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0E5F31">
        <w:rPr>
          <w:rFonts w:ascii="Arial" w:hAnsi="Arial" w:cs="Arial"/>
          <w:sz w:val="24"/>
          <w:szCs w:val="24"/>
        </w:rPr>
        <w:t>2</w:t>
      </w:r>
      <w:r w:rsidRPr="0029032F">
        <w:rPr>
          <w:rFonts w:ascii="Arial" w:hAnsi="Arial" w:cs="Arial"/>
          <w:sz w:val="24"/>
          <w:szCs w:val="24"/>
        </w:rPr>
        <w:t>/0</w:t>
      </w:r>
      <w:r w:rsidR="000E5F31">
        <w:rPr>
          <w:rFonts w:ascii="Arial" w:hAnsi="Arial" w:cs="Arial"/>
          <w:sz w:val="24"/>
          <w:szCs w:val="24"/>
        </w:rPr>
        <w:t>7</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0E5F31" w:rsidRPr="006E461C">
        <w:rPr>
          <w:rFonts w:ascii="Arial" w:hAnsi="Arial" w:cs="Arial"/>
          <w:sz w:val="24"/>
          <w:szCs w:val="24"/>
        </w:rPr>
        <w:t>6</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w:t>
      </w:r>
      <w:r w:rsidR="00FC737B">
        <w:rPr>
          <w:rFonts w:ascii="Arial" w:hAnsi="Arial" w:cs="Arial"/>
          <w:sz w:val="24"/>
          <w:szCs w:val="24"/>
        </w:rPr>
        <w:t>4</w:t>
      </w:r>
      <w:r w:rsidR="00A05EB9" w:rsidRPr="0029032F">
        <w:rPr>
          <w:rFonts w:ascii="Arial" w:hAnsi="Arial" w:cs="Arial"/>
          <w:sz w:val="24"/>
          <w:szCs w:val="24"/>
        </w:rPr>
        <w:t>/0</w:t>
      </w:r>
      <w:r w:rsidR="00FC737B">
        <w:rPr>
          <w:rFonts w:ascii="Arial" w:hAnsi="Arial" w:cs="Arial"/>
          <w:sz w:val="24"/>
          <w:szCs w:val="24"/>
        </w:rPr>
        <w:t>6</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247A5">
        <w:rPr>
          <w:rFonts w:ascii="Arial" w:hAnsi="Arial" w:cs="Arial"/>
          <w:sz w:val="24"/>
          <w:szCs w:val="24"/>
        </w:rPr>
        <w:t>4</w:t>
      </w:r>
      <w:r w:rsidR="00FC737B">
        <w:rPr>
          <w:rFonts w:ascii="Arial" w:hAnsi="Arial" w:cs="Arial"/>
          <w:sz w:val="24"/>
          <w:szCs w:val="24"/>
        </w:rPr>
        <w:t>7</w:t>
      </w:r>
    </w:p>
    <w:p w:rsidR="0020793A" w:rsidRDefault="0020793A" w:rsidP="0020793A">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F7329A">
        <w:rPr>
          <w:b/>
          <w:sz w:val="24"/>
          <w:szCs w:val="24"/>
        </w:rPr>
        <w:t>Plan ve Bütçe Komisyonu</w:t>
      </w:r>
    </w:p>
    <w:p w:rsidR="000D5BAE" w:rsidRDefault="0020793A" w:rsidP="000D5BAE">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0D5BAE" w:rsidRPr="000D5BAE">
        <w:rPr>
          <w:b/>
          <w:sz w:val="24"/>
          <w:szCs w:val="24"/>
        </w:rPr>
        <w:t xml:space="preserve">Plan ve Bütçe Komisyonu: </w:t>
      </w:r>
      <w:r w:rsidR="000D5BAE" w:rsidRPr="000D5BAE">
        <w:rPr>
          <w:sz w:val="24"/>
          <w:szCs w:val="24"/>
        </w:rPr>
        <w:t>Davut SOYLAR(Kom. Başkanı), Mehmet Sadık TÜRÜT(Kom.Başkan V.), Ersin SERİN,Erkan DÜMER, Engin GÜNERİ.</w:t>
      </w:r>
    </w:p>
    <w:p w:rsidR="008057ED" w:rsidRDefault="0063201C" w:rsidP="00413927">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4B6EFC">
        <w:rPr>
          <w:sz w:val="24"/>
          <w:szCs w:val="24"/>
        </w:rPr>
        <w:tab/>
      </w:r>
      <w:r w:rsidR="004B6EFC">
        <w:rPr>
          <w:sz w:val="24"/>
          <w:szCs w:val="24"/>
        </w:rPr>
        <w:tab/>
      </w:r>
    </w:p>
    <w:p w:rsidR="0049426E" w:rsidRPr="00C217D8" w:rsidRDefault="0049426E" w:rsidP="00C217D8">
      <w:pPr>
        <w:tabs>
          <w:tab w:val="left" w:pos="3402"/>
          <w:tab w:val="left" w:pos="3686"/>
        </w:tabs>
        <w:spacing w:after="120" w:line="240" w:lineRule="atLeast"/>
        <w:ind w:left="3686" w:hanging="3686"/>
        <w:jc w:val="both"/>
        <w:rPr>
          <w:rFonts w:ascii="Arial" w:hAnsi="Arial" w:cs="Arial"/>
          <w:b/>
          <w:sz w:val="24"/>
          <w:szCs w:val="24"/>
        </w:rPr>
      </w:pPr>
      <w:r w:rsidRPr="0049426E">
        <w:rPr>
          <w:b/>
          <w:sz w:val="24"/>
          <w:szCs w:val="24"/>
        </w:rPr>
        <w:t>KOMİSYON RAPORU TARİHİ</w:t>
      </w:r>
      <w:r w:rsidRPr="0049426E">
        <w:rPr>
          <w:b/>
          <w:sz w:val="24"/>
          <w:szCs w:val="24"/>
        </w:rPr>
        <w:tab/>
        <w:t>:</w:t>
      </w:r>
      <w:r w:rsidR="0063201C">
        <w:rPr>
          <w:rFonts w:ascii="Arial" w:hAnsi="Arial" w:cs="Arial"/>
          <w:b/>
          <w:sz w:val="24"/>
          <w:szCs w:val="24"/>
        </w:rPr>
        <w:tab/>
      </w:r>
      <w:r w:rsidR="0063201C" w:rsidRPr="00490667">
        <w:rPr>
          <w:rFonts w:ascii="Arial" w:hAnsi="Arial" w:cs="Arial"/>
          <w:sz w:val="24"/>
          <w:szCs w:val="24"/>
        </w:rPr>
        <w:t>2</w:t>
      </w:r>
      <w:r w:rsidR="00FC737B">
        <w:rPr>
          <w:rFonts w:ascii="Arial" w:hAnsi="Arial" w:cs="Arial"/>
          <w:sz w:val="24"/>
          <w:szCs w:val="24"/>
        </w:rPr>
        <w:t>7</w:t>
      </w:r>
      <w:r w:rsidR="00DC3DC0" w:rsidRPr="00490667">
        <w:rPr>
          <w:rFonts w:ascii="Arial" w:hAnsi="Arial" w:cs="Arial"/>
          <w:sz w:val="24"/>
          <w:szCs w:val="24"/>
        </w:rPr>
        <w:t>/0</w:t>
      </w:r>
      <w:r w:rsidR="00FC737B">
        <w:rPr>
          <w:rFonts w:ascii="Arial" w:hAnsi="Arial" w:cs="Arial"/>
          <w:sz w:val="24"/>
          <w:szCs w:val="24"/>
        </w:rPr>
        <w:t>6</w:t>
      </w:r>
      <w:r w:rsidRPr="00490667">
        <w:rPr>
          <w:rFonts w:ascii="Arial" w:hAnsi="Arial" w:cs="Arial"/>
          <w:sz w:val="24"/>
          <w:szCs w:val="24"/>
        </w:rPr>
        <w:t>/201</w:t>
      </w:r>
      <w:r w:rsidR="00DC3DC0" w:rsidRPr="00490667">
        <w:rPr>
          <w:rFonts w:ascii="Arial" w:hAnsi="Arial" w:cs="Arial"/>
          <w:sz w:val="24"/>
          <w:szCs w:val="24"/>
        </w:rPr>
        <w:t>8</w:t>
      </w:r>
    </w:p>
    <w:p w:rsidR="00C30551" w:rsidRDefault="00C30551" w:rsidP="00553D5F">
      <w:pPr>
        <w:tabs>
          <w:tab w:val="left" w:pos="3402"/>
          <w:tab w:val="left" w:pos="3686"/>
        </w:tabs>
        <w:spacing w:line="240" w:lineRule="atLeast"/>
        <w:jc w:val="both"/>
        <w:rPr>
          <w:rFonts w:ascii="Arial" w:hAnsi="Arial" w:cs="Arial"/>
          <w:b/>
        </w:rPr>
      </w:pPr>
      <w:r w:rsidRPr="00C217D8">
        <w:rPr>
          <w:rFonts w:ascii="Arial" w:hAnsi="Arial" w:cs="Arial"/>
          <w:b/>
          <w:sz w:val="24"/>
          <w:szCs w:val="24"/>
        </w:rPr>
        <w:t>KOMİSYON RAPORU</w:t>
      </w:r>
      <w:r w:rsidRPr="00C217D8">
        <w:rPr>
          <w:rFonts w:ascii="Arial" w:hAnsi="Arial" w:cs="Arial"/>
          <w:b/>
          <w:sz w:val="24"/>
          <w:szCs w:val="24"/>
        </w:rPr>
        <w:tab/>
        <w:t>:</w:t>
      </w:r>
      <w:r w:rsidR="0049426E" w:rsidRPr="00C217D8">
        <w:rPr>
          <w:rFonts w:ascii="Arial" w:hAnsi="Arial" w:cs="Arial"/>
          <w:b/>
          <w:sz w:val="24"/>
          <w:szCs w:val="24"/>
        </w:rPr>
        <w:tab/>
      </w:r>
      <w:r w:rsidR="00553D5F" w:rsidRPr="00553D5F">
        <w:rPr>
          <w:rFonts w:ascii="Arial" w:hAnsi="Arial" w:cs="Arial"/>
          <w:sz w:val="24"/>
          <w:szCs w:val="24"/>
        </w:rPr>
        <w:t>Belediye Meclisin 04/06/2018 tarih ve 47 sayılı ara kararı ile komisyonumuza havale edilen İçişleri Bakanlığı Mahalli İdareler Genel Müdürlüğünün 10/05/2018 tarih ve 71188846-10.06.01-0610 sayılı yazısında belirtilen yıllık beyan edilen ilan reklam vergisinin ödeme döneminin, işyerlerine ait çevre temizlik vergisi ödeme dönemiyle birleştirilmesi ile ilgili teklifin incelenmesi sonucunda; 2464 sayılı "Belediye Gelirleri Kanunu"nun 15. maddesinin (1), (2) ve (4) üncü bentleri doğrultusunda alınacak olan vergilerin, çevre ve temizlik vergisi ödeme dönemlerinde alınmasının kabulüne oy birliği ile karar verildi.</w:t>
      </w:r>
      <w:r w:rsidRPr="00C217D8">
        <w:rPr>
          <w:rFonts w:ascii="Arial" w:hAnsi="Arial" w:cs="Arial"/>
          <w:b/>
        </w:rPr>
        <w:tab/>
      </w: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030B9" w:rsidRPr="0029032F" w:rsidRDefault="004030B9" w:rsidP="004030B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4030B9" w:rsidRPr="0029032F" w:rsidRDefault="004030B9" w:rsidP="004030B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4030B9" w:rsidRPr="0029032F" w:rsidRDefault="004030B9" w:rsidP="004030B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4030B9" w:rsidRPr="0029032F" w:rsidRDefault="004030B9" w:rsidP="004030B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4</w:t>
      </w:r>
      <w:r w:rsidRPr="0029032F">
        <w:rPr>
          <w:rFonts w:ascii="Arial" w:hAnsi="Arial" w:cs="Arial"/>
          <w:sz w:val="24"/>
          <w:szCs w:val="24"/>
        </w:rPr>
        <w:t>/0</w:t>
      </w:r>
      <w:r>
        <w:rPr>
          <w:rFonts w:ascii="Arial" w:hAnsi="Arial" w:cs="Arial"/>
          <w:sz w:val="24"/>
          <w:szCs w:val="24"/>
        </w:rPr>
        <w:t>6</w:t>
      </w:r>
      <w:r w:rsidRPr="0029032F">
        <w:rPr>
          <w:rFonts w:ascii="Arial" w:hAnsi="Arial" w:cs="Arial"/>
          <w:sz w:val="24"/>
          <w:szCs w:val="24"/>
        </w:rPr>
        <w:t>/2018</w:t>
      </w:r>
    </w:p>
    <w:p w:rsidR="004030B9" w:rsidRPr="0029032F" w:rsidRDefault="004030B9" w:rsidP="004030B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r w:rsidR="00C978B0">
        <w:rPr>
          <w:rFonts w:ascii="Arial" w:hAnsi="Arial" w:cs="Arial"/>
          <w:sz w:val="24"/>
          <w:szCs w:val="24"/>
        </w:rPr>
        <w:t>8</w:t>
      </w:r>
    </w:p>
    <w:p w:rsidR="004030B9" w:rsidRDefault="004030B9" w:rsidP="004030B9">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083328">
        <w:rPr>
          <w:b/>
          <w:sz w:val="24"/>
          <w:szCs w:val="24"/>
        </w:rPr>
        <w:t xml:space="preserve">İmar Komisyonu ile Çevre </w:t>
      </w:r>
      <w:r>
        <w:rPr>
          <w:b/>
          <w:sz w:val="24"/>
          <w:szCs w:val="24"/>
        </w:rPr>
        <w:t>Komisyonu</w:t>
      </w:r>
    </w:p>
    <w:p w:rsidR="00083328" w:rsidRDefault="004030B9" w:rsidP="0008332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083328">
        <w:rPr>
          <w:b/>
          <w:sz w:val="24"/>
          <w:szCs w:val="24"/>
        </w:rPr>
        <w:t xml:space="preserve">İmar Komisyonu: </w:t>
      </w:r>
      <w:r w:rsidR="00083328">
        <w:rPr>
          <w:sz w:val="24"/>
          <w:szCs w:val="24"/>
        </w:rPr>
        <w:t>Akın GÜNEŞ(Kom. Başk), Haydar ARICAN(Kom Başk. V), Davut SOYLAR, Yusuf KAPLAN, Zehra TOKGÖZ.</w:t>
      </w:r>
    </w:p>
    <w:p w:rsidR="00083328" w:rsidRDefault="00083328" w:rsidP="0008332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4030B9" w:rsidRDefault="004030B9" w:rsidP="004030B9">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sz w:val="24"/>
          <w:szCs w:val="24"/>
        </w:rPr>
        <w:tab/>
      </w:r>
      <w:r>
        <w:rPr>
          <w:sz w:val="24"/>
          <w:szCs w:val="24"/>
        </w:rPr>
        <w:tab/>
      </w:r>
    </w:p>
    <w:p w:rsidR="00996CCB" w:rsidRDefault="004030B9" w:rsidP="00996CCB">
      <w:pPr>
        <w:tabs>
          <w:tab w:val="left" w:pos="3402"/>
          <w:tab w:val="left" w:pos="3686"/>
        </w:tabs>
        <w:spacing w:after="120" w:line="240" w:lineRule="atLeast"/>
        <w:ind w:left="3686" w:hanging="3686"/>
        <w:jc w:val="both"/>
        <w:rPr>
          <w:rFonts w:ascii="Arial" w:hAnsi="Arial" w:cs="Arial"/>
          <w:b/>
          <w:sz w:val="24"/>
          <w:szCs w:val="24"/>
        </w:rPr>
      </w:pPr>
      <w:r w:rsidRPr="0049426E">
        <w:rPr>
          <w:b/>
          <w:sz w:val="24"/>
          <w:szCs w:val="24"/>
        </w:rPr>
        <w:t>KOMİSYON RAPORU TARİHİ</w:t>
      </w:r>
      <w:r w:rsidRPr="0049426E">
        <w:rPr>
          <w:b/>
          <w:sz w:val="24"/>
          <w:szCs w:val="24"/>
        </w:rPr>
        <w:tab/>
        <w:t>:</w:t>
      </w:r>
      <w:r>
        <w:rPr>
          <w:rFonts w:ascii="Arial" w:hAnsi="Arial" w:cs="Arial"/>
          <w:b/>
          <w:sz w:val="24"/>
          <w:szCs w:val="24"/>
        </w:rPr>
        <w:tab/>
      </w:r>
      <w:r w:rsidR="00B523A1">
        <w:rPr>
          <w:rFonts w:ascii="Arial" w:hAnsi="Arial" w:cs="Arial"/>
          <w:sz w:val="24"/>
          <w:szCs w:val="24"/>
        </w:rPr>
        <w:t>18</w:t>
      </w:r>
      <w:r w:rsidRPr="00490667">
        <w:rPr>
          <w:rFonts w:ascii="Arial" w:hAnsi="Arial" w:cs="Arial"/>
          <w:sz w:val="24"/>
          <w:szCs w:val="24"/>
        </w:rPr>
        <w:t>/0</w:t>
      </w:r>
      <w:r>
        <w:rPr>
          <w:rFonts w:ascii="Arial" w:hAnsi="Arial" w:cs="Arial"/>
          <w:sz w:val="24"/>
          <w:szCs w:val="24"/>
        </w:rPr>
        <w:t>6</w:t>
      </w:r>
      <w:r w:rsidRPr="00490667">
        <w:rPr>
          <w:rFonts w:ascii="Arial" w:hAnsi="Arial" w:cs="Arial"/>
          <w:sz w:val="24"/>
          <w:szCs w:val="24"/>
        </w:rPr>
        <w:t>/2018</w:t>
      </w:r>
      <w:r w:rsidR="00996CCB">
        <w:rPr>
          <w:rFonts w:ascii="Arial" w:hAnsi="Arial" w:cs="Arial"/>
          <w:sz w:val="24"/>
          <w:szCs w:val="24"/>
        </w:rPr>
        <w:t>-</w:t>
      </w:r>
      <w:r w:rsidR="00996CCB" w:rsidRPr="00996CCB">
        <w:rPr>
          <w:rFonts w:ascii="Arial" w:hAnsi="Arial" w:cs="Arial"/>
          <w:sz w:val="24"/>
          <w:szCs w:val="24"/>
        </w:rPr>
        <w:t xml:space="preserve"> </w:t>
      </w:r>
      <w:r w:rsidR="00996CCB">
        <w:rPr>
          <w:rFonts w:ascii="Arial" w:hAnsi="Arial" w:cs="Arial"/>
          <w:sz w:val="24"/>
          <w:szCs w:val="24"/>
        </w:rPr>
        <w:t>UİP-1793,58</w:t>
      </w:r>
    </w:p>
    <w:p w:rsidR="00996CCB" w:rsidRDefault="004030B9" w:rsidP="00996CCB">
      <w:pPr>
        <w:tabs>
          <w:tab w:val="left" w:pos="3402"/>
          <w:tab w:val="left" w:pos="3686"/>
        </w:tabs>
        <w:spacing w:after="120" w:line="240" w:lineRule="atLeast"/>
        <w:ind w:left="3686" w:hanging="3686"/>
        <w:jc w:val="both"/>
        <w:rPr>
          <w:rFonts w:ascii="Arial" w:hAnsi="Arial" w:cs="Arial"/>
          <w:sz w:val="24"/>
          <w:szCs w:val="24"/>
        </w:rPr>
      </w:pPr>
      <w:r w:rsidRPr="00C217D8">
        <w:rPr>
          <w:rFonts w:ascii="Arial" w:hAnsi="Arial" w:cs="Arial"/>
          <w:b/>
          <w:sz w:val="24"/>
          <w:szCs w:val="24"/>
        </w:rPr>
        <w:t>KOMİSYON RAPORU</w:t>
      </w:r>
      <w:r w:rsidRPr="00C217D8">
        <w:rPr>
          <w:rFonts w:ascii="Arial" w:hAnsi="Arial" w:cs="Arial"/>
          <w:b/>
          <w:sz w:val="24"/>
          <w:szCs w:val="24"/>
        </w:rPr>
        <w:tab/>
        <w:t>:</w:t>
      </w:r>
      <w:r w:rsidR="00996CCB" w:rsidRPr="00996CCB">
        <w:rPr>
          <w:rFonts w:ascii="Arial" w:hAnsi="Arial" w:cs="Arial"/>
          <w:sz w:val="24"/>
          <w:szCs w:val="24"/>
        </w:rPr>
        <w:t xml:space="preserve"> </w:t>
      </w:r>
      <w:r w:rsidR="00672FFB">
        <w:rPr>
          <w:rFonts w:ascii="Arial" w:hAnsi="Arial" w:cs="Arial"/>
          <w:sz w:val="24"/>
          <w:szCs w:val="24"/>
        </w:rPr>
        <w:tab/>
      </w:r>
      <w:r w:rsidR="00996CCB">
        <w:rPr>
          <w:rFonts w:ascii="Arial" w:hAnsi="Arial" w:cs="Arial"/>
          <w:sz w:val="24"/>
          <w:szCs w:val="24"/>
        </w:rPr>
        <w:t>İlimiz, Yenişehir İlçesi, tapuda Bahçe Mahallesi, 18-L-1, 18-L-4 pafta, 9857 ada 2 no’lu parsel ile ilgili Yenişehir Kaymakamlığı İlçe Milli Eğitim Müdürlüğünün 25.05.2018 tarih ve E. 10255065 sayılı yazılarına istinaden idaremiz tarafından (UİP-1793,58) plan işlem numaralı plan tadilatı teklifi hazırlanmıştır.</w:t>
      </w:r>
    </w:p>
    <w:p w:rsidR="00996CCB" w:rsidRDefault="00996CCB" w:rsidP="00996CCB">
      <w:pPr>
        <w:ind w:firstLine="851"/>
        <w:jc w:val="both"/>
        <w:rPr>
          <w:rFonts w:ascii="Arial" w:hAnsi="Arial" w:cs="Arial"/>
          <w:sz w:val="24"/>
          <w:szCs w:val="24"/>
        </w:rPr>
      </w:pPr>
      <w:r>
        <w:rPr>
          <w:rFonts w:ascii="Arial" w:hAnsi="Arial" w:cs="Arial"/>
          <w:sz w:val="24"/>
          <w:szCs w:val="24"/>
        </w:rPr>
        <w:t xml:space="preserve"> Söz konusu parsel 1/1000 ölçekli Uygulama İmar Planında İlkokul Alanına isabet etmektedir.İlçe Milli Eğitim Müdürlüğünün yazılarında proje taslak planı gönderilmiş olup, ilgili parsel üzerine ek bina yapılabilmesi için parselin güney cephesinde bulunan çekme mesafesinin 25 m’den 5 m’ye düşürülerek plana işaretlenmesi talep edilmektedir. </w:t>
      </w:r>
    </w:p>
    <w:p w:rsidR="00996CCB" w:rsidRDefault="00996CCB" w:rsidP="00996CCB">
      <w:pPr>
        <w:ind w:firstLine="851"/>
        <w:jc w:val="both"/>
        <w:rPr>
          <w:rFonts w:ascii="Arial" w:hAnsi="Arial" w:cs="Arial"/>
          <w:sz w:val="24"/>
          <w:szCs w:val="24"/>
        </w:rPr>
      </w:pPr>
      <w:r>
        <w:rPr>
          <w:rFonts w:ascii="Arial" w:hAnsi="Arial" w:cs="Arial"/>
          <w:sz w:val="24"/>
          <w:szCs w:val="24"/>
        </w:rPr>
        <w:t>Değişiklik teklifi ile; 9857 ada 2 nolu parsel, 1/1000 ölçekli Uygulama İmar Planında parselin güneyinde bulunan çekme mesafesinin 25 metreden 5 metreye düşürülmesi, söz konusu parselin güneydoğusunda b</w:t>
      </w:r>
      <w:r w:rsidR="00B93F77">
        <w:rPr>
          <w:rFonts w:ascii="Arial" w:hAnsi="Arial" w:cs="Arial"/>
          <w:sz w:val="24"/>
          <w:szCs w:val="24"/>
        </w:rPr>
        <w:t>ulunan trafo alanının Toroslar E</w:t>
      </w:r>
      <w:r>
        <w:rPr>
          <w:rFonts w:ascii="Arial" w:hAnsi="Arial" w:cs="Arial"/>
          <w:sz w:val="24"/>
          <w:szCs w:val="24"/>
        </w:rPr>
        <w:t>lektrik Dağım A.Ş.’nin 22.06.2018 tarih ve 1600 sayılı yazılı görüşleri doğrultusunda trafo alanının şekli değiştirilmiş trafo alanının olduğu yerden 3m. çekme mesafesi teklif edilmiştir.</w:t>
      </w:r>
    </w:p>
    <w:p w:rsidR="00996CCB" w:rsidRDefault="00996CCB" w:rsidP="00996CCB">
      <w:pPr>
        <w:ind w:firstLine="851"/>
        <w:jc w:val="both"/>
        <w:rPr>
          <w:rFonts w:ascii="Arial" w:hAnsi="Arial" w:cs="Arial"/>
          <w:sz w:val="24"/>
          <w:szCs w:val="24"/>
        </w:rPr>
      </w:pPr>
      <w:r>
        <w:rPr>
          <w:rFonts w:ascii="Arial" w:hAnsi="Arial" w:cs="Arial"/>
          <w:sz w:val="24"/>
          <w:szCs w:val="24"/>
        </w:rPr>
        <w:t>Teklifin komisyonumuzca incelenmesi neticesinde;</w:t>
      </w:r>
    </w:p>
    <w:p w:rsidR="00C30551" w:rsidRDefault="00996CCB" w:rsidP="00996CCB">
      <w:pPr>
        <w:tabs>
          <w:tab w:val="left" w:pos="3402"/>
          <w:tab w:val="left" w:pos="3686"/>
        </w:tabs>
        <w:spacing w:line="240" w:lineRule="atLeast"/>
        <w:jc w:val="both"/>
        <w:rPr>
          <w:rFonts w:ascii="Arial" w:hAnsi="Arial" w:cs="Arial"/>
          <w:sz w:val="24"/>
          <w:szCs w:val="24"/>
        </w:rPr>
      </w:pPr>
      <w:r>
        <w:rPr>
          <w:rFonts w:ascii="Arial" w:hAnsi="Arial" w:cs="Arial"/>
          <w:sz w:val="24"/>
          <w:szCs w:val="24"/>
        </w:rPr>
        <w:t>Plan Tadilatı ile Mersin Valiliği İl Milli Eğitim Müdürlüğünün talebi doğrultusunda çekme mesafesinin okul projelerine uygun olarak düzenlenmesi nedeniyle Plan Tadilatı teklifi ekli paraflı krokide görüldüğü şekli ile komisyonumuzca uygun görülerek kabul edilmiştir.</w:t>
      </w:r>
    </w:p>
    <w:p w:rsidR="00B53979" w:rsidRDefault="00B53979" w:rsidP="00996CCB">
      <w:pPr>
        <w:tabs>
          <w:tab w:val="left" w:pos="3402"/>
          <w:tab w:val="left" w:pos="3686"/>
        </w:tabs>
        <w:spacing w:line="240" w:lineRule="atLeast"/>
        <w:jc w:val="both"/>
        <w:rPr>
          <w:rFonts w:ascii="Arial" w:hAnsi="Arial" w:cs="Arial"/>
          <w:sz w:val="24"/>
          <w:szCs w:val="24"/>
        </w:rPr>
      </w:pPr>
    </w:p>
    <w:p w:rsidR="00B53979" w:rsidRDefault="00B53979" w:rsidP="00996CCB">
      <w:pPr>
        <w:tabs>
          <w:tab w:val="left" w:pos="3402"/>
          <w:tab w:val="left" w:pos="3686"/>
        </w:tabs>
        <w:spacing w:line="240" w:lineRule="atLeast"/>
        <w:jc w:val="both"/>
        <w:rPr>
          <w:rFonts w:ascii="Arial" w:hAnsi="Arial" w:cs="Arial"/>
          <w:sz w:val="24"/>
          <w:szCs w:val="24"/>
        </w:rPr>
      </w:pPr>
    </w:p>
    <w:p w:rsidR="00B53979" w:rsidRDefault="00B53979" w:rsidP="00996CCB">
      <w:pPr>
        <w:tabs>
          <w:tab w:val="left" w:pos="3402"/>
          <w:tab w:val="left" w:pos="3686"/>
        </w:tabs>
        <w:spacing w:line="240" w:lineRule="atLeast"/>
        <w:jc w:val="both"/>
        <w:rPr>
          <w:rFonts w:ascii="Arial" w:hAnsi="Arial" w:cs="Arial"/>
          <w:sz w:val="24"/>
          <w:szCs w:val="24"/>
        </w:rPr>
      </w:pPr>
    </w:p>
    <w:p w:rsidR="00B53979" w:rsidRPr="0029032F" w:rsidRDefault="00B53979" w:rsidP="00B539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B53979" w:rsidRPr="0029032F" w:rsidRDefault="00B53979" w:rsidP="00B539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B53979" w:rsidRPr="0029032F" w:rsidRDefault="00B53979" w:rsidP="00B539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B53979">
        <w:rPr>
          <w:rFonts w:ascii="Arial" w:hAnsi="Arial" w:cs="Arial"/>
          <w:sz w:val="24"/>
          <w:szCs w:val="24"/>
        </w:rPr>
        <w:t>8</w:t>
      </w:r>
    </w:p>
    <w:p w:rsidR="00B53979" w:rsidRPr="0029032F" w:rsidRDefault="00B53979" w:rsidP="00B539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4</w:t>
      </w:r>
      <w:r w:rsidRPr="0029032F">
        <w:rPr>
          <w:rFonts w:ascii="Arial" w:hAnsi="Arial" w:cs="Arial"/>
          <w:sz w:val="24"/>
          <w:szCs w:val="24"/>
        </w:rPr>
        <w:t>/0</w:t>
      </w:r>
      <w:r>
        <w:rPr>
          <w:rFonts w:ascii="Arial" w:hAnsi="Arial" w:cs="Arial"/>
          <w:sz w:val="24"/>
          <w:szCs w:val="24"/>
        </w:rPr>
        <w:t>6</w:t>
      </w:r>
      <w:r w:rsidRPr="0029032F">
        <w:rPr>
          <w:rFonts w:ascii="Arial" w:hAnsi="Arial" w:cs="Arial"/>
          <w:sz w:val="24"/>
          <w:szCs w:val="24"/>
        </w:rPr>
        <w:t>/2018</w:t>
      </w:r>
    </w:p>
    <w:p w:rsidR="00B53979" w:rsidRPr="0029032F" w:rsidRDefault="00B53979" w:rsidP="00B539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r w:rsidR="00160829">
        <w:rPr>
          <w:rFonts w:ascii="Arial" w:hAnsi="Arial" w:cs="Arial"/>
          <w:sz w:val="24"/>
          <w:szCs w:val="24"/>
        </w:rPr>
        <w:t>9</w:t>
      </w:r>
    </w:p>
    <w:p w:rsidR="00B53979" w:rsidRDefault="00B53979" w:rsidP="00B53979">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t>İmar Komisyonu ile Çevre Komisyonu</w:t>
      </w:r>
    </w:p>
    <w:p w:rsidR="00B53979" w:rsidRDefault="00B53979" w:rsidP="00B53979">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B53979" w:rsidRDefault="00B53979" w:rsidP="00B53979">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0B4C3F" w:rsidRDefault="00B53979" w:rsidP="000B4C3F">
      <w:pPr>
        <w:tabs>
          <w:tab w:val="left" w:pos="3402"/>
          <w:tab w:val="left" w:pos="3686"/>
        </w:tabs>
        <w:spacing w:after="120" w:line="240" w:lineRule="auto"/>
        <w:ind w:left="3686" w:hanging="3686"/>
        <w:jc w:val="both"/>
        <w:rPr>
          <w:sz w:val="24"/>
          <w:szCs w:val="24"/>
        </w:rPr>
      </w:pPr>
      <w:r w:rsidRPr="0049426E">
        <w:rPr>
          <w:b/>
          <w:sz w:val="24"/>
          <w:szCs w:val="24"/>
        </w:rPr>
        <w:t>KOMİSYON RAPORU TARİHİ</w:t>
      </w:r>
      <w:r>
        <w:rPr>
          <w:b/>
          <w:sz w:val="24"/>
          <w:szCs w:val="24"/>
        </w:rPr>
        <w:tab/>
        <w:t xml:space="preserve">:    </w:t>
      </w:r>
      <w:r w:rsidRPr="00B53979">
        <w:rPr>
          <w:sz w:val="24"/>
          <w:szCs w:val="24"/>
        </w:rPr>
        <w:t>18/06/2018</w:t>
      </w:r>
    </w:p>
    <w:p w:rsidR="000B4C3F" w:rsidRPr="00F9652E" w:rsidRDefault="00B53979" w:rsidP="000B4C3F">
      <w:pPr>
        <w:tabs>
          <w:tab w:val="left" w:pos="3402"/>
          <w:tab w:val="left" w:pos="3686"/>
        </w:tabs>
        <w:spacing w:after="120" w:line="240" w:lineRule="auto"/>
        <w:ind w:left="3686" w:hanging="3686"/>
        <w:jc w:val="both"/>
        <w:rPr>
          <w:sz w:val="21"/>
          <w:szCs w:val="21"/>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sidR="000B4C3F" w:rsidRPr="000B4C3F">
        <w:rPr>
          <w:rFonts w:ascii="Arial" w:hAnsi="Arial" w:cs="Arial"/>
        </w:rPr>
        <w:t xml:space="preserve"> </w:t>
      </w:r>
      <w:r w:rsidR="000B4C3F" w:rsidRPr="00F9652E">
        <w:rPr>
          <w:rFonts w:ascii="Arial" w:hAnsi="Arial" w:cs="Arial"/>
          <w:sz w:val="21"/>
          <w:szCs w:val="21"/>
        </w:rPr>
        <w:t xml:space="preserve">Belediye Meclisin 04/06/2018 tarih ve 49 sayılı ara kararı ile komisyonlarımıza ortak havale edilen; Mülkiyeti Belediyemize ait olan Bahçe 19-L-III pafta, 4256 ada, 5 nolu parsel üzerine belediyemiz tarafından yapılan Halk Sağlığı Polikliniği Binası ve Sanat Merkezi Binasının Elektrik ihtiyaçlarını karşılamak için mülkiyeti belediyemize ait olan Bahçe 11039 ada, 1 nolu parsel içerisine ekli haritada gözüken koordinatları ve (5.00m x 8.00m) miktarı belirtilen alanın trafo kullanımı için Toroslar Elektrik Dağıtım A.Ş’ye tahsisi ile ilgili teklifin incelenmesi sonucunda;  </w:t>
      </w:r>
    </w:p>
    <w:p w:rsidR="000B4C3F" w:rsidRPr="00F9652E" w:rsidRDefault="000B4C3F" w:rsidP="000B4C3F">
      <w:pPr>
        <w:spacing w:line="240" w:lineRule="auto"/>
        <w:ind w:firstLine="885"/>
        <w:jc w:val="both"/>
        <w:rPr>
          <w:rFonts w:ascii="Arial" w:hAnsi="Arial" w:cs="Arial"/>
          <w:sz w:val="21"/>
          <w:szCs w:val="21"/>
        </w:rPr>
      </w:pPr>
      <w:r w:rsidRPr="00F9652E">
        <w:rPr>
          <w:rFonts w:ascii="Arial" w:hAnsi="Arial" w:cs="Arial"/>
          <w:sz w:val="21"/>
          <w:szCs w:val="21"/>
        </w:rPr>
        <w:t>5393 sayılı Belediye kanunun belediye yetki ve imtiyazları başlığının 15. maddesinin (h) bendinde " Mahalli müşterek nitelikteki hizmetlerin yerine getirilmesi amacıyla, belediye ve mücavir alan sınırları içerisinde taşınmaz almak, kamulaştırmak,satmak,kiralamak veya kiraya vermek, trampa etmek, tahsis etmek bunlar üzerinde sınırlı ayni tahsis etmek" denmektedir.</w:t>
      </w:r>
    </w:p>
    <w:p w:rsidR="001F5EF9" w:rsidRPr="00F9652E" w:rsidRDefault="000B4C3F" w:rsidP="001F5EF9">
      <w:pPr>
        <w:spacing w:line="240" w:lineRule="auto"/>
        <w:ind w:firstLine="885"/>
        <w:jc w:val="both"/>
        <w:rPr>
          <w:rFonts w:ascii="Arial" w:hAnsi="Arial" w:cs="Arial"/>
          <w:sz w:val="21"/>
          <w:szCs w:val="21"/>
        </w:rPr>
      </w:pPr>
      <w:r w:rsidRPr="00F9652E">
        <w:rPr>
          <w:rFonts w:ascii="Arial" w:hAnsi="Arial" w:cs="Arial"/>
          <w:sz w:val="21"/>
          <w:szCs w:val="21"/>
        </w:rPr>
        <w:t>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geçememek kaydıyla bunlar üzerinde sınırlı ayni hak tesisine karar vermek" demektedir.Belediye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B53979" w:rsidRPr="00F9652E" w:rsidRDefault="000B4C3F" w:rsidP="000B4C3F">
      <w:pPr>
        <w:ind w:firstLine="885"/>
        <w:jc w:val="both"/>
        <w:rPr>
          <w:sz w:val="21"/>
          <w:szCs w:val="21"/>
        </w:rPr>
      </w:pPr>
      <w:r w:rsidRPr="00F9652E">
        <w:rPr>
          <w:rFonts w:ascii="Arial" w:hAnsi="Arial" w:cs="Arial"/>
          <w:sz w:val="21"/>
          <w:szCs w:val="21"/>
        </w:rPr>
        <w:t>Bu nedenle; Bahçe 19-L-III pafta, 4256 ada, 5 nolu parsel üzerine belediyemiz tarafından yapılan Halk Sağlığı Polikliniği Binası ve Sanat Merkezi Binasının Elektrik ihtiyaçlarını karşılamak için mülkiyeti belediyemize ait olan Bahçe 11039 ada, 1 nolu parsel içerisine ekli haritada gözüken koordinatları ve (5.00m x 8.00m) miktarı alanın trafo alanı olarak kullanımı için Toroslar Elektrik Dağıtım A.Ş.’ye  20</w:t>
      </w:r>
      <w:r w:rsidRPr="00F9652E">
        <w:rPr>
          <w:rFonts w:ascii="Arial" w:hAnsi="Arial" w:cs="Arial"/>
          <w:b/>
          <w:sz w:val="21"/>
          <w:szCs w:val="21"/>
        </w:rPr>
        <w:t xml:space="preserve"> </w:t>
      </w:r>
      <w:r w:rsidRPr="00F9652E">
        <w:rPr>
          <w:rFonts w:ascii="Arial" w:hAnsi="Arial" w:cs="Arial"/>
          <w:sz w:val="21"/>
          <w:szCs w:val="21"/>
        </w:rPr>
        <w:t>yıl süre ile tahsisinin kabulüne oy birliği ile karar verildi.</w:t>
      </w:r>
    </w:p>
    <w:p w:rsidR="001F5EF9" w:rsidRPr="0029032F" w:rsidRDefault="001F5EF9" w:rsidP="001F5E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sidRPr="001F5EF9">
        <w:rPr>
          <w:rFonts w:ascii="Arial" w:hAnsi="Arial" w:cs="Arial"/>
          <w:sz w:val="24"/>
          <w:szCs w:val="24"/>
        </w:rPr>
        <w:t>4</w:t>
      </w:r>
    </w:p>
    <w:p w:rsidR="001F5EF9" w:rsidRPr="0029032F" w:rsidRDefault="001F5EF9" w:rsidP="001F5E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1F5EF9" w:rsidRPr="0029032F" w:rsidRDefault="001F5EF9" w:rsidP="001F5E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1F5EF9">
        <w:rPr>
          <w:rFonts w:ascii="Arial" w:hAnsi="Arial" w:cs="Arial"/>
          <w:sz w:val="24"/>
          <w:szCs w:val="24"/>
        </w:rPr>
        <w:t>9</w:t>
      </w:r>
    </w:p>
    <w:p w:rsidR="001F5EF9" w:rsidRPr="0029032F" w:rsidRDefault="001F5EF9" w:rsidP="001F5E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4</w:t>
      </w:r>
      <w:r w:rsidRPr="0029032F">
        <w:rPr>
          <w:rFonts w:ascii="Arial" w:hAnsi="Arial" w:cs="Arial"/>
          <w:sz w:val="24"/>
          <w:szCs w:val="24"/>
        </w:rPr>
        <w:t>/0</w:t>
      </w:r>
      <w:r>
        <w:rPr>
          <w:rFonts w:ascii="Arial" w:hAnsi="Arial" w:cs="Arial"/>
          <w:sz w:val="24"/>
          <w:szCs w:val="24"/>
        </w:rPr>
        <w:t>6</w:t>
      </w:r>
      <w:r w:rsidRPr="0029032F">
        <w:rPr>
          <w:rFonts w:ascii="Arial" w:hAnsi="Arial" w:cs="Arial"/>
          <w:sz w:val="24"/>
          <w:szCs w:val="24"/>
        </w:rPr>
        <w:t>/2018</w:t>
      </w:r>
    </w:p>
    <w:p w:rsidR="001F5EF9" w:rsidRPr="0029032F" w:rsidRDefault="001F5EF9" w:rsidP="001F5E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1F5EF9">
        <w:rPr>
          <w:rFonts w:ascii="Arial" w:hAnsi="Arial" w:cs="Arial"/>
          <w:sz w:val="24"/>
          <w:szCs w:val="24"/>
        </w:rPr>
        <w:t>50</w:t>
      </w:r>
    </w:p>
    <w:p w:rsidR="00946DB8" w:rsidRDefault="001F5EF9" w:rsidP="00946DB8">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946DB8">
        <w:rPr>
          <w:sz w:val="24"/>
          <w:szCs w:val="24"/>
        </w:rPr>
        <w:t>Tüm İhtisas Komisyonları</w:t>
      </w:r>
    </w:p>
    <w:p w:rsidR="00946DB8" w:rsidRDefault="00946DB8" w:rsidP="00946DB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946DB8" w:rsidRDefault="00946DB8" w:rsidP="00946DB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946DB8" w:rsidRDefault="00946DB8" w:rsidP="00946DB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946DB8" w:rsidRDefault="00946DB8" w:rsidP="00946DB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946DB8" w:rsidRDefault="00946DB8" w:rsidP="00946DB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666050" w:rsidRDefault="001F5EF9" w:rsidP="00666050">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sidR="00666050" w:rsidRPr="00666050">
        <w:rPr>
          <w:sz w:val="24"/>
          <w:szCs w:val="24"/>
        </w:rPr>
        <w:t>22</w:t>
      </w:r>
      <w:r w:rsidRPr="00666050">
        <w:rPr>
          <w:sz w:val="24"/>
          <w:szCs w:val="24"/>
        </w:rPr>
        <w:t>/0</w:t>
      </w:r>
      <w:r w:rsidR="00D36B08">
        <w:rPr>
          <w:sz w:val="24"/>
          <w:szCs w:val="24"/>
        </w:rPr>
        <w:t>6</w:t>
      </w:r>
      <w:r w:rsidRPr="00B53979">
        <w:rPr>
          <w:sz w:val="24"/>
          <w:szCs w:val="24"/>
        </w:rPr>
        <w:t>/2018</w:t>
      </w:r>
    </w:p>
    <w:p w:rsidR="00666050" w:rsidRDefault="001F5EF9" w:rsidP="00666050">
      <w:pPr>
        <w:tabs>
          <w:tab w:val="left" w:pos="3402"/>
          <w:tab w:val="left" w:pos="3686"/>
        </w:tabs>
        <w:spacing w:after="120" w:line="240" w:lineRule="auto"/>
        <w:jc w:val="both"/>
        <w:rPr>
          <w:rFonts w:ascii="Arial" w:hAnsi="Arial" w:cs="Arial"/>
          <w:b/>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sidR="00666050">
        <w:rPr>
          <w:rFonts w:ascii="Arial" w:hAnsi="Arial" w:cs="Arial"/>
        </w:rPr>
        <w:t>Belediye Meclisin 04/06/2018 tarih ve 50 sayılı ara kararı ile komisyonlarımıza havale edilen Belediyemiz sınırları içerisindeki İstemihan Talay Caddesi 34. Cadde ile 3204 Sokak arasındaki mesafenin Belediyemiz İçkili Yer Bölgesine dahil edilmesi ile ilgili teklifin incelenmesi sonucunda;</w:t>
      </w:r>
    </w:p>
    <w:p w:rsidR="00666050" w:rsidRDefault="00666050" w:rsidP="00666050">
      <w:pPr>
        <w:tabs>
          <w:tab w:val="left" w:pos="3402"/>
          <w:tab w:val="left" w:pos="3686"/>
        </w:tabs>
        <w:spacing w:after="120" w:line="240" w:lineRule="auto"/>
        <w:jc w:val="both"/>
        <w:rPr>
          <w:rFonts w:ascii="Arial" w:hAnsi="Arial" w:cs="Arial"/>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666050" w:rsidRDefault="00666050" w:rsidP="00666050">
      <w:pPr>
        <w:tabs>
          <w:tab w:val="left" w:pos="3402"/>
          <w:tab w:val="left" w:pos="3686"/>
        </w:tabs>
        <w:spacing w:after="120" w:line="240" w:lineRule="auto"/>
        <w:jc w:val="both"/>
        <w:rPr>
          <w:rFonts w:ascii="Arial" w:hAnsi="Arial" w:cs="Arial"/>
        </w:rPr>
      </w:pPr>
      <w:r>
        <w:rPr>
          <w:rFonts w:ascii="Arial" w:hAnsi="Arial" w:cs="Arial"/>
        </w:rPr>
        <w:t>Sözkonusu teklif ile İçkili Yer Bölgesine dahil edilmesi istenilen yer için Mülki İdare Amirine görüş sorulmuş olup, İlçe Emniyet Müdürlüğünün 22/05/2018 tarih 91475125.64764/18/2726 sayılı yazıları ile de sözkonusu yerin içkili yerler krokine dahil edilmesinde genel güvenlik ve asayiş bakımından her hangi bir sakınca bulunmadığı yönünde görüş bildirilmiştir.</w:t>
      </w:r>
    </w:p>
    <w:p w:rsidR="00666050" w:rsidRDefault="00666050" w:rsidP="00666050">
      <w:pPr>
        <w:tabs>
          <w:tab w:val="left" w:pos="3402"/>
          <w:tab w:val="left" w:pos="3686"/>
        </w:tabs>
        <w:spacing w:after="120" w:line="240" w:lineRule="auto"/>
        <w:jc w:val="both"/>
        <w:rPr>
          <w:rFonts w:ascii="Arial" w:hAnsi="Arial" w:cs="Arial"/>
        </w:rPr>
      </w:pPr>
      <w:r>
        <w:rPr>
          <w:rFonts w:ascii="Arial" w:hAnsi="Arial" w:cs="Arial"/>
        </w:rPr>
        <w:t xml:space="preserve">Yukarıda yapılan açıklamalar neticesinde komisyonlarımızca; Mülki İdare Amirinin görüşü doğrultusunda teklif uygun görülerek İstemihan Talay Caddesi 34. Cadde ile 3204 Sokak arasındaki sağlı sollu mesafenin Belediyemiz İçkili Yerler Bölgesine dahil edilmesinin kabulüne oy çokluğu ile karar verildi. </w:t>
      </w:r>
    </w:p>
    <w:p w:rsidR="001D1D71" w:rsidRPr="0029032F" w:rsidRDefault="001D1D71" w:rsidP="001D1D7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sidRPr="001D1D71">
        <w:rPr>
          <w:rFonts w:ascii="Arial" w:hAnsi="Arial" w:cs="Arial"/>
          <w:sz w:val="24"/>
          <w:szCs w:val="24"/>
        </w:rPr>
        <w:t>5</w:t>
      </w:r>
    </w:p>
    <w:p w:rsidR="001D1D71" w:rsidRPr="0029032F" w:rsidRDefault="001D1D71" w:rsidP="001D1D7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1D1D71" w:rsidRPr="0029032F" w:rsidRDefault="001D1D71" w:rsidP="001D1D7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1D1D71">
        <w:rPr>
          <w:rFonts w:ascii="Arial" w:hAnsi="Arial" w:cs="Arial"/>
          <w:sz w:val="24"/>
          <w:szCs w:val="24"/>
        </w:rPr>
        <w:t>10</w:t>
      </w:r>
    </w:p>
    <w:p w:rsidR="001D1D71" w:rsidRPr="0029032F" w:rsidRDefault="001D1D71" w:rsidP="001D1D7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4</w:t>
      </w:r>
      <w:r w:rsidRPr="0029032F">
        <w:rPr>
          <w:rFonts w:ascii="Arial" w:hAnsi="Arial" w:cs="Arial"/>
          <w:sz w:val="24"/>
          <w:szCs w:val="24"/>
        </w:rPr>
        <w:t>/0</w:t>
      </w:r>
      <w:r>
        <w:rPr>
          <w:rFonts w:ascii="Arial" w:hAnsi="Arial" w:cs="Arial"/>
          <w:sz w:val="24"/>
          <w:szCs w:val="24"/>
        </w:rPr>
        <w:t>6</w:t>
      </w:r>
      <w:r w:rsidRPr="0029032F">
        <w:rPr>
          <w:rFonts w:ascii="Arial" w:hAnsi="Arial" w:cs="Arial"/>
          <w:sz w:val="24"/>
          <w:szCs w:val="24"/>
        </w:rPr>
        <w:t>/2018</w:t>
      </w:r>
    </w:p>
    <w:p w:rsidR="001D1D71" w:rsidRPr="0029032F" w:rsidRDefault="001D1D71" w:rsidP="001D1D7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1F5EF9">
        <w:rPr>
          <w:rFonts w:ascii="Arial" w:hAnsi="Arial" w:cs="Arial"/>
          <w:sz w:val="24"/>
          <w:szCs w:val="24"/>
        </w:rPr>
        <w:t>5</w:t>
      </w:r>
      <w:r>
        <w:rPr>
          <w:rFonts w:ascii="Arial" w:hAnsi="Arial" w:cs="Arial"/>
          <w:sz w:val="24"/>
          <w:szCs w:val="24"/>
        </w:rPr>
        <w:t>1</w:t>
      </w:r>
    </w:p>
    <w:p w:rsidR="001D1D71" w:rsidRDefault="001D1D71" w:rsidP="001D1D71">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t>İmar Komisyonu ile Çevre Komisyonu</w:t>
      </w:r>
    </w:p>
    <w:p w:rsidR="001D1D71" w:rsidRDefault="001D1D71" w:rsidP="001D1D71">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B53979" w:rsidRDefault="001D1D71" w:rsidP="001F5EF9">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BB3D38" w:rsidRDefault="001D1D71" w:rsidP="00BB3D38">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sidRPr="00BB3D38">
        <w:rPr>
          <w:sz w:val="24"/>
          <w:szCs w:val="24"/>
        </w:rPr>
        <w:t>08</w:t>
      </w:r>
      <w:r w:rsidRPr="00666050">
        <w:rPr>
          <w:sz w:val="24"/>
          <w:szCs w:val="24"/>
        </w:rPr>
        <w:t>/0</w:t>
      </w:r>
      <w:r>
        <w:rPr>
          <w:sz w:val="24"/>
          <w:szCs w:val="24"/>
        </w:rPr>
        <w:t>6</w:t>
      </w:r>
      <w:r w:rsidRPr="00B53979">
        <w:rPr>
          <w:sz w:val="24"/>
          <w:szCs w:val="24"/>
        </w:rPr>
        <w:t>/2018</w:t>
      </w:r>
    </w:p>
    <w:p w:rsidR="00BB3D38" w:rsidRPr="00BB3D38" w:rsidRDefault="00024F71" w:rsidP="00BB3D38">
      <w:pPr>
        <w:tabs>
          <w:tab w:val="left" w:pos="3402"/>
          <w:tab w:val="left" w:pos="3686"/>
        </w:tabs>
        <w:spacing w:after="120" w:line="240" w:lineRule="auto"/>
        <w:jc w:val="both"/>
        <w:rPr>
          <w:sz w:val="24"/>
          <w:szCs w:val="24"/>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sidR="00BB3D38">
        <w:rPr>
          <w:rFonts w:ascii="Arial" w:hAnsi="Arial" w:cs="Arial"/>
          <w:sz w:val="24"/>
          <w:szCs w:val="24"/>
        </w:rPr>
        <w:t>Belediye Meclisin 04/06/2018 tarih ve 51 sayılı ara kararı ile komisyonlarımıza ortak havale edilen; “Pazar yerleri hakkında yönetmelik” gereği 31/12/2017 tarihinde süresi biten perşembe günü Aydınlıkevler Mahallesi Barbaros Bulvarı üzerinde, cuma günleri Gazi Mahallesi 1302 Sokakta ve pazartesi günü Çiftlikköy Mahallesinde açık alanda kurulan semt pazarları ile ilgili teklifin incelenmesi sonucunda</w:t>
      </w:r>
    </w:p>
    <w:p w:rsidR="001D1D71" w:rsidRDefault="00BB3D38" w:rsidP="00BB3D38">
      <w:pPr>
        <w:tabs>
          <w:tab w:val="left" w:pos="3402"/>
          <w:tab w:val="left" w:pos="3686"/>
        </w:tabs>
        <w:spacing w:after="120" w:line="240" w:lineRule="auto"/>
        <w:jc w:val="both"/>
        <w:rPr>
          <w:rFonts w:ascii="Arial" w:hAnsi="Arial" w:cs="Arial"/>
          <w:sz w:val="24"/>
          <w:szCs w:val="24"/>
        </w:rPr>
      </w:pPr>
      <w:r>
        <w:rPr>
          <w:rFonts w:ascii="Arial" w:hAnsi="Arial" w:cs="Arial"/>
          <w:sz w:val="24"/>
          <w:szCs w:val="24"/>
        </w:rPr>
        <w:t>Semt pazarlarının durumlarının incelenmesi için pazaryeri komisyonu kurularak gerekli incelemeler yapılması ve komisyon tarafından düzenlenecek rapor doğrultusunda gerekli karara bağlanması için zamana ihtiyaç duyulduğundan, komisyonlarımızca teklifin bir sonraki  meclis toplantısında görüşülmesine karar verildi.</w:t>
      </w: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rFonts w:ascii="Arial" w:hAnsi="Arial" w:cs="Arial"/>
          <w:sz w:val="24"/>
          <w:szCs w:val="24"/>
        </w:rPr>
      </w:pPr>
    </w:p>
    <w:p w:rsidR="005550A9" w:rsidRPr="0029032F" w:rsidRDefault="005550A9" w:rsidP="005550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6</w:t>
      </w:r>
    </w:p>
    <w:p w:rsidR="005550A9" w:rsidRPr="0029032F" w:rsidRDefault="005550A9" w:rsidP="005550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5550A9" w:rsidRPr="0029032F" w:rsidRDefault="005550A9" w:rsidP="005550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1D1D71">
        <w:rPr>
          <w:rFonts w:ascii="Arial" w:hAnsi="Arial" w:cs="Arial"/>
          <w:sz w:val="24"/>
          <w:szCs w:val="24"/>
        </w:rPr>
        <w:t>1</w:t>
      </w:r>
      <w:r>
        <w:rPr>
          <w:rFonts w:ascii="Arial" w:hAnsi="Arial" w:cs="Arial"/>
          <w:sz w:val="24"/>
          <w:szCs w:val="24"/>
        </w:rPr>
        <w:t>1</w:t>
      </w:r>
    </w:p>
    <w:p w:rsidR="005550A9" w:rsidRPr="0029032F" w:rsidRDefault="005550A9" w:rsidP="005550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4</w:t>
      </w:r>
      <w:r w:rsidRPr="0029032F">
        <w:rPr>
          <w:rFonts w:ascii="Arial" w:hAnsi="Arial" w:cs="Arial"/>
          <w:sz w:val="24"/>
          <w:szCs w:val="24"/>
        </w:rPr>
        <w:t>/0</w:t>
      </w:r>
      <w:r>
        <w:rPr>
          <w:rFonts w:ascii="Arial" w:hAnsi="Arial" w:cs="Arial"/>
          <w:sz w:val="24"/>
          <w:szCs w:val="24"/>
        </w:rPr>
        <w:t>6</w:t>
      </w:r>
      <w:r w:rsidRPr="0029032F">
        <w:rPr>
          <w:rFonts w:ascii="Arial" w:hAnsi="Arial" w:cs="Arial"/>
          <w:sz w:val="24"/>
          <w:szCs w:val="24"/>
        </w:rPr>
        <w:t>/2018</w:t>
      </w:r>
    </w:p>
    <w:p w:rsidR="005550A9" w:rsidRPr="0029032F" w:rsidRDefault="005550A9" w:rsidP="005550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1F5EF9">
        <w:rPr>
          <w:rFonts w:ascii="Arial" w:hAnsi="Arial" w:cs="Arial"/>
          <w:sz w:val="24"/>
          <w:szCs w:val="24"/>
        </w:rPr>
        <w:t>5</w:t>
      </w:r>
      <w:r>
        <w:rPr>
          <w:rFonts w:ascii="Arial" w:hAnsi="Arial" w:cs="Arial"/>
          <w:sz w:val="24"/>
          <w:szCs w:val="24"/>
        </w:rPr>
        <w:t>2</w:t>
      </w:r>
    </w:p>
    <w:p w:rsidR="005550A9" w:rsidRDefault="005550A9" w:rsidP="005550A9">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t>İmar Komisyonu ile Çevre Komisyonu</w:t>
      </w:r>
    </w:p>
    <w:p w:rsidR="005550A9" w:rsidRDefault="005550A9" w:rsidP="005550A9">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5550A9" w:rsidRDefault="005550A9" w:rsidP="005550A9">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410D5D" w:rsidRDefault="005550A9" w:rsidP="00410D5D">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sidRPr="00BB3D38">
        <w:rPr>
          <w:sz w:val="24"/>
          <w:szCs w:val="24"/>
        </w:rPr>
        <w:t>0</w:t>
      </w:r>
      <w:r>
        <w:rPr>
          <w:sz w:val="24"/>
          <w:szCs w:val="24"/>
        </w:rPr>
        <w:t>6</w:t>
      </w:r>
      <w:r w:rsidRPr="00666050">
        <w:rPr>
          <w:sz w:val="24"/>
          <w:szCs w:val="24"/>
        </w:rPr>
        <w:t>/0</w:t>
      </w:r>
      <w:r>
        <w:rPr>
          <w:sz w:val="24"/>
          <w:szCs w:val="24"/>
        </w:rPr>
        <w:t>6</w:t>
      </w:r>
      <w:r w:rsidRPr="00B53979">
        <w:rPr>
          <w:sz w:val="24"/>
          <w:szCs w:val="24"/>
        </w:rPr>
        <w:t>/2018</w:t>
      </w:r>
    </w:p>
    <w:p w:rsidR="00410D5D" w:rsidRDefault="005550A9" w:rsidP="00410D5D">
      <w:pPr>
        <w:tabs>
          <w:tab w:val="left" w:pos="3402"/>
          <w:tab w:val="left" w:pos="3686"/>
        </w:tabs>
        <w:spacing w:after="120" w:line="240" w:lineRule="auto"/>
        <w:jc w:val="both"/>
        <w:rPr>
          <w:sz w:val="24"/>
          <w:szCs w:val="24"/>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Pr>
          <w:rFonts w:ascii="Arial" w:hAnsi="Arial" w:cs="Arial"/>
        </w:rPr>
        <w:tab/>
      </w:r>
      <w:r w:rsidRPr="000B4C3F">
        <w:rPr>
          <w:rFonts w:ascii="Arial" w:hAnsi="Arial" w:cs="Arial"/>
        </w:rPr>
        <w:t xml:space="preserve"> </w:t>
      </w:r>
      <w:r w:rsidR="00410D5D">
        <w:rPr>
          <w:rFonts w:ascii="Arial" w:hAnsi="Arial" w:cs="Arial"/>
        </w:rPr>
        <w:t>Belediye Meclisin 04/06/2018 tarih ve 52 sayılı ara kararı ile komisyonlarımıza havale edilen Belediyemiz sınırları içerisinde ‘‘Kuzeyde otoban, Güneyde Adnan Menderes Bulvarı, Doğuda Müftü Deresi ve Batıda Yenişehir Çiftlikköy Mahallesi’’ olmak üzere ahır, ağıl, barınak vb. yerler yaparak, buralarda büyükbaş, küçükbaş, at, eşek, domuz vb tırnaklı hayvan beslenmesinin yasaklanmasıyla ilgili teklifin incelenmesi sonucunda;</w:t>
      </w:r>
    </w:p>
    <w:p w:rsidR="00410D5D" w:rsidRDefault="00410D5D" w:rsidP="00410D5D">
      <w:pPr>
        <w:tabs>
          <w:tab w:val="left" w:pos="3402"/>
          <w:tab w:val="left" w:pos="3686"/>
        </w:tabs>
        <w:spacing w:after="120" w:line="240" w:lineRule="auto"/>
        <w:jc w:val="both"/>
        <w:rPr>
          <w:rFonts w:ascii="Arial" w:hAnsi="Arial" w:cs="Arial"/>
        </w:rPr>
      </w:pPr>
      <w:r>
        <w:rPr>
          <w:rFonts w:ascii="Arial" w:hAnsi="Arial" w:cs="Arial"/>
        </w:rPr>
        <w:t>06/05/1930 tarih ve 1489 sayılı Resmi Gazete’de yayımlanarak yürürlüğe giren 1593 Sayılı Umumi Hıfzıssıhha Kanunu’nun 246. Maddesinde; ‘‘Yirmi binden fazla nüfusu olan şehirlerde umumi caddelerde veya belediyelerce tayin edilecek mıntıkalar içinde hayvan ahırı bulundurulması memnudur.’’ denilmektedir.</w:t>
      </w:r>
    </w:p>
    <w:p w:rsidR="00410D5D" w:rsidRDefault="00410D5D" w:rsidP="00410D5D">
      <w:pPr>
        <w:tabs>
          <w:tab w:val="left" w:pos="3402"/>
          <w:tab w:val="left" w:pos="3686"/>
        </w:tabs>
        <w:spacing w:after="120" w:line="240" w:lineRule="auto"/>
        <w:jc w:val="both"/>
        <w:rPr>
          <w:rFonts w:ascii="Arial" w:hAnsi="Arial" w:cs="Arial"/>
        </w:rPr>
      </w:pPr>
      <w:r>
        <w:rPr>
          <w:rFonts w:ascii="Arial" w:hAnsi="Arial" w:cs="Arial"/>
        </w:rPr>
        <w:t>Aynı kanunun 282. Maddesinde; ‘‘Bu kanunda yazılı olan yasaklara aykırı hareket edenler veya zorunluluklara uymayanlara, fiilleri ayrıca suç oluşturmadığı takdirde, iki yüz elli Türk Lirasından bin Türk Lirasına kadar idari para cezası verilir’’, Yine aynı Kanunun 294. Maddesinin 2. Fıkrasında ise; ‘‘Bu kanunda yazılı olan idari para cezaları mahalli mülki amir tarafından verilir’’ denilmektedir. 1593 Sayılı Umumi Hıfzıssıhha Kanunu’nun 246. Maddesi belediyelere hayvan ahırı bulundurulamayacak alanları belirleyebilme yetkisi vermiş ve bu alanda hayvan ahırı bulundurmayı yasaklamıştır. Aynı Kanun’un 282 ve 294. Maddelerinde ise Bu yasağa aykırı hareket edenlere veya zorunluluklara uymayanlara, fiilleri ayrıca suç oluşturmadığı taktirde mahalli mülki amir tarafından idari para cezası verileceği öngörülmüştür.</w:t>
      </w:r>
    </w:p>
    <w:p w:rsidR="005550A9" w:rsidRDefault="00410D5D" w:rsidP="00410D5D">
      <w:pPr>
        <w:tabs>
          <w:tab w:val="left" w:pos="3402"/>
          <w:tab w:val="left" w:pos="3686"/>
        </w:tabs>
        <w:spacing w:after="120" w:line="240" w:lineRule="auto"/>
        <w:jc w:val="both"/>
        <w:rPr>
          <w:rFonts w:ascii="Arial" w:hAnsi="Arial" w:cs="Arial"/>
          <w:sz w:val="24"/>
          <w:szCs w:val="24"/>
        </w:rPr>
      </w:pPr>
      <w:r>
        <w:rPr>
          <w:rFonts w:ascii="Arial" w:hAnsi="Arial" w:cs="Arial"/>
        </w:rPr>
        <w:t>3194 sayılı İmar Kanunu’nun 8. Maddesinin (ğ) bendi, 6360 sayılı ‘‘On Dört İlde Büyükşehir Belediyesi ve Yirmi Yedi İlçe Kurulması ile Bazı Kanun ve Kanun Hükmünde Kararnamelerde Değişiklik Yapılmasına Dair Kanun’’ ve ‘‘Gıda, Tarım ve Hayvancılık Bakanlığı Hayvancılık Genel Müdürlüğü tarafından Valiliklere gönderilen 27.01.2014 tarih ve 370 sayılı yazıda bahsedilen hususlar da göz önüne alınarak ‘‘Kuzeyde otoban, Güneyde Adnan Menderes Bulvarı, Doğuda Müftü Deresi ve Batıda Yenişehir Çiftlikköy Mahallesi’’ olmak üzere bu sınırlar dahilinde ahır, ağıl, barınak vb. yerler yaparak, buralarda büyükbaş, küçükbaş, at, eşek, domuz vb tırnaklı hayvan beslenmesinin yasaklanmasının kabulüne oy birliği ile karar verildi.</w:t>
      </w:r>
      <w:r w:rsidR="005550A9">
        <w:rPr>
          <w:rFonts w:ascii="Arial" w:hAnsi="Arial" w:cs="Arial"/>
          <w:sz w:val="24"/>
          <w:szCs w:val="24"/>
        </w:rPr>
        <w:t>.</w:t>
      </w:r>
    </w:p>
    <w:p w:rsidR="00410D5D" w:rsidRDefault="00410D5D" w:rsidP="00410D5D">
      <w:pPr>
        <w:tabs>
          <w:tab w:val="left" w:pos="3402"/>
          <w:tab w:val="left" w:pos="3686"/>
        </w:tabs>
        <w:spacing w:after="120" w:line="240" w:lineRule="auto"/>
        <w:jc w:val="both"/>
        <w:rPr>
          <w:rFonts w:ascii="Arial" w:hAnsi="Arial" w:cs="Arial"/>
          <w:sz w:val="24"/>
          <w:szCs w:val="24"/>
        </w:rPr>
      </w:pPr>
    </w:p>
    <w:p w:rsidR="00410D5D" w:rsidRDefault="00410D5D" w:rsidP="00410D5D">
      <w:pPr>
        <w:tabs>
          <w:tab w:val="left" w:pos="3402"/>
          <w:tab w:val="left" w:pos="3686"/>
        </w:tabs>
        <w:spacing w:after="120" w:line="240" w:lineRule="auto"/>
        <w:jc w:val="both"/>
        <w:rPr>
          <w:rFonts w:ascii="Arial" w:hAnsi="Arial" w:cs="Arial"/>
          <w:sz w:val="24"/>
          <w:szCs w:val="24"/>
        </w:rPr>
      </w:pPr>
    </w:p>
    <w:p w:rsidR="005550A9" w:rsidRDefault="005550A9" w:rsidP="00BB3D38">
      <w:pPr>
        <w:tabs>
          <w:tab w:val="left" w:pos="3402"/>
          <w:tab w:val="left" w:pos="3686"/>
        </w:tabs>
        <w:spacing w:after="120" w:line="240" w:lineRule="auto"/>
        <w:jc w:val="both"/>
        <w:rPr>
          <w:sz w:val="24"/>
          <w:szCs w:val="24"/>
        </w:rPr>
      </w:pPr>
    </w:p>
    <w:p w:rsidR="00410D5D" w:rsidRPr="0029032F" w:rsidRDefault="00410D5D" w:rsidP="00410D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sidRPr="00410D5D">
        <w:rPr>
          <w:rFonts w:ascii="Arial" w:hAnsi="Arial" w:cs="Arial"/>
          <w:sz w:val="24"/>
          <w:szCs w:val="24"/>
        </w:rPr>
        <w:t>7</w:t>
      </w:r>
    </w:p>
    <w:p w:rsidR="00410D5D" w:rsidRPr="0029032F" w:rsidRDefault="00410D5D" w:rsidP="00410D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410D5D" w:rsidRPr="0029032F" w:rsidRDefault="00410D5D" w:rsidP="00410D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1D1D71">
        <w:rPr>
          <w:rFonts w:ascii="Arial" w:hAnsi="Arial" w:cs="Arial"/>
          <w:sz w:val="24"/>
          <w:szCs w:val="24"/>
        </w:rPr>
        <w:t>1</w:t>
      </w:r>
      <w:r>
        <w:rPr>
          <w:rFonts w:ascii="Arial" w:hAnsi="Arial" w:cs="Arial"/>
          <w:sz w:val="24"/>
          <w:szCs w:val="24"/>
        </w:rPr>
        <w:t>2</w:t>
      </w:r>
    </w:p>
    <w:p w:rsidR="00410D5D" w:rsidRPr="0029032F" w:rsidRDefault="00410D5D" w:rsidP="00410D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4</w:t>
      </w:r>
      <w:r w:rsidRPr="0029032F">
        <w:rPr>
          <w:rFonts w:ascii="Arial" w:hAnsi="Arial" w:cs="Arial"/>
          <w:sz w:val="24"/>
          <w:szCs w:val="24"/>
        </w:rPr>
        <w:t>/0</w:t>
      </w:r>
      <w:r>
        <w:rPr>
          <w:rFonts w:ascii="Arial" w:hAnsi="Arial" w:cs="Arial"/>
          <w:sz w:val="24"/>
          <w:szCs w:val="24"/>
        </w:rPr>
        <w:t>6</w:t>
      </w:r>
      <w:r w:rsidRPr="0029032F">
        <w:rPr>
          <w:rFonts w:ascii="Arial" w:hAnsi="Arial" w:cs="Arial"/>
          <w:sz w:val="24"/>
          <w:szCs w:val="24"/>
        </w:rPr>
        <w:t>/2018</w:t>
      </w:r>
    </w:p>
    <w:p w:rsidR="00410D5D" w:rsidRPr="0029032F" w:rsidRDefault="00410D5D" w:rsidP="00410D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1F5EF9">
        <w:rPr>
          <w:rFonts w:ascii="Arial" w:hAnsi="Arial" w:cs="Arial"/>
          <w:sz w:val="24"/>
          <w:szCs w:val="24"/>
        </w:rPr>
        <w:t>5</w:t>
      </w:r>
      <w:r w:rsidR="00051BC6">
        <w:rPr>
          <w:rFonts w:ascii="Arial" w:hAnsi="Arial" w:cs="Arial"/>
          <w:sz w:val="24"/>
          <w:szCs w:val="24"/>
        </w:rPr>
        <w:t>4</w:t>
      </w:r>
    </w:p>
    <w:p w:rsidR="00410D5D" w:rsidRDefault="00410D5D" w:rsidP="00410D5D">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410D5D" w:rsidRDefault="00410D5D" w:rsidP="00410D5D">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410D5D" w:rsidRDefault="00410D5D" w:rsidP="00410D5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410D5D" w:rsidRDefault="00410D5D" w:rsidP="00410D5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410D5D" w:rsidRDefault="00410D5D" w:rsidP="00410D5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410D5D" w:rsidRDefault="00410D5D" w:rsidP="00410D5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3B06AC" w:rsidRDefault="00410D5D" w:rsidP="003B06AC">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sidRPr="00666050">
        <w:rPr>
          <w:sz w:val="24"/>
          <w:szCs w:val="24"/>
        </w:rPr>
        <w:t>2</w:t>
      </w:r>
      <w:r w:rsidR="00051BC6">
        <w:rPr>
          <w:sz w:val="24"/>
          <w:szCs w:val="24"/>
        </w:rPr>
        <w:t>1</w:t>
      </w:r>
      <w:r w:rsidRPr="00666050">
        <w:rPr>
          <w:sz w:val="24"/>
          <w:szCs w:val="24"/>
        </w:rPr>
        <w:t>/0</w:t>
      </w:r>
      <w:r>
        <w:rPr>
          <w:sz w:val="24"/>
          <w:szCs w:val="24"/>
        </w:rPr>
        <w:t>6</w:t>
      </w:r>
      <w:r w:rsidRPr="00B53979">
        <w:rPr>
          <w:sz w:val="24"/>
          <w:szCs w:val="24"/>
        </w:rPr>
        <w:t>/2018</w:t>
      </w:r>
    </w:p>
    <w:p w:rsidR="00B53979" w:rsidRPr="000C181B" w:rsidRDefault="00410D5D" w:rsidP="000C181B">
      <w:pPr>
        <w:tabs>
          <w:tab w:val="left" w:pos="3402"/>
          <w:tab w:val="left" w:pos="3686"/>
        </w:tabs>
        <w:spacing w:after="120" w:line="240" w:lineRule="auto"/>
        <w:jc w:val="both"/>
        <w:rPr>
          <w:rFonts w:ascii="Arial" w:hAnsi="Arial" w:cs="Arial"/>
          <w:b/>
        </w:rPr>
      </w:pPr>
      <w:r w:rsidRPr="00C217D8">
        <w:rPr>
          <w:rFonts w:ascii="Arial" w:hAnsi="Arial" w:cs="Arial"/>
          <w:b/>
          <w:sz w:val="24"/>
          <w:szCs w:val="24"/>
        </w:rPr>
        <w:t>KOMİSYON RAPORU</w:t>
      </w:r>
      <w:r w:rsidRPr="00C217D8">
        <w:rPr>
          <w:rFonts w:ascii="Arial" w:hAnsi="Arial" w:cs="Arial"/>
          <w:b/>
          <w:sz w:val="24"/>
          <w:szCs w:val="24"/>
        </w:rPr>
        <w:tab/>
      </w:r>
      <w:r w:rsidR="003B06AC">
        <w:rPr>
          <w:rFonts w:ascii="Arial" w:hAnsi="Arial" w:cs="Arial"/>
          <w:b/>
          <w:sz w:val="24"/>
          <w:szCs w:val="24"/>
        </w:rPr>
        <w:t>:</w:t>
      </w:r>
      <w:r w:rsidR="003B06AC">
        <w:rPr>
          <w:rFonts w:ascii="Arial" w:hAnsi="Arial" w:cs="Arial"/>
          <w:b/>
          <w:sz w:val="24"/>
          <w:szCs w:val="24"/>
        </w:rPr>
        <w:tab/>
      </w:r>
      <w:r w:rsidR="003B06AC" w:rsidRPr="000C181B">
        <w:rPr>
          <w:rFonts w:ascii="Arial" w:hAnsi="Arial" w:cs="Arial"/>
        </w:rPr>
        <w:t>5393 Sayılı Belediye Kanununun İkinci Bölümü, Sınırların kesinleşmesi başlıklı Madde-6’da “Belediye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sınırlar zorunlu nedenler olmadıkça beş yıl süre ile değiştirilemez.” hükmü yer almakla birlikte aynı Kanununun Sınır Uyuşmazlıklarının Çözümü başlıklı Madde-7’de belirtilen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İl ve ilçe sınırlarının değiştirilmesini gerektirecek sınır uyuşmazlıklarında 5442 sayılı İl İdaresi Kanunu hükümleri uygulanır.” denilmektedir.Belediyemiz İdari Sınırları içerisinde bulunan bazı kadastral mülkiyetlerin ve numarataj adreslerinin, Mezitli Belediyesi İdari Sınırları içerisinde kalması ve aynı şekilde Mezitli Belediyesi İdari sınırları içerisinde bulunan bazı kadastral mülkiyet ve numarataj adreslerinin de Yenişehir Belediyemiz sınırları içerisinde yer almasından kaynaklanan sınır uyuşmazlıklardan dolayı sınır uyuşmazlıklarının giderilmesi ile ilgili teklif hazırlanmıştır.Teklifin komisyonumuzca incelenmesi neticesinde;Değişiklik teklifi dosyasının inceleme işlemine devam edileceğinden teklifin bir sonraki mecliste görüşülmesine karar verilmiştir.</w:t>
      </w:r>
    </w:p>
    <w:sectPr w:rsidR="00B53979" w:rsidRPr="000C181B"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C07" w:rsidRDefault="00257C07" w:rsidP="00C30551">
      <w:pPr>
        <w:spacing w:after="0" w:line="240" w:lineRule="auto"/>
      </w:pPr>
      <w:r>
        <w:separator/>
      </w:r>
    </w:p>
  </w:endnote>
  <w:endnote w:type="continuationSeparator" w:id="1">
    <w:p w:rsidR="00257C07" w:rsidRDefault="00257C0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C07" w:rsidRDefault="00257C07" w:rsidP="00C30551">
      <w:pPr>
        <w:spacing w:after="0" w:line="240" w:lineRule="auto"/>
      </w:pPr>
      <w:r>
        <w:separator/>
      </w:r>
    </w:p>
  </w:footnote>
  <w:footnote w:type="continuationSeparator" w:id="1">
    <w:p w:rsidR="00257C07" w:rsidRDefault="00257C0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A6176">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0658"/>
    <o:shapelayout v:ext="edit">
      <o:idmap v:ext="edit" data="1"/>
    </o:shapelayout>
  </w:hdrShapeDefaults>
  <w:footnotePr>
    <w:footnote w:id="0"/>
    <w:footnote w:id="1"/>
  </w:footnotePr>
  <w:endnotePr>
    <w:endnote w:id="0"/>
    <w:endnote w:id="1"/>
  </w:endnotePr>
  <w:compat/>
  <w:rsids>
    <w:rsidRoot w:val="00C30551"/>
    <w:rsid w:val="0001740F"/>
    <w:rsid w:val="000242D6"/>
    <w:rsid w:val="00024F71"/>
    <w:rsid w:val="00051BC6"/>
    <w:rsid w:val="000538D1"/>
    <w:rsid w:val="000565B0"/>
    <w:rsid w:val="00077A84"/>
    <w:rsid w:val="00083328"/>
    <w:rsid w:val="000964E4"/>
    <w:rsid w:val="000A2128"/>
    <w:rsid w:val="000B4C3F"/>
    <w:rsid w:val="000C181B"/>
    <w:rsid w:val="000D5BAE"/>
    <w:rsid w:val="000E5F31"/>
    <w:rsid w:val="00144F5C"/>
    <w:rsid w:val="00160829"/>
    <w:rsid w:val="00175FD6"/>
    <w:rsid w:val="001D1D71"/>
    <w:rsid w:val="001E7568"/>
    <w:rsid w:val="001F12D9"/>
    <w:rsid w:val="001F2722"/>
    <w:rsid w:val="001F5EF9"/>
    <w:rsid w:val="0020793A"/>
    <w:rsid w:val="00223BD5"/>
    <w:rsid w:val="00257C07"/>
    <w:rsid w:val="0028461F"/>
    <w:rsid w:val="0029032F"/>
    <w:rsid w:val="002903B6"/>
    <w:rsid w:val="002B2F34"/>
    <w:rsid w:val="002F4F8F"/>
    <w:rsid w:val="003013DA"/>
    <w:rsid w:val="003046D9"/>
    <w:rsid w:val="003111C5"/>
    <w:rsid w:val="00314132"/>
    <w:rsid w:val="00317183"/>
    <w:rsid w:val="00325177"/>
    <w:rsid w:val="003524B4"/>
    <w:rsid w:val="0037296D"/>
    <w:rsid w:val="003B06AC"/>
    <w:rsid w:val="00401194"/>
    <w:rsid w:val="004030B9"/>
    <w:rsid w:val="00410D5D"/>
    <w:rsid w:val="00413927"/>
    <w:rsid w:val="0042293B"/>
    <w:rsid w:val="00432A03"/>
    <w:rsid w:val="00490667"/>
    <w:rsid w:val="0049426E"/>
    <w:rsid w:val="00494C08"/>
    <w:rsid w:val="004B6EFC"/>
    <w:rsid w:val="004F27B7"/>
    <w:rsid w:val="00500DC3"/>
    <w:rsid w:val="00525D04"/>
    <w:rsid w:val="00553D5F"/>
    <w:rsid w:val="005550A9"/>
    <w:rsid w:val="005578F4"/>
    <w:rsid w:val="005D430C"/>
    <w:rsid w:val="005F032F"/>
    <w:rsid w:val="005F0B85"/>
    <w:rsid w:val="0063201C"/>
    <w:rsid w:val="00646C54"/>
    <w:rsid w:val="006546D5"/>
    <w:rsid w:val="00665DDA"/>
    <w:rsid w:val="00666050"/>
    <w:rsid w:val="00672FFB"/>
    <w:rsid w:val="006A68FC"/>
    <w:rsid w:val="006E461C"/>
    <w:rsid w:val="006E7405"/>
    <w:rsid w:val="006F04C7"/>
    <w:rsid w:val="006F5ECF"/>
    <w:rsid w:val="00701E3C"/>
    <w:rsid w:val="00751D11"/>
    <w:rsid w:val="007B77D3"/>
    <w:rsid w:val="007C381F"/>
    <w:rsid w:val="008057ED"/>
    <w:rsid w:val="008C5E84"/>
    <w:rsid w:val="00901D49"/>
    <w:rsid w:val="00915405"/>
    <w:rsid w:val="00920BC7"/>
    <w:rsid w:val="00921346"/>
    <w:rsid w:val="00946DB8"/>
    <w:rsid w:val="0096462A"/>
    <w:rsid w:val="009824F3"/>
    <w:rsid w:val="00996CCB"/>
    <w:rsid w:val="009975E7"/>
    <w:rsid w:val="009F59AF"/>
    <w:rsid w:val="00A044E5"/>
    <w:rsid w:val="00A05EB9"/>
    <w:rsid w:val="00A10A79"/>
    <w:rsid w:val="00A15073"/>
    <w:rsid w:val="00A15A90"/>
    <w:rsid w:val="00A3307C"/>
    <w:rsid w:val="00A41F3D"/>
    <w:rsid w:val="00A57899"/>
    <w:rsid w:val="00A605EB"/>
    <w:rsid w:val="00A612AA"/>
    <w:rsid w:val="00A7011E"/>
    <w:rsid w:val="00A905C4"/>
    <w:rsid w:val="00AB6348"/>
    <w:rsid w:val="00B0627A"/>
    <w:rsid w:val="00B36971"/>
    <w:rsid w:val="00B41217"/>
    <w:rsid w:val="00B523A1"/>
    <w:rsid w:val="00B52795"/>
    <w:rsid w:val="00B53979"/>
    <w:rsid w:val="00B56ABE"/>
    <w:rsid w:val="00B745FA"/>
    <w:rsid w:val="00B93F77"/>
    <w:rsid w:val="00BB31D7"/>
    <w:rsid w:val="00BB3D38"/>
    <w:rsid w:val="00BC124C"/>
    <w:rsid w:val="00BE7992"/>
    <w:rsid w:val="00BF5339"/>
    <w:rsid w:val="00BF70B2"/>
    <w:rsid w:val="00C14880"/>
    <w:rsid w:val="00C217D8"/>
    <w:rsid w:val="00C30551"/>
    <w:rsid w:val="00C323A2"/>
    <w:rsid w:val="00C47C7C"/>
    <w:rsid w:val="00C774F3"/>
    <w:rsid w:val="00C978B0"/>
    <w:rsid w:val="00CA73CE"/>
    <w:rsid w:val="00D21DB8"/>
    <w:rsid w:val="00D36B08"/>
    <w:rsid w:val="00D36F0B"/>
    <w:rsid w:val="00D37370"/>
    <w:rsid w:val="00D61903"/>
    <w:rsid w:val="00D65781"/>
    <w:rsid w:val="00D67787"/>
    <w:rsid w:val="00DB2BEC"/>
    <w:rsid w:val="00DC3DC0"/>
    <w:rsid w:val="00DD0734"/>
    <w:rsid w:val="00E21614"/>
    <w:rsid w:val="00E247A5"/>
    <w:rsid w:val="00E5653A"/>
    <w:rsid w:val="00E93FA1"/>
    <w:rsid w:val="00E95205"/>
    <w:rsid w:val="00E95D8C"/>
    <w:rsid w:val="00F47782"/>
    <w:rsid w:val="00F7329A"/>
    <w:rsid w:val="00F9652E"/>
    <w:rsid w:val="00FA6176"/>
    <w:rsid w:val="00FC73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2200</Words>
  <Characters>12544</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70</cp:revision>
  <cp:lastPrinted>2018-12-28T07:32:00Z</cp:lastPrinted>
  <dcterms:created xsi:type="dcterms:W3CDTF">2018-12-28T06:43:00Z</dcterms:created>
  <dcterms:modified xsi:type="dcterms:W3CDTF">2019-01-08T10:37:00Z</dcterms:modified>
</cp:coreProperties>
</file>