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E8" w:rsidRDefault="008D48E8" w:rsidP="008D48E8">
      <w:pPr>
        <w:pStyle w:val="KonuBal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YENİŞEHİR BELEDİYE BAŞKANLIĞINDAN</w:t>
      </w:r>
    </w:p>
    <w:p w:rsidR="008D48E8" w:rsidRDefault="008D48E8" w:rsidP="008D48E8">
      <w:pPr>
        <w:pStyle w:val="GvdeMetniGirintisi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Belediye Meclisimiz ekli gündemi görüşmek üzere 5393 sayılı Belediye Kanununun 20. maddesine göre 04/03/2019 Pazartesi günü saat 14.00’de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Belediyemiz Hizmet Binası Meclis Toplantı Salonunda toplanacaktır. Duyurulur.</w:t>
      </w:r>
    </w:p>
    <w:p w:rsidR="008D48E8" w:rsidRDefault="008D48E8" w:rsidP="008D48E8">
      <w:pPr>
        <w:pStyle w:val="GvdeMetniGirintisi"/>
        <w:tabs>
          <w:tab w:val="left" w:pos="708"/>
        </w:tabs>
        <w:rPr>
          <w:sz w:val="22"/>
          <w:szCs w:val="22"/>
        </w:rPr>
      </w:pPr>
    </w:p>
    <w:p w:rsidR="008D48E8" w:rsidRDefault="008D48E8" w:rsidP="008D48E8">
      <w:pPr>
        <w:pStyle w:val="GvdeMetniGirintisi"/>
        <w:tabs>
          <w:tab w:val="left" w:pos="708"/>
        </w:tabs>
        <w:ind w:firstLine="567"/>
        <w:rPr>
          <w:sz w:val="6"/>
          <w:szCs w:val="6"/>
        </w:rPr>
      </w:pPr>
    </w:p>
    <w:p w:rsidR="008D48E8" w:rsidRDefault="008D48E8" w:rsidP="008D48E8">
      <w:pPr>
        <w:pStyle w:val="GvdeMetniGirintisi"/>
        <w:tabs>
          <w:tab w:val="left" w:pos="3402"/>
        </w:tabs>
        <w:ind w:firstLine="0"/>
        <w:rPr>
          <w:b/>
          <w:sz w:val="20"/>
          <w:u w:val="single"/>
        </w:rPr>
      </w:pPr>
      <w:r>
        <w:rPr>
          <w:b/>
          <w:sz w:val="20"/>
          <w:u w:val="single"/>
        </w:rPr>
        <w:t>G Ü N D E M</w:t>
      </w:r>
      <w:r>
        <w:rPr>
          <w:b/>
          <w:sz w:val="20"/>
          <w:u w:val="single"/>
        </w:rPr>
        <w:tab/>
        <w:t>:</w:t>
      </w:r>
    </w:p>
    <w:p w:rsidR="008D48E8" w:rsidRDefault="008D48E8" w:rsidP="008D48E8">
      <w:pPr>
        <w:pStyle w:val="GvdeMetniGirintisi"/>
        <w:tabs>
          <w:tab w:val="left" w:pos="3402"/>
        </w:tabs>
        <w:ind w:firstLine="0"/>
        <w:rPr>
          <w:b/>
          <w:sz w:val="20"/>
          <w:u w:val="single"/>
        </w:rPr>
      </w:pPr>
    </w:p>
    <w:p w:rsidR="00ED6203" w:rsidRDefault="00ED6203" w:rsidP="00ED6203">
      <w:pPr>
        <w:tabs>
          <w:tab w:val="left" w:pos="949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ED6203" w:rsidRDefault="00ED6203" w:rsidP="00ED6203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Yoklama ve açılış.  </w:t>
      </w:r>
    </w:p>
    <w:p w:rsidR="00ED6203" w:rsidRDefault="00ED6203" w:rsidP="00ED6203">
      <w:pPr>
        <w:ind w:left="567" w:hanging="425"/>
        <w:jc w:val="both"/>
        <w:rPr>
          <w:rFonts w:ascii="Arial" w:hAnsi="Arial" w:cs="Arial"/>
          <w:sz w:val="18"/>
          <w:szCs w:val="18"/>
        </w:rPr>
      </w:pPr>
    </w:p>
    <w:p w:rsidR="00ED6203" w:rsidRDefault="00ED6203" w:rsidP="00ED6203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Bir önceki birleşim tutanak özetinin okunması.</w:t>
      </w:r>
    </w:p>
    <w:p w:rsidR="00ED6203" w:rsidRDefault="00ED6203" w:rsidP="00ED6203">
      <w:pPr>
        <w:pStyle w:val="ListeParagraf"/>
        <w:rPr>
          <w:rFonts w:ascii="Arial" w:hAnsi="Arial" w:cs="Arial"/>
          <w:sz w:val="22"/>
          <w:szCs w:val="22"/>
        </w:rPr>
      </w:pPr>
    </w:p>
    <w:p w:rsidR="00ED6203" w:rsidRDefault="00ED6203" w:rsidP="00ED6203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Belediyemizde 657 sayılı yasaya tabii memur statüsünde çalışanlar için hazırlanan dolu kadro değişikliği cetveli (III Sayılı Cetvel) ile ilgili teklifin görüşülmesi.</w:t>
      </w:r>
    </w:p>
    <w:p w:rsidR="00ED6203" w:rsidRDefault="00ED6203" w:rsidP="00ED6203">
      <w:pPr>
        <w:pStyle w:val="ListeParagraf"/>
        <w:rPr>
          <w:rFonts w:ascii="Arial" w:hAnsi="Arial" w:cs="Arial"/>
          <w:sz w:val="22"/>
          <w:szCs w:val="22"/>
        </w:rPr>
      </w:pPr>
    </w:p>
    <w:p w:rsidR="00ED6203" w:rsidRDefault="00ED6203" w:rsidP="00ED6203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Mali Hizmetler Müdürlüğünün Görev, Yetki ve Çalışma Yönetmeliğinin değişikliği ile ilgili teklifin görüşülmesi.</w:t>
      </w:r>
    </w:p>
    <w:p w:rsidR="00ED6203" w:rsidRDefault="00ED6203" w:rsidP="00ED6203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D6203" w:rsidRDefault="00ED6203" w:rsidP="00ED6203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Belediyemiz sınırları içerisinde bulunan </w:t>
      </w:r>
      <w:proofErr w:type="spellStart"/>
      <w:r>
        <w:rPr>
          <w:rFonts w:ascii="Arial" w:hAnsi="Arial" w:cs="Arial"/>
          <w:sz w:val="22"/>
          <w:szCs w:val="22"/>
        </w:rPr>
        <w:t>Çavak</w:t>
      </w:r>
      <w:proofErr w:type="spellEnd"/>
      <w:r>
        <w:rPr>
          <w:rFonts w:ascii="Arial" w:hAnsi="Arial" w:cs="Arial"/>
          <w:sz w:val="22"/>
          <w:szCs w:val="22"/>
        </w:rPr>
        <w:t>, İnsu, turunçlu ve Uzunkaş Mahallelerinde yapılacak olan 3402 sayılı kanunun 22-a maddesi uygulaması (kadastro güncelleme) çalışmalarında, 22-a uygulama ekipleri ile birlikte görev yapmak üzere her mahalle için bilirkişi seçilmesi ile ilgili teklifin görüşülmesi.</w:t>
      </w:r>
    </w:p>
    <w:p w:rsidR="00ED6203" w:rsidRDefault="00ED6203" w:rsidP="00ED6203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ED6203" w:rsidRDefault="00ED6203" w:rsidP="00ED6203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Mülkiyeti hazineye ait olan Milli Emlak Genel Tebliği uyarınca Çevre ve Şehircilik İl Müdürlüğünün 06/08/2018 tarih ve 7368 sayılı oluru ile hak sahiplerine devir edilmek üzere mülkiyeti Belediyemiz adına geçen tapu tahsis belgeleri bulunan parsellerin hak sahiplerine devir yapılması ile ilgili teklifin görüşülmesi.</w:t>
      </w:r>
    </w:p>
    <w:p w:rsidR="00ED6203" w:rsidRDefault="00ED6203" w:rsidP="00ED6203">
      <w:pPr>
        <w:jc w:val="both"/>
        <w:rPr>
          <w:rFonts w:ascii="Arial" w:hAnsi="Arial" w:cs="Arial"/>
          <w:sz w:val="22"/>
          <w:szCs w:val="22"/>
        </w:rPr>
      </w:pPr>
    </w:p>
    <w:p w:rsidR="00ED6203" w:rsidRDefault="00ED6203" w:rsidP="00ED6203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 sınırları içerisinde bulunan Hürriyet Mahallesi, 1763 Sokak ile 1833 sokak arasında bulunan 16. Caddenin (sağlı-sollu) Belediye içkili yer bölgesine dahil edilmesi ile ilgili teklife ait Tüm İhtisas Komisyonları raporunun görüşülmesi..</w:t>
      </w:r>
    </w:p>
    <w:p w:rsidR="00ED6203" w:rsidRDefault="00ED6203" w:rsidP="00ED6203">
      <w:pPr>
        <w:jc w:val="both"/>
        <w:rPr>
          <w:rFonts w:ascii="Arial" w:hAnsi="Arial" w:cs="Arial"/>
          <w:sz w:val="22"/>
          <w:szCs w:val="22"/>
        </w:rPr>
      </w:pPr>
    </w:p>
    <w:p w:rsidR="00ED6203" w:rsidRDefault="00ED6203" w:rsidP="00ED6203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 sınırları içerisinde bulunan İnönü Mahallesi, 1403 sokağın (sağlı-sollu) Belediye içkili yer bölgesine dahil edilmesi ile ilgili teklife ait Tüm İhtisas Komisyonları raporunun görüşülmesi.</w:t>
      </w:r>
    </w:p>
    <w:p w:rsidR="00ED6203" w:rsidRDefault="00ED6203" w:rsidP="00ED6203">
      <w:pPr>
        <w:ind w:left="360"/>
        <w:jc w:val="both"/>
        <w:rPr>
          <w:sz w:val="24"/>
          <w:szCs w:val="24"/>
        </w:rPr>
      </w:pPr>
    </w:p>
    <w:p w:rsidR="00ED6203" w:rsidRDefault="00ED6203" w:rsidP="00ED6203">
      <w:pPr>
        <w:numPr>
          <w:ilvl w:val="0"/>
          <w:numId w:val="1"/>
        </w:numPr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Mülkiyeti Belediyemize ait olan ve yapımı tamamlanarak işletmeye açılması planlanan Yenişehir Belediyesi Tenis Merkezi ve Fitness Salonunun faaliyete geçmesi ile ilgili teklife ait Plan ve Bütçe Komisyonu raporunun görüşülmesi.</w:t>
      </w:r>
    </w:p>
    <w:p w:rsidR="00ED6203" w:rsidRDefault="00ED6203" w:rsidP="00ED6203">
      <w:pPr>
        <w:jc w:val="both"/>
        <w:rPr>
          <w:sz w:val="22"/>
          <w:szCs w:val="22"/>
        </w:rPr>
      </w:pPr>
    </w:p>
    <w:p w:rsidR="00ED6203" w:rsidRDefault="00ED6203" w:rsidP="00ED6203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Öneriler ve temenniler.</w:t>
      </w:r>
    </w:p>
    <w:p w:rsidR="00ED6203" w:rsidRDefault="00ED6203" w:rsidP="00ED6203">
      <w:pPr>
        <w:ind w:hanging="567"/>
      </w:pPr>
    </w:p>
    <w:p w:rsidR="00ED6203" w:rsidRDefault="00ED6203" w:rsidP="00ED6203"/>
    <w:p w:rsidR="00ED6203" w:rsidRDefault="00ED6203" w:rsidP="00ED6203"/>
    <w:p w:rsidR="00267A3E" w:rsidRDefault="00267A3E" w:rsidP="00ED6203">
      <w:pPr>
        <w:tabs>
          <w:tab w:val="left" w:pos="9498"/>
        </w:tabs>
        <w:jc w:val="both"/>
      </w:pPr>
    </w:p>
    <w:sectPr w:rsidR="00267A3E">
      <w:pgSz w:w="11906" w:h="16838"/>
      <w:pgMar w:top="1134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2789C"/>
    <w:multiLevelType w:val="hybridMultilevel"/>
    <w:tmpl w:val="C7D610F6"/>
    <w:lvl w:ilvl="0" w:tplc="09323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1"/>
    <w:rsid w:val="00267A3E"/>
    <w:rsid w:val="00891232"/>
    <w:rsid w:val="008D48E8"/>
    <w:rsid w:val="00AF4671"/>
    <w:rsid w:val="00C5741B"/>
    <w:rsid w:val="00CF544E"/>
    <w:rsid w:val="00D701DE"/>
    <w:rsid w:val="00ED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2A0E5-6AF7-41F5-ACAB-C3C312B7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KonuBalChar">
    <w:name w:val="Konu Başlığı Char"/>
    <w:basedOn w:val="VarsaylanParagrafYazTipi"/>
    <w:link w:val="KonuBal"/>
    <w:locked/>
    <w:rsid w:val="008D48E8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8D48E8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8D48E8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8D48E8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8D48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8D48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AL-AKAR\Desktop\04%20MART%202019%20MECL&#304;S%20TOP.%20G&#220;NDEM&#304;%20&#304;NTERNET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MART 2019 MECLİS TOP. GÜNDEMİ İNTERNET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KEMAL-AKAR</dc:creator>
  <cp:keywords/>
  <cp:lastModifiedBy>Kemal Aytuğ Akar</cp:lastModifiedBy>
  <cp:revision>1</cp:revision>
  <dcterms:created xsi:type="dcterms:W3CDTF">2019-02-27T12:25:00Z</dcterms:created>
  <dcterms:modified xsi:type="dcterms:W3CDTF">2019-02-27T12:25:00Z</dcterms:modified>
</cp:coreProperties>
</file>