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sidR="00E247A5">
        <w:rPr>
          <w:rFonts w:ascii="Arial" w:hAnsi="Arial" w:cs="Arial"/>
          <w:sz w:val="24"/>
          <w:szCs w:val="24"/>
        </w:rPr>
        <w:t>4</w:t>
      </w:r>
      <w:r w:rsidRPr="0029032F">
        <w:rPr>
          <w:rFonts w:ascii="Arial" w:hAnsi="Arial" w:cs="Arial"/>
          <w:sz w:val="24"/>
          <w:szCs w:val="24"/>
        </w:rPr>
        <w:t>/0</w:t>
      </w:r>
      <w:r w:rsidR="00E247A5">
        <w:rPr>
          <w:rFonts w:ascii="Arial" w:hAnsi="Arial" w:cs="Arial"/>
          <w:sz w:val="24"/>
          <w:szCs w:val="24"/>
        </w:rPr>
        <w:t>6</w:t>
      </w:r>
      <w:r w:rsidRPr="0029032F">
        <w:rPr>
          <w:rFonts w:ascii="Arial" w:hAnsi="Arial" w:cs="Arial"/>
          <w:sz w:val="24"/>
          <w:szCs w:val="24"/>
        </w:rPr>
        <w:t>/2018</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E247A5" w:rsidRPr="00E247A5">
        <w:rPr>
          <w:rFonts w:ascii="Arial" w:hAnsi="Arial" w:cs="Arial"/>
          <w:sz w:val="24"/>
          <w:szCs w:val="24"/>
        </w:rPr>
        <w:t>10</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A05EB9" w:rsidRPr="0029032F">
        <w:rPr>
          <w:rFonts w:ascii="Arial" w:hAnsi="Arial" w:cs="Arial"/>
          <w:sz w:val="24"/>
          <w:szCs w:val="24"/>
        </w:rPr>
        <w:t>04/05</w:t>
      </w:r>
      <w:r w:rsidRPr="0029032F">
        <w:rPr>
          <w:rFonts w:ascii="Arial" w:hAnsi="Arial" w:cs="Arial"/>
          <w:sz w:val="24"/>
          <w:szCs w:val="24"/>
        </w:rPr>
        <w:t>/201</w:t>
      </w:r>
      <w:r w:rsidR="00DC3DC0" w:rsidRPr="0029032F">
        <w:rPr>
          <w:rFonts w:ascii="Arial" w:hAnsi="Arial" w:cs="Arial"/>
          <w:sz w:val="24"/>
          <w:szCs w:val="24"/>
        </w:rPr>
        <w:t>8</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E247A5">
        <w:rPr>
          <w:rFonts w:ascii="Arial" w:hAnsi="Arial" w:cs="Arial"/>
          <w:sz w:val="24"/>
          <w:szCs w:val="24"/>
        </w:rPr>
        <w:t>44</w:t>
      </w:r>
    </w:p>
    <w:p w:rsidR="0020793A" w:rsidRDefault="0020793A" w:rsidP="0020793A">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Pr>
          <w:sz w:val="24"/>
          <w:szCs w:val="24"/>
        </w:rPr>
        <w:t>Tüm İhtisas Komisyonları</w:t>
      </w:r>
    </w:p>
    <w:p w:rsidR="000D5BAE" w:rsidRDefault="0020793A" w:rsidP="000D5BAE">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r>
      <w:r w:rsidR="000D5BAE" w:rsidRPr="000D5BAE">
        <w:rPr>
          <w:b/>
          <w:sz w:val="24"/>
          <w:szCs w:val="24"/>
        </w:rPr>
        <w:t xml:space="preserve">Plan ve Bütçe Komisyonu: </w:t>
      </w:r>
      <w:r w:rsidR="000D5BAE" w:rsidRPr="000D5BAE">
        <w:rPr>
          <w:sz w:val="24"/>
          <w:szCs w:val="24"/>
        </w:rPr>
        <w:t>Davut SOYLAR(Kom. Başkanı), Mehmet Sadık TÜRÜT(Kom.Başkan V.), Ersin SERİN,Erkan DÜMER, Engin GÜNERİ.</w:t>
      </w:r>
    </w:p>
    <w:p w:rsidR="0063201C" w:rsidRPr="0063201C" w:rsidRDefault="0063201C" w:rsidP="000D5BAE">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sidRPr="0063201C">
        <w:rPr>
          <w:b/>
          <w:sz w:val="24"/>
          <w:szCs w:val="24"/>
        </w:rPr>
        <w:t>İmar Komisyonu:</w:t>
      </w:r>
      <w:r>
        <w:rPr>
          <w:b/>
          <w:sz w:val="24"/>
          <w:szCs w:val="24"/>
        </w:rPr>
        <w:t xml:space="preserve"> </w:t>
      </w:r>
      <w:r w:rsidRPr="0063201C">
        <w:rPr>
          <w:sz w:val="24"/>
          <w:szCs w:val="24"/>
        </w:rPr>
        <w:t>Akın GÜNEŞ(Kom. Başk), Haydar ARICAN(Kom Başk. V), Davut SOYLAR, Yusuf KAPLAN, Zehra TOKGÖZ.</w:t>
      </w:r>
    </w:p>
    <w:p w:rsidR="0020793A" w:rsidRDefault="0020793A" w:rsidP="000D5BAE">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Çevre Komisyonu: </w:t>
      </w:r>
      <w:r>
        <w:rPr>
          <w:sz w:val="24"/>
          <w:szCs w:val="24"/>
        </w:rPr>
        <w:t xml:space="preserve">Nail OKAR (Kom. Bşk.), Enüs KORKMAZ (Kom.Bşk.Vek.), </w:t>
      </w:r>
      <w:r w:rsidR="0063201C">
        <w:rPr>
          <w:sz w:val="24"/>
          <w:szCs w:val="24"/>
        </w:rPr>
        <w:t>Ender ŞENER, Hüseyin ÖZVEREN, Hacı DAYAN.</w:t>
      </w:r>
    </w:p>
    <w:p w:rsidR="0020793A" w:rsidRDefault="0020793A" w:rsidP="0020793A">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Eğitim-Kültür-Gençlik ve Spor Kom.: </w:t>
      </w:r>
      <w:r w:rsidR="0063201C">
        <w:rPr>
          <w:sz w:val="24"/>
          <w:szCs w:val="24"/>
        </w:rPr>
        <w:t>Şeref TAN(Kom. Başk), Osman TURAN(Kom. Başk. V.), Etem GÜLER, Hasan ÖZCAN, Hasan AY.</w:t>
      </w:r>
    </w:p>
    <w:p w:rsidR="0020793A" w:rsidRDefault="0020793A" w:rsidP="0020793A">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Kadın-Erkek Fırsat Eşitliği Kom.: </w:t>
      </w:r>
      <w:r w:rsidR="0063201C">
        <w:rPr>
          <w:sz w:val="24"/>
          <w:szCs w:val="24"/>
        </w:rPr>
        <w:t>Gülcan KIŞ(Kom. Başk), Zehra TOKGÖZ(Kom. Başk. V.), Ayla KOÇ IŞIK, Fatma Muazzez DEMİREL, Engin GÜNERİ.</w:t>
      </w:r>
    </w:p>
    <w:p w:rsidR="008057ED" w:rsidRDefault="004B6EFC" w:rsidP="00413927">
      <w:pPr>
        <w:tabs>
          <w:tab w:val="left" w:pos="3402"/>
          <w:tab w:val="left" w:pos="3686"/>
        </w:tabs>
        <w:spacing w:after="120" w:line="240" w:lineRule="auto"/>
        <w:ind w:left="3686" w:hanging="3686"/>
        <w:jc w:val="both"/>
        <w:rPr>
          <w:sz w:val="24"/>
          <w:szCs w:val="24"/>
        </w:rPr>
      </w:pPr>
      <w:r>
        <w:rPr>
          <w:sz w:val="24"/>
          <w:szCs w:val="24"/>
        </w:rPr>
        <w:tab/>
      </w:r>
      <w:r>
        <w:rPr>
          <w:sz w:val="24"/>
          <w:szCs w:val="24"/>
        </w:rPr>
        <w:tab/>
      </w:r>
    </w:p>
    <w:p w:rsidR="0049426E" w:rsidRPr="00C217D8" w:rsidRDefault="0049426E" w:rsidP="00C217D8">
      <w:pPr>
        <w:tabs>
          <w:tab w:val="left" w:pos="3402"/>
          <w:tab w:val="left" w:pos="3686"/>
        </w:tabs>
        <w:spacing w:after="120" w:line="240" w:lineRule="atLeast"/>
        <w:ind w:left="3686" w:hanging="3686"/>
        <w:jc w:val="both"/>
        <w:rPr>
          <w:rFonts w:ascii="Arial" w:hAnsi="Arial" w:cs="Arial"/>
          <w:b/>
          <w:sz w:val="24"/>
          <w:szCs w:val="24"/>
        </w:rPr>
      </w:pPr>
      <w:r w:rsidRPr="0049426E">
        <w:rPr>
          <w:b/>
          <w:sz w:val="24"/>
          <w:szCs w:val="24"/>
        </w:rPr>
        <w:t>KOMİSYON RAPORU TARİHİ</w:t>
      </w:r>
      <w:r w:rsidRPr="0049426E">
        <w:rPr>
          <w:b/>
          <w:sz w:val="24"/>
          <w:szCs w:val="24"/>
        </w:rPr>
        <w:tab/>
        <w:t>:</w:t>
      </w:r>
      <w:r w:rsidR="0063201C">
        <w:rPr>
          <w:rFonts w:ascii="Arial" w:hAnsi="Arial" w:cs="Arial"/>
          <w:b/>
          <w:sz w:val="24"/>
          <w:szCs w:val="24"/>
        </w:rPr>
        <w:tab/>
      </w:r>
      <w:r w:rsidR="0063201C" w:rsidRPr="00490667">
        <w:rPr>
          <w:rFonts w:ascii="Arial" w:hAnsi="Arial" w:cs="Arial"/>
          <w:sz w:val="24"/>
          <w:szCs w:val="24"/>
        </w:rPr>
        <w:t>23</w:t>
      </w:r>
      <w:r w:rsidR="00DC3DC0" w:rsidRPr="00490667">
        <w:rPr>
          <w:rFonts w:ascii="Arial" w:hAnsi="Arial" w:cs="Arial"/>
          <w:sz w:val="24"/>
          <w:szCs w:val="24"/>
        </w:rPr>
        <w:t>/05</w:t>
      </w:r>
      <w:r w:rsidRPr="00490667">
        <w:rPr>
          <w:rFonts w:ascii="Arial" w:hAnsi="Arial" w:cs="Arial"/>
          <w:sz w:val="24"/>
          <w:szCs w:val="24"/>
        </w:rPr>
        <w:t>/201</w:t>
      </w:r>
      <w:r w:rsidR="00DC3DC0" w:rsidRPr="00490667">
        <w:rPr>
          <w:rFonts w:ascii="Arial" w:hAnsi="Arial" w:cs="Arial"/>
          <w:sz w:val="24"/>
          <w:szCs w:val="24"/>
        </w:rPr>
        <w:t>8</w:t>
      </w:r>
    </w:p>
    <w:p w:rsidR="00EC7705" w:rsidRDefault="00C30551" w:rsidP="00490667">
      <w:pPr>
        <w:tabs>
          <w:tab w:val="left" w:pos="3402"/>
          <w:tab w:val="left" w:pos="3686"/>
        </w:tabs>
        <w:spacing w:line="240" w:lineRule="atLeast"/>
        <w:jc w:val="both"/>
        <w:rPr>
          <w:rFonts w:ascii="Arial" w:hAnsi="Arial" w:cs="Arial"/>
        </w:rPr>
      </w:pPr>
      <w:r w:rsidRPr="00C217D8">
        <w:rPr>
          <w:rFonts w:ascii="Arial" w:hAnsi="Arial" w:cs="Arial"/>
          <w:b/>
          <w:sz w:val="24"/>
          <w:szCs w:val="24"/>
        </w:rPr>
        <w:t>KOMİSYON RAPORU</w:t>
      </w:r>
      <w:r w:rsidRPr="00C217D8">
        <w:rPr>
          <w:rFonts w:ascii="Arial" w:hAnsi="Arial" w:cs="Arial"/>
          <w:b/>
          <w:sz w:val="24"/>
          <w:szCs w:val="24"/>
        </w:rPr>
        <w:tab/>
        <w:t>:</w:t>
      </w:r>
      <w:r w:rsidR="0049426E" w:rsidRPr="00C217D8">
        <w:rPr>
          <w:rFonts w:ascii="Arial" w:hAnsi="Arial" w:cs="Arial"/>
          <w:b/>
          <w:sz w:val="24"/>
          <w:szCs w:val="24"/>
        </w:rPr>
        <w:tab/>
      </w:r>
      <w:r w:rsidR="00490667" w:rsidRPr="00EC7705">
        <w:rPr>
          <w:rFonts w:ascii="Arial" w:hAnsi="Arial" w:cs="Arial"/>
        </w:rPr>
        <w:t>Mersin Büyükşehir Belediye Başkanlığı Engelliler Dairesi Başkanlığı’nın 26.03.2018 tarih ve E.37755 sayılı yazılarına istinaden Erişebilirlik Yönetmeliği sunulmuştur.  Mersin Büyükşehir Belediyesi ile Kamu Kurumları sınırları içerisindeki engelli, yaşlı ve güçsüzlerin topluma tam, etkin ve eşit katılımını sağlamak için; yerleşim yerleri ile açık yarı açık ve kapalı alanların kanun, tüzük, imar planları, yönetmelik ve hükümleri ve bunların fen, sağlık ve çevre şartlarına uygun tatbikinde ve teşekkülünde gerekli düzenlemelerin yapılması amacıyla hazırlanmış olan Mersin Büyükşehir Belediyesi Erişebilirlik yönetmeliği kapsamında hazırlamış ve 18.12.2015 tarih ve 1252 sayılı Meclis Kararı ile uygulama koyulmuştur. Erişebilirlik Yönetmeliği “Madde (2)-1 Bu yönetmelik Mersin Büyükşehir Belediyesi ve bağlı bulunan diğer ilçe belediyelerinin sınırları içerisinde yasal zorunluluklar kapsamında yapılan/yapılacak olan planlamalarda, stratejik planlarda ve imar uygulama planlarında uygulanır.” hükmü bulunmaktadır. Bu nedenle Belediye Meclisine sunulan Teklifin komisyonumuzca incelenmesi sonucunda;</w:t>
      </w:r>
    </w:p>
    <w:p w:rsidR="001F2722" w:rsidRPr="00EC7705" w:rsidRDefault="00490667" w:rsidP="00490667">
      <w:pPr>
        <w:tabs>
          <w:tab w:val="left" w:pos="3402"/>
          <w:tab w:val="left" w:pos="3686"/>
        </w:tabs>
        <w:spacing w:line="240" w:lineRule="atLeast"/>
        <w:jc w:val="both"/>
        <w:rPr>
          <w:rFonts w:ascii="Arial" w:hAnsi="Arial" w:cs="Arial"/>
        </w:rPr>
      </w:pPr>
      <w:r w:rsidRPr="00EC7705">
        <w:rPr>
          <w:rFonts w:ascii="Arial" w:hAnsi="Arial" w:cs="Arial"/>
        </w:rPr>
        <w:t>Söz konusu teklifin; Erişebilirlik Yönetmeliği Mersin Büyükşehir Belediyesi tarafından hazırlanmış olması ve 18.12.2015 tarih ve 1252 sayılı Meclis Kararı ile uygulamaya koyulmuş olması nedeniyle söz konusu Yönetmeliğin  (2)-1 Maddesi gereğince ekte sunulan şekli ile teklif komisyonumuzca uygun görülerek kabul edilmiştir.</w:t>
      </w:r>
    </w:p>
    <w:p w:rsidR="00C30551" w:rsidRPr="00C217D8" w:rsidRDefault="00C30551" w:rsidP="00C30551">
      <w:pPr>
        <w:tabs>
          <w:tab w:val="left" w:pos="2694"/>
          <w:tab w:val="left" w:pos="3402"/>
        </w:tabs>
        <w:spacing w:after="120" w:line="240" w:lineRule="auto"/>
        <w:rPr>
          <w:rFonts w:ascii="Arial" w:hAnsi="Arial" w:cs="Arial"/>
          <w:b/>
        </w:rPr>
      </w:pPr>
      <w:r w:rsidRPr="00C217D8">
        <w:rPr>
          <w:rFonts w:ascii="Arial" w:hAnsi="Arial" w:cs="Arial"/>
          <w:b/>
        </w:rPr>
        <w:tab/>
      </w:r>
    </w:p>
    <w:sectPr w:rsidR="00C30551" w:rsidRPr="00C217D8" w:rsidSect="0049426E">
      <w:headerReference w:type="default" r:id="rId6"/>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C77" w:rsidRDefault="00476C77" w:rsidP="00C30551">
      <w:pPr>
        <w:spacing w:after="0" w:line="240" w:lineRule="auto"/>
      </w:pPr>
      <w:r>
        <w:separator/>
      </w:r>
    </w:p>
  </w:endnote>
  <w:endnote w:type="continuationSeparator" w:id="1">
    <w:p w:rsidR="00476C77" w:rsidRDefault="00476C77"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C77" w:rsidRDefault="00476C77" w:rsidP="00C30551">
      <w:pPr>
        <w:spacing w:after="0" w:line="240" w:lineRule="auto"/>
      </w:pPr>
      <w:r>
        <w:separator/>
      </w:r>
    </w:p>
  </w:footnote>
  <w:footnote w:type="continuationSeparator" w:id="1">
    <w:p w:rsidR="00476C77" w:rsidRDefault="00476C77"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955290">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41986"/>
    <o:shapelayout v:ext="edit">
      <o:idmap v:ext="edit" data="1"/>
    </o:shapelayout>
  </w:hdrShapeDefaults>
  <w:footnotePr>
    <w:footnote w:id="0"/>
    <w:footnote w:id="1"/>
  </w:footnotePr>
  <w:endnotePr>
    <w:endnote w:id="0"/>
    <w:endnote w:id="1"/>
  </w:endnotePr>
  <w:compat/>
  <w:rsids>
    <w:rsidRoot w:val="00C30551"/>
    <w:rsid w:val="0001740F"/>
    <w:rsid w:val="000538D1"/>
    <w:rsid w:val="000565B0"/>
    <w:rsid w:val="000964E4"/>
    <w:rsid w:val="000A2128"/>
    <w:rsid w:val="000D5BAE"/>
    <w:rsid w:val="00175FD6"/>
    <w:rsid w:val="001F12D9"/>
    <w:rsid w:val="001F2722"/>
    <w:rsid w:val="0020793A"/>
    <w:rsid w:val="0029032F"/>
    <w:rsid w:val="002903B6"/>
    <w:rsid w:val="002F4F8F"/>
    <w:rsid w:val="003046D9"/>
    <w:rsid w:val="00314132"/>
    <w:rsid w:val="00325177"/>
    <w:rsid w:val="00401194"/>
    <w:rsid w:val="00413927"/>
    <w:rsid w:val="0042293B"/>
    <w:rsid w:val="00432A03"/>
    <w:rsid w:val="00476C77"/>
    <w:rsid w:val="00490667"/>
    <w:rsid w:val="0049426E"/>
    <w:rsid w:val="00494C08"/>
    <w:rsid w:val="004B6EFC"/>
    <w:rsid w:val="004F27B7"/>
    <w:rsid w:val="00500DC3"/>
    <w:rsid w:val="005578F4"/>
    <w:rsid w:val="005D430C"/>
    <w:rsid w:val="005F032F"/>
    <w:rsid w:val="005F0B85"/>
    <w:rsid w:val="0063201C"/>
    <w:rsid w:val="00646C54"/>
    <w:rsid w:val="00665DDA"/>
    <w:rsid w:val="006A68FC"/>
    <w:rsid w:val="006E7405"/>
    <w:rsid w:val="006F04C7"/>
    <w:rsid w:val="00701E3C"/>
    <w:rsid w:val="00775A7F"/>
    <w:rsid w:val="007A3CDF"/>
    <w:rsid w:val="007B77D3"/>
    <w:rsid w:val="008057ED"/>
    <w:rsid w:val="008C5E84"/>
    <w:rsid w:val="00901D49"/>
    <w:rsid w:val="00915405"/>
    <w:rsid w:val="00920BC7"/>
    <w:rsid w:val="00921346"/>
    <w:rsid w:val="00955290"/>
    <w:rsid w:val="0096462A"/>
    <w:rsid w:val="009824F3"/>
    <w:rsid w:val="009975E7"/>
    <w:rsid w:val="009F59AF"/>
    <w:rsid w:val="00A044E5"/>
    <w:rsid w:val="00A05EB9"/>
    <w:rsid w:val="00A15073"/>
    <w:rsid w:val="00A57899"/>
    <w:rsid w:val="00A605EB"/>
    <w:rsid w:val="00A612AA"/>
    <w:rsid w:val="00A7011E"/>
    <w:rsid w:val="00AC67A6"/>
    <w:rsid w:val="00B0627A"/>
    <w:rsid w:val="00B36971"/>
    <w:rsid w:val="00B52795"/>
    <w:rsid w:val="00B745FA"/>
    <w:rsid w:val="00BB31D7"/>
    <w:rsid w:val="00BC124C"/>
    <w:rsid w:val="00BE7992"/>
    <w:rsid w:val="00BF5339"/>
    <w:rsid w:val="00BF70B2"/>
    <w:rsid w:val="00C14880"/>
    <w:rsid w:val="00C217D8"/>
    <w:rsid w:val="00C30551"/>
    <w:rsid w:val="00C323A2"/>
    <w:rsid w:val="00C774F3"/>
    <w:rsid w:val="00CA73CE"/>
    <w:rsid w:val="00D21DB8"/>
    <w:rsid w:val="00D36F0B"/>
    <w:rsid w:val="00D67787"/>
    <w:rsid w:val="00DC3DC0"/>
    <w:rsid w:val="00DD0734"/>
    <w:rsid w:val="00E21614"/>
    <w:rsid w:val="00E247A5"/>
    <w:rsid w:val="00E93FA1"/>
    <w:rsid w:val="00E95D8C"/>
    <w:rsid w:val="00EC7705"/>
    <w:rsid w:val="00F477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339</Words>
  <Characters>1937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43</cp:revision>
  <cp:lastPrinted>2018-12-28T07:32:00Z</cp:lastPrinted>
  <dcterms:created xsi:type="dcterms:W3CDTF">2018-12-28T06:43:00Z</dcterms:created>
  <dcterms:modified xsi:type="dcterms:W3CDTF">2019-01-09T13:05:00Z</dcterms:modified>
</cp:coreProperties>
</file>