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Default="00BC124C" w:rsidP="00494C08">
      <w:pPr>
        <w:tabs>
          <w:tab w:val="left" w:pos="3402"/>
          <w:tab w:val="left" w:pos="3686"/>
        </w:tabs>
        <w:spacing w:after="120" w:line="240" w:lineRule="auto"/>
        <w:jc w:val="both"/>
        <w:rPr>
          <w:b/>
          <w:sz w:val="24"/>
          <w:szCs w:val="24"/>
        </w:rPr>
      </w:pPr>
    </w:p>
    <w:p w:rsidR="00C30551" w:rsidRDefault="00C30551" w:rsidP="00494C08">
      <w:pPr>
        <w:tabs>
          <w:tab w:val="left" w:pos="3402"/>
          <w:tab w:val="left" w:pos="3686"/>
        </w:tabs>
        <w:spacing w:after="120" w:line="240" w:lineRule="auto"/>
        <w:jc w:val="both"/>
        <w:rPr>
          <w:b/>
          <w:sz w:val="24"/>
          <w:szCs w:val="24"/>
        </w:rPr>
      </w:pPr>
      <w:r>
        <w:rPr>
          <w:b/>
          <w:sz w:val="24"/>
          <w:szCs w:val="24"/>
        </w:rPr>
        <w:t>RAPOR NO</w:t>
      </w:r>
      <w:r>
        <w:rPr>
          <w:b/>
          <w:sz w:val="24"/>
          <w:szCs w:val="24"/>
        </w:rPr>
        <w:tab/>
        <w:t>:</w:t>
      </w:r>
      <w:r>
        <w:rPr>
          <w:b/>
          <w:sz w:val="24"/>
          <w:szCs w:val="24"/>
        </w:rPr>
        <w:tab/>
      </w:r>
      <w:r w:rsidRPr="004B6EFC">
        <w:rPr>
          <w:sz w:val="24"/>
          <w:szCs w:val="24"/>
        </w:rPr>
        <w:t>1</w:t>
      </w:r>
    </w:p>
    <w:p w:rsidR="00C30551" w:rsidRDefault="00C30551" w:rsidP="00494C08">
      <w:pPr>
        <w:tabs>
          <w:tab w:val="left" w:pos="3402"/>
          <w:tab w:val="left" w:pos="3686"/>
        </w:tabs>
        <w:spacing w:after="120" w:line="240" w:lineRule="auto"/>
        <w:jc w:val="both"/>
        <w:rPr>
          <w:b/>
          <w:sz w:val="24"/>
          <w:szCs w:val="24"/>
        </w:rPr>
      </w:pPr>
      <w:r>
        <w:rPr>
          <w:b/>
          <w:sz w:val="24"/>
          <w:szCs w:val="24"/>
        </w:rPr>
        <w:t>GÜNDEM TARİHİ</w:t>
      </w:r>
      <w:r>
        <w:rPr>
          <w:b/>
          <w:sz w:val="24"/>
          <w:szCs w:val="24"/>
        </w:rPr>
        <w:tab/>
        <w:t>:</w:t>
      </w:r>
      <w:r>
        <w:rPr>
          <w:b/>
          <w:sz w:val="24"/>
          <w:szCs w:val="24"/>
        </w:rPr>
        <w:tab/>
      </w:r>
      <w:r w:rsidRPr="004B6EFC">
        <w:rPr>
          <w:sz w:val="24"/>
          <w:szCs w:val="24"/>
        </w:rPr>
        <w:t>05/0</w:t>
      </w:r>
      <w:r w:rsidR="00883B43">
        <w:rPr>
          <w:sz w:val="24"/>
          <w:szCs w:val="24"/>
        </w:rPr>
        <w:t>2</w:t>
      </w:r>
      <w:r w:rsidRPr="004B6EFC">
        <w:rPr>
          <w:sz w:val="24"/>
          <w:szCs w:val="24"/>
        </w:rPr>
        <w:t>/2018</w:t>
      </w:r>
    </w:p>
    <w:p w:rsidR="00C30551" w:rsidRPr="00883B43" w:rsidRDefault="00C30551" w:rsidP="00494C08">
      <w:pPr>
        <w:tabs>
          <w:tab w:val="left" w:pos="3402"/>
          <w:tab w:val="left" w:pos="3686"/>
        </w:tabs>
        <w:spacing w:after="120" w:line="240" w:lineRule="auto"/>
        <w:jc w:val="both"/>
        <w:rPr>
          <w:sz w:val="24"/>
          <w:szCs w:val="24"/>
        </w:rPr>
      </w:pPr>
      <w:r>
        <w:rPr>
          <w:b/>
          <w:sz w:val="24"/>
          <w:szCs w:val="24"/>
        </w:rPr>
        <w:t xml:space="preserve">GÜNDEM </w:t>
      </w:r>
      <w:r w:rsidR="0049426E">
        <w:rPr>
          <w:b/>
          <w:sz w:val="24"/>
          <w:szCs w:val="24"/>
        </w:rPr>
        <w:t xml:space="preserve">SIRA </w:t>
      </w:r>
      <w:r>
        <w:rPr>
          <w:b/>
          <w:sz w:val="24"/>
          <w:szCs w:val="24"/>
        </w:rPr>
        <w:t>NO</w:t>
      </w:r>
      <w:r>
        <w:rPr>
          <w:b/>
          <w:sz w:val="24"/>
          <w:szCs w:val="24"/>
        </w:rPr>
        <w:tab/>
        <w:t>:</w:t>
      </w:r>
      <w:r>
        <w:rPr>
          <w:b/>
          <w:sz w:val="24"/>
          <w:szCs w:val="24"/>
        </w:rPr>
        <w:tab/>
      </w:r>
      <w:r w:rsidR="00883B43" w:rsidRPr="00883B43">
        <w:rPr>
          <w:sz w:val="24"/>
          <w:szCs w:val="24"/>
        </w:rPr>
        <w:t>10</w:t>
      </w:r>
    </w:p>
    <w:p w:rsidR="00C30551" w:rsidRPr="00883B43" w:rsidRDefault="00C30551" w:rsidP="00494C08">
      <w:pPr>
        <w:tabs>
          <w:tab w:val="left" w:pos="3402"/>
          <w:tab w:val="left" w:pos="3686"/>
        </w:tabs>
        <w:spacing w:after="120" w:line="240" w:lineRule="auto"/>
        <w:jc w:val="both"/>
        <w:rPr>
          <w:sz w:val="24"/>
          <w:szCs w:val="24"/>
        </w:rPr>
      </w:pPr>
      <w:r>
        <w:rPr>
          <w:b/>
          <w:sz w:val="24"/>
          <w:szCs w:val="24"/>
        </w:rPr>
        <w:t xml:space="preserve">ARA KARAR TARİHİ </w:t>
      </w:r>
      <w:r>
        <w:rPr>
          <w:b/>
          <w:sz w:val="24"/>
          <w:szCs w:val="24"/>
        </w:rPr>
        <w:tab/>
        <w:t>:</w:t>
      </w:r>
      <w:r>
        <w:rPr>
          <w:b/>
          <w:sz w:val="24"/>
          <w:szCs w:val="24"/>
        </w:rPr>
        <w:tab/>
      </w:r>
      <w:r w:rsidR="00883B43" w:rsidRPr="00883B43">
        <w:rPr>
          <w:sz w:val="24"/>
          <w:szCs w:val="24"/>
        </w:rPr>
        <w:t>05/01/2018</w:t>
      </w:r>
    </w:p>
    <w:p w:rsidR="00C30551" w:rsidRPr="00883B43" w:rsidRDefault="00C30551" w:rsidP="00494C08">
      <w:pPr>
        <w:tabs>
          <w:tab w:val="left" w:pos="3402"/>
          <w:tab w:val="left" w:pos="3686"/>
        </w:tabs>
        <w:spacing w:after="120" w:line="240" w:lineRule="auto"/>
        <w:jc w:val="both"/>
        <w:rPr>
          <w:sz w:val="24"/>
          <w:szCs w:val="24"/>
        </w:rPr>
      </w:pPr>
      <w:r>
        <w:rPr>
          <w:b/>
          <w:sz w:val="24"/>
          <w:szCs w:val="24"/>
        </w:rPr>
        <w:t>ARA KARAR NO</w:t>
      </w:r>
      <w:r>
        <w:rPr>
          <w:b/>
          <w:sz w:val="24"/>
          <w:szCs w:val="24"/>
        </w:rPr>
        <w:tab/>
        <w:t>:</w:t>
      </w:r>
      <w:r>
        <w:rPr>
          <w:b/>
          <w:sz w:val="24"/>
          <w:szCs w:val="24"/>
        </w:rPr>
        <w:tab/>
      </w:r>
      <w:r w:rsidR="00883B43" w:rsidRPr="00883B43">
        <w:rPr>
          <w:sz w:val="24"/>
          <w:szCs w:val="24"/>
        </w:rPr>
        <w:t>6</w:t>
      </w:r>
    </w:p>
    <w:p w:rsidR="00883B43" w:rsidRDefault="00C30551" w:rsidP="00883B43">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sidR="00883B43">
        <w:rPr>
          <w:sz w:val="24"/>
          <w:szCs w:val="24"/>
        </w:rPr>
        <w:t>İmar Komisyonu - Çevre Komisyonu</w:t>
      </w:r>
      <w:r w:rsidR="00883B43">
        <w:rPr>
          <w:b/>
          <w:sz w:val="24"/>
          <w:szCs w:val="24"/>
        </w:rPr>
        <w:t xml:space="preserve"> </w:t>
      </w:r>
    </w:p>
    <w:p w:rsidR="004B6EFC" w:rsidRDefault="00C30551" w:rsidP="00883B43">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r>
      <w:r w:rsidR="004B6EFC">
        <w:rPr>
          <w:b/>
          <w:sz w:val="24"/>
          <w:szCs w:val="24"/>
        </w:rPr>
        <w:t xml:space="preserve">İmar Komisyonu: </w:t>
      </w:r>
      <w:r w:rsidR="004B6EFC" w:rsidRPr="004B6EFC">
        <w:rPr>
          <w:sz w:val="24"/>
          <w:szCs w:val="24"/>
        </w:rPr>
        <w:t>Hasan</w:t>
      </w:r>
      <w:r w:rsidR="004B6EFC">
        <w:rPr>
          <w:sz w:val="24"/>
          <w:szCs w:val="24"/>
        </w:rPr>
        <w:t xml:space="preserve"> ÖZCAN</w:t>
      </w:r>
      <w:r w:rsidR="004B6EFC" w:rsidRPr="004B6EFC">
        <w:rPr>
          <w:sz w:val="24"/>
          <w:szCs w:val="24"/>
        </w:rPr>
        <w:t>(Kom. Bşk.),</w:t>
      </w:r>
      <w:r w:rsidR="004B6EFC">
        <w:rPr>
          <w:sz w:val="24"/>
          <w:szCs w:val="24"/>
        </w:rPr>
        <w:t>Şeref TAN</w:t>
      </w:r>
      <w:r w:rsidR="004B6EFC" w:rsidRPr="004B6EFC">
        <w:rPr>
          <w:sz w:val="24"/>
          <w:szCs w:val="24"/>
        </w:rPr>
        <w:t>(Kom. Bşk. Vek.),</w:t>
      </w:r>
      <w:r w:rsidR="004B6EFC">
        <w:rPr>
          <w:sz w:val="24"/>
          <w:szCs w:val="24"/>
        </w:rPr>
        <w:t>Ender ŞENER, Engin GÜNERİ, Hacı DAYAN</w:t>
      </w:r>
    </w:p>
    <w:p w:rsidR="008057ED" w:rsidRDefault="008057ED" w:rsidP="00494C08">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Erkan DÜMER, Mustafa Beyti HAS, Hasan AY</w:t>
      </w:r>
    </w:p>
    <w:p w:rsidR="008057ED" w:rsidRDefault="008057ED" w:rsidP="00883B43">
      <w:pPr>
        <w:tabs>
          <w:tab w:val="left" w:pos="3402"/>
          <w:tab w:val="left" w:pos="3686"/>
        </w:tabs>
        <w:spacing w:after="120" w:line="240" w:lineRule="auto"/>
        <w:ind w:left="3686" w:hanging="3686"/>
        <w:jc w:val="both"/>
        <w:rPr>
          <w:sz w:val="24"/>
          <w:szCs w:val="24"/>
        </w:rPr>
      </w:pPr>
      <w:r>
        <w:rPr>
          <w:sz w:val="24"/>
          <w:szCs w:val="24"/>
        </w:rPr>
        <w:tab/>
      </w:r>
      <w:r>
        <w:rPr>
          <w:sz w:val="24"/>
          <w:szCs w:val="24"/>
        </w:rPr>
        <w:tab/>
      </w:r>
    </w:p>
    <w:p w:rsidR="0049426E" w:rsidRPr="00883B43" w:rsidRDefault="0049426E" w:rsidP="00494C08">
      <w:pPr>
        <w:tabs>
          <w:tab w:val="left" w:pos="3402"/>
          <w:tab w:val="left" w:pos="3686"/>
        </w:tabs>
        <w:spacing w:after="120" w:line="240" w:lineRule="auto"/>
        <w:ind w:left="3686" w:hanging="3686"/>
        <w:jc w:val="both"/>
        <w:rPr>
          <w:sz w:val="24"/>
          <w:szCs w:val="24"/>
        </w:rPr>
      </w:pPr>
      <w:r w:rsidRPr="0049426E">
        <w:rPr>
          <w:b/>
          <w:sz w:val="24"/>
          <w:szCs w:val="24"/>
        </w:rPr>
        <w:t>KOMİSYON RAPORU TARİHİ</w:t>
      </w:r>
      <w:r w:rsidRPr="0049426E">
        <w:rPr>
          <w:b/>
          <w:sz w:val="24"/>
          <w:szCs w:val="24"/>
        </w:rPr>
        <w:tab/>
        <w:t>:</w:t>
      </w:r>
      <w:r>
        <w:rPr>
          <w:b/>
          <w:sz w:val="24"/>
          <w:szCs w:val="24"/>
        </w:rPr>
        <w:tab/>
      </w:r>
      <w:r w:rsidR="00883B43" w:rsidRPr="00883B43">
        <w:rPr>
          <w:sz w:val="24"/>
          <w:szCs w:val="24"/>
        </w:rPr>
        <w:t>22/01/2018</w:t>
      </w:r>
      <w:r w:rsidR="00B85E22">
        <w:rPr>
          <w:sz w:val="24"/>
          <w:szCs w:val="24"/>
        </w:rPr>
        <w:t xml:space="preserve">  (UİP-947,78)</w:t>
      </w:r>
    </w:p>
    <w:p w:rsidR="00B85E22" w:rsidRDefault="00C30551" w:rsidP="00B85E22">
      <w:pPr>
        <w:tabs>
          <w:tab w:val="left" w:pos="3402"/>
        </w:tabs>
        <w:jc w:val="both"/>
        <w:rPr>
          <w:rFonts w:ascii="Arial" w:hAnsi="Arial" w:cs="Arial"/>
        </w:rPr>
      </w:pPr>
      <w:r>
        <w:rPr>
          <w:b/>
          <w:sz w:val="24"/>
          <w:szCs w:val="24"/>
        </w:rPr>
        <w:t>KOMİSYON RAPORU</w:t>
      </w:r>
      <w:r>
        <w:rPr>
          <w:b/>
          <w:sz w:val="24"/>
          <w:szCs w:val="24"/>
        </w:rPr>
        <w:tab/>
        <w:t>:</w:t>
      </w:r>
      <w:r w:rsidR="00B85E22">
        <w:rPr>
          <w:b/>
          <w:sz w:val="24"/>
          <w:szCs w:val="24"/>
        </w:rPr>
        <w:tab/>
      </w:r>
      <w:r w:rsidR="00B85E22">
        <w:rPr>
          <w:rFonts w:ascii="Arial" w:hAnsi="Arial" w:cs="Arial"/>
        </w:rPr>
        <w:t xml:space="preserve">İlimiz, Yenişehir İlçesi, tapuda Menteş Mahallesi, 19 J-4 pafta, 5514 ada 12 ve 13 no’lu parseller ile ilgili UİP-947,78 plan işlem numaralı plan tadilatı teklif edilmektedir. 1/1000 ölçekli Uygulama İmar Planında 5514 ada 12 ve 13 no’lu parsel E=0.90 yoğunluklu konut alanına isabet etmektedir. </w:t>
      </w:r>
    </w:p>
    <w:p w:rsidR="00B85E22" w:rsidRDefault="00B85E22" w:rsidP="00B85E22">
      <w:pPr>
        <w:jc w:val="both"/>
        <w:rPr>
          <w:rFonts w:ascii="Arial" w:hAnsi="Arial" w:cs="Arial"/>
        </w:rPr>
      </w:pPr>
      <w:r>
        <w:rPr>
          <w:rFonts w:ascii="Arial" w:hAnsi="Arial" w:cs="Arial"/>
        </w:rPr>
        <w:t xml:space="preserve">  Değişiklik Teklifi incelendiğinde; ilgili parsellerin cephe aldığı yol genişliği 7 metredir. Bu durumda mevcutta parselin kullanabileceği maksimum kat 2 kat olup mevcut inşaat alanı hakkını kullanamamaktadır. Plan tadilatı teklifi ile söz konusu parsellerin E=0.90 yapı yoğunluğu arttırılmadan yükseklik şartının Yençok=3 kat (9.50m.)önerilmiştir. Mekansal Planlar Yapım Yönetmeliğinin İmar Planı Değişikliği Maddesinin </w:t>
      </w:r>
      <w:r>
        <w:rPr>
          <w:rFonts w:ascii="Arial" w:hAnsi="Arial" w:cs="Arial"/>
          <w:b/>
        </w:rPr>
        <w:t xml:space="preserve">(5.) bendin (b) fıkrasında ‘’Nüfus yoğunluğuna bağlı olmaksızın ,kat adedinin artırılmasının istenmesi durumunda ;önerilecek kat adetlerinin tayininde K:[(Y1+Y2)/2]+7.00m.formüle göre bulunacak bütün yollardaki karşılıklı bina cepheleri arasındaki asgari uzaklık sağlanacaktır.’’ </w:t>
      </w:r>
      <w:r>
        <w:rPr>
          <w:rFonts w:ascii="Arial" w:hAnsi="Arial" w:cs="Arial"/>
        </w:rPr>
        <w:t>Denilmekte olup (c) bendinde de parsellerin birleştirilmesi ve yapı düzeni değişikliği içeren , kat adedinin artırılmasına yönelik uygulama imar planı değişikliklerinde de yukarıdaki formüle uyulması esastır. ‘’ hükmü yer almaktadır.</w:t>
      </w:r>
    </w:p>
    <w:p w:rsidR="00B85E22" w:rsidRDefault="00B85E22" w:rsidP="00B85E22">
      <w:pPr>
        <w:jc w:val="both"/>
        <w:rPr>
          <w:rFonts w:ascii="Arial" w:hAnsi="Arial" w:cs="Arial"/>
        </w:rPr>
      </w:pPr>
      <w:r>
        <w:rPr>
          <w:rFonts w:ascii="Arial" w:hAnsi="Arial" w:cs="Arial"/>
        </w:rPr>
        <w:t>Teklifin komisyonlarımızca incelenmesi neticesinde ; Yönetmeliğe göre  5514 ada 12 ve 13 parselin tevhidi sonunda oluşacak yeni parselin cephesi parselin kuzey cephesi olup buna göre karşılaştırma yapılacak 5513 ada 14-15-16-17 no’lu parsellerin bina yüksekliği Y ençok :6.50 dir. Buna  göre formül uygulandığında iki bina cephesi arasındaki asgari mesafe 15m.’yi teknik inceleme raporunda belirtilen açıklamalara uygun olarak sağladığından dolayı yoğunluk artırılmadan Yençok: 3 kat 9.50m. olarak ve 07.10.2015 onay tarihli Yenişehir Belediyesi Jeolojik</w:t>
      </w:r>
      <w:r>
        <w:rPr>
          <w:rFonts w:ascii="Arial" w:hAnsi="Arial" w:cs="Arial"/>
          <w:color w:val="3E3E3E"/>
          <w:spacing w:val="9"/>
        </w:rPr>
        <w:t xml:space="preserve">-Jeoteknik Etüd Raporuna göre söz konusu parsel Önlemli Alan -5.1 (ÖA-5.1) lejantlı alan sınırları içerisinde kalmakta olup uygulama öncesinde yapılacak olan zemin etüt çalışmasında bu bilgilerin de değerlendirilmesi ve buna göre uygulamaya gidilmesi koşuluyla, Plan Tadilatı </w:t>
      </w:r>
      <w:r>
        <w:rPr>
          <w:rFonts w:ascii="Arial" w:hAnsi="Arial" w:cs="Arial"/>
        </w:rPr>
        <w:t xml:space="preserve">teklifi ekli paraflı krokide görüldüğü şekli ile komisyonumuzca uygun görülerek kabul edilmiştir. </w:t>
      </w:r>
    </w:p>
    <w:p w:rsidR="00C30551" w:rsidRPr="0049426E" w:rsidRDefault="00C30551" w:rsidP="00C30551">
      <w:pPr>
        <w:tabs>
          <w:tab w:val="left" w:pos="3402"/>
          <w:tab w:val="left" w:pos="3686"/>
        </w:tabs>
        <w:spacing w:after="120" w:line="240" w:lineRule="auto"/>
        <w:rPr>
          <w:b/>
        </w:rPr>
      </w:pPr>
    </w:p>
    <w:p w:rsidR="001F2722" w:rsidRPr="000538D1" w:rsidRDefault="001F2722" w:rsidP="001F2722">
      <w:pPr>
        <w:tabs>
          <w:tab w:val="left" w:pos="3402"/>
          <w:tab w:val="left" w:pos="3686"/>
        </w:tabs>
        <w:spacing w:after="120" w:line="240" w:lineRule="auto"/>
        <w:jc w:val="both"/>
        <w:rPr>
          <w:sz w:val="24"/>
          <w:szCs w:val="24"/>
        </w:rPr>
      </w:pPr>
      <w:r>
        <w:rPr>
          <w:b/>
          <w:sz w:val="24"/>
          <w:szCs w:val="24"/>
        </w:rPr>
        <w:t>RAPOR NO</w:t>
      </w:r>
      <w:r>
        <w:rPr>
          <w:b/>
          <w:sz w:val="24"/>
          <w:szCs w:val="24"/>
        </w:rPr>
        <w:tab/>
        <w:t>:</w:t>
      </w:r>
      <w:r>
        <w:rPr>
          <w:b/>
          <w:sz w:val="24"/>
          <w:szCs w:val="24"/>
        </w:rPr>
        <w:tab/>
      </w:r>
      <w:r w:rsidRPr="000538D1">
        <w:rPr>
          <w:sz w:val="24"/>
          <w:szCs w:val="24"/>
        </w:rPr>
        <w:t>2</w:t>
      </w:r>
    </w:p>
    <w:p w:rsidR="001F2722" w:rsidRDefault="001F2722" w:rsidP="001F2722">
      <w:pPr>
        <w:tabs>
          <w:tab w:val="left" w:pos="3402"/>
          <w:tab w:val="left" w:pos="3686"/>
        </w:tabs>
        <w:spacing w:after="120" w:line="240" w:lineRule="auto"/>
        <w:jc w:val="both"/>
        <w:rPr>
          <w:b/>
          <w:sz w:val="24"/>
          <w:szCs w:val="24"/>
        </w:rPr>
      </w:pPr>
      <w:r>
        <w:rPr>
          <w:b/>
          <w:sz w:val="24"/>
          <w:szCs w:val="24"/>
        </w:rPr>
        <w:t>GÜNDEM TARİHİ</w:t>
      </w:r>
      <w:r>
        <w:rPr>
          <w:b/>
          <w:sz w:val="24"/>
          <w:szCs w:val="24"/>
        </w:rPr>
        <w:tab/>
        <w:t>:</w:t>
      </w:r>
      <w:r>
        <w:rPr>
          <w:b/>
          <w:sz w:val="24"/>
          <w:szCs w:val="24"/>
        </w:rPr>
        <w:tab/>
      </w:r>
      <w:r w:rsidRPr="004B6EFC">
        <w:rPr>
          <w:sz w:val="24"/>
          <w:szCs w:val="24"/>
        </w:rPr>
        <w:t>05/0</w:t>
      </w:r>
      <w:r w:rsidR="00FF3644">
        <w:rPr>
          <w:sz w:val="24"/>
          <w:szCs w:val="24"/>
        </w:rPr>
        <w:t>2</w:t>
      </w:r>
      <w:r w:rsidRPr="004B6EFC">
        <w:rPr>
          <w:sz w:val="24"/>
          <w:szCs w:val="24"/>
        </w:rPr>
        <w:t>/2018</w:t>
      </w:r>
    </w:p>
    <w:p w:rsidR="001F2722" w:rsidRPr="000538D1" w:rsidRDefault="001F2722" w:rsidP="001F2722">
      <w:pPr>
        <w:tabs>
          <w:tab w:val="left" w:pos="3402"/>
          <w:tab w:val="left" w:pos="3686"/>
        </w:tabs>
        <w:spacing w:after="120" w:line="240" w:lineRule="auto"/>
        <w:jc w:val="both"/>
        <w:rPr>
          <w:sz w:val="24"/>
          <w:szCs w:val="24"/>
        </w:rPr>
      </w:pPr>
      <w:r>
        <w:rPr>
          <w:b/>
          <w:sz w:val="24"/>
          <w:szCs w:val="24"/>
        </w:rPr>
        <w:t>GÜNDEM SIRA NO</w:t>
      </w:r>
      <w:r>
        <w:rPr>
          <w:b/>
          <w:sz w:val="24"/>
          <w:szCs w:val="24"/>
        </w:rPr>
        <w:tab/>
        <w:t>:</w:t>
      </w:r>
      <w:r>
        <w:rPr>
          <w:b/>
          <w:sz w:val="24"/>
          <w:szCs w:val="24"/>
        </w:rPr>
        <w:tab/>
      </w:r>
      <w:r w:rsidR="000538D1" w:rsidRPr="000538D1">
        <w:rPr>
          <w:sz w:val="24"/>
          <w:szCs w:val="24"/>
        </w:rPr>
        <w:t>1</w:t>
      </w:r>
      <w:r w:rsidR="00FF3644">
        <w:rPr>
          <w:sz w:val="24"/>
          <w:szCs w:val="24"/>
        </w:rPr>
        <w:t>1</w:t>
      </w:r>
    </w:p>
    <w:p w:rsidR="001F2722" w:rsidRDefault="001F2722" w:rsidP="001F2722">
      <w:pPr>
        <w:tabs>
          <w:tab w:val="left" w:pos="3402"/>
          <w:tab w:val="left" w:pos="3686"/>
        </w:tabs>
        <w:spacing w:after="120" w:line="240" w:lineRule="auto"/>
        <w:jc w:val="both"/>
        <w:rPr>
          <w:b/>
          <w:sz w:val="24"/>
          <w:szCs w:val="24"/>
        </w:rPr>
      </w:pPr>
      <w:r>
        <w:rPr>
          <w:b/>
          <w:sz w:val="24"/>
          <w:szCs w:val="24"/>
        </w:rPr>
        <w:t xml:space="preserve">ARA KARAR TARİHİ </w:t>
      </w:r>
      <w:r>
        <w:rPr>
          <w:b/>
          <w:sz w:val="24"/>
          <w:szCs w:val="24"/>
        </w:rPr>
        <w:tab/>
        <w:t>:</w:t>
      </w:r>
      <w:r>
        <w:rPr>
          <w:b/>
          <w:sz w:val="24"/>
          <w:szCs w:val="24"/>
        </w:rPr>
        <w:tab/>
      </w:r>
      <w:r w:rsidRPr="004B6EFC">
        <w:rPr>
          <w:sz w:val="24"/>
          <w:szCs w:val="24"/>
        </w:rPr>
        <w:t>0</w:t>
      </w:r>
      <w:r w:rsidR="00FF3644">
        <w:rPr>
          <w:sz w:val="24"/>
          <w:szCs w:val="24"/>
        </w:rPr>
        <w:t>5/01</w:t>
      </w:r>
      <w:r w:rsidRPr="004B6EFC">
        <w:rPr>
          <w:sz w:val="24"/>
          <w:szCs w:val="24"/>
        </w:rPr>
        <w:t>/201</w:t>
      </w:r>
      <w:r w:rsidR="00FF3644">
        <w:rPr>
          <w:sz w:val="24"/>
          <w:szCs w:val="24"/>
        </w:rPr>
        <w:t>8</w:t>
      </w:r>
    </w:p>
    <w:p w:rsidR="001F2722" w:rsidRDefault="001F2722" w:rsidP="001F2722">
      <w:pPr>
        <w:tabs>
          <w:tab w:val="left" w:pos="3402"/>
          <w:tab w:val="left" w:pos="3686"/>
        </w:tabs>
        <w:spacing w:after="120" w:line="240" w:lineRule="auto"/>
        <w:jc w:val="both"/>
        <w:rPr>
          <w:b/>
          <w:sz w:val="24"/>
          <w:szCs w:val="24"/>
        </w:rPr>
      </w:pPr>
      <w:r>
        <w:rPr>
          <w:b/>
          <w:sz w:val="24"/>
          <w:szCs w:val="24"/>
        </w:rPr>
        <w:t>ARA KARAR NO</w:t>
      </w:r>
      <w:r>
        <w:rPr>
          <w:b/>
          <w:sz w:val="24"/>
          <w:szCs w:val="24"/>
        </w:rPr>
        <w:tab/>
        <w:t>:</w:t>
      </w:r>
      <w:r>
        <w:rPr>
          <w:b/>
          <w:sz w:val="24"/>
          <w:szCs w:val="24"/>
        </w:rPr>
        <w:tab/>
      </w:r>
      <w:r w:rsidR="00FF3644">
        <w:rPr>
          <w:sz w:val="24"/>
          <w:szCs w:val="24"/>
        </w:rPr>
        <w:t>5</w:t>
      </w:r>
    </w:p>
    <w:p w:rsidR="00AE6B7F" w:rsidRDefault="00AE6B7F" w:rsidP="00AE6B7F">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Pr>
          <w:sz w:val="24"/>
          <w:szCs w:val="24"/>
        </w:rPr>
        <w:t>Tüm İhtisas Komisyonları</w:t>
      </w:r>
    </w:p>
    <w:p w:rsidR="00AE6B7F" w:rsidRDefault="00AE6B7F" w:rsidP="00AE6B7F">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Haydar ARICAN(Kom. Bşk.), Osman TURAN(Kom. Bşk. Vek.), Ersin NAS,Ethem GÜLER,Hasan AY</w:t>
      </w:r>
    </w:p>
    <w:p w:rsidR="00AE6B7F" w:rsidRDefault="00AE6B7F" w:rsidP="00AE6B7F">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İmar Komisyonu: </w:t>
      </w:r>
      <w:r>
        <w:rPr>
          <w:sz w:val="24"/>
          <w:szCs w:val="24"/>
        </w:rPr>
        <w:t>Hasan ÖZCAN(Kom. Bşk.),Şeref TAN(Kom. Bşk. Vek.),Ender ŞENER, Engin GÜNERİ, Hacı DAYAN</w:t>
      </w:r>
    </w:p>
    <w:p w:rsidR="00AE6B7F" w:rsidRDefault="00AE6B7F" w:rsidP="00AE6B7F">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Çevre Komisyonu: </w:t>
      </w:r>
      <w:r>
        <w:rPr>
          <w:sz w:val="24"/>
          <w:szCs w:val="24"/>
        </w:rPr>
        <w:t>Nail OKAR (Kom. Bşk.), Enüs KORKMAZ (Kom.Bşk.Vek.), Erkan DÜMER, Mustafa Beyti HAS, Hasan AY</w:t>
      </w:r>
    </w:p>
    <w:p w:rsidR="00AE6B7F" w:rsidRDefault="00AE6B7F" w:rsidP="00AE6B7F">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Eğitim-Kültür-Gençlik ve Spor Kom.: </w:t>
      </w:r>
      <w:r>
        <w:rPr>
          <w:sz w:val="24"/>
          <w:szCs w:val="24"/>
        </w:rPr>
        <w:t>Fatma Muazzez DEMİREL (Kom. Bşk.Vek.), Mehmet Sadık TÜRÜT (Kom. Bşk. Vek.), Serhat Servet DÖVENCİ, Ayla KOÇ IŞIK, Habib ÇETİN</w:t>
      </w:r>
    </w:p>
    <w:p w:rsidR="00AE6B7F" w:rsidRDefault="00AE6B7F" w:rsidP="00AE6B7F">
      <w:pPr>
        <w:tabs>
          <w:tab w:val="left" w:pos="3402"/>
          <w:tab w:val="left" w:pos="3686"/>
        </w:tabs>
        <w:spacing w:after="120" w:line="240" w:lineRule="auto"/>
        <w:ind w:left="3686" w:hanging="3686"/>
        <w:jc w:val="both"/>
        <w:rPr>
          <w:sz w:val="24"/>
          <w:szCs w:val="24"/>
        </w:rPr>
      </w:pPr>
      <w:r>
        <w:rPr>
          <w:sz w:val="24"/>
          <w:szCs w:val="24"/>
        </w:rPr>
        <w:tab/>
      </w:r>
      <w:r>
        <w:rPr>
          <w:sz w:val="24"/>
          <w:szCs w:val="24"/>
        </w:rPr>
        <w:tab/>
      </w:r>
      <w:r>
        <w:rPr>
          <w:b/>
          <w:sz w:val="24"/>
          <w:szCs w:val="24"/>
        </w:rPr>
        <w:t xml:space="preserve">Kadın-Erkek Fırsat Eşitliği Kom.: </w:t>
      </w:r>
      <w:r>
        <w:rPr>
          <w:sz w:val="24"/>
          <w:szCs w:val="24"/>
        </w:rPr>
        <w:t>Fatma YÜKSEL AKIN (Kom. Bşk.), Davut SOYLAR(Bşk.Vek.), Gülcan KIŞ, Ersin NAS, Yusuf KAPLAN</w:t>
      </w:r>
    </w:p>
    <w:p w:rsidR="001F2722" w:rsidRPr="00AE6B7F" w:rsidRDefault="001F2722" w:rsidP="001F2722">
      <w:pPr>
        <w:tabs>
          <w:tab w:val="left" w:pos="3402"/>
          <w:tab w:val="left" w:pos="3686"/>
        </w:tabs>
        <w:spacing w:after="120" w:line="240" w:lineRule="auto"/>
        <w:ind w:left="3686" w:hanging="3686"/>
        <w:jc w:val="both"/>
        <w:rPr>
          <w:sz w:val="24"/>
          <w:szCs w:val="24"/>
        </w:rPr>
      </w:pPr>
      <w:r w:rsidRPr="0049426E">
        <w:rPr>
          <w:b/>
          <w:sz w:val="24"/>
          <w:szCs w:val="24"/>
        </w:rPr>
        <w:t>KOMİSYON RAPORU TARİHİ</w:t>
      </w:r>
      <w:r w:rsidRPr="0049426E">
        <w:rPr>
          <w:b/>
          <w:sz w:val="24"/>
          <w:szCs w:val="24"/>
        </w:rPr>
        <w:tab/>
        <w:t>:</w:t>
      </w:r>
      <w:r>
        <w:rPr>
          <w:b/>
          <w:sz w:val="24"/>
          <w:szCs w:val="24"/>
        </w:rPr>
        <w:tab/>
      </w:r>
      <w:r w:rsidR="00AE6B7F" w:rsidRPr="00AE6B7F">
        <w:rPr>
          <w:sz w:val="24"/>
          <w:szCs w:val="24"/>
        </w:rPr>
        <w:t>15/01/2018</w:t>
      </w:r>
    </w:p>
    <w:p w:rsidR="00794C77" w:rsidRPr="00794C77" w:rsidRDefault="001F2722" w:rsidP="00794C77">
      <w:pPr>
        <w:tabs>
          <w:tab w:val="left" w:pos="3402"/>
          <w:tab w:val="left" w:pos="3686"/>
        </w:tabs>
        <w:jc w:val="both"/>
        <w:rPr>
          <w:rFonts w:ascii="Arial" w:hAnsi="Arial" w:cs="Arial"/>
          <w:sz w:val="20"/>
          <w:szCs w:val="20"/>
        </w:rPr>
      </w:pPr>
      <w:r>
        <w:rPr>
          <w:b/>
          <w:sz w:val="24"/>
          <w:szCs w:val="24"/>
        </w:rPr>
        <w:t>KOMİSYON RAPORU</w:t>
      </w:r>
      <w:r>
        <w:rPr>
          <w:b/>
          <w:sz w:val="24"/>
          <w:szCs w:val="24"/>
        </w:rPr>
        <w:tab/>
        <w:t>:</w:t>
      </w:r>
      <w:r w:rsidR="00B52795">
        <w:rPr>
          <w:b/>
          <w:sz w:val="24"/>
          <w:szCs w:val="24"/>
        </w:rPr>
        <w:tab/>
      </w:r>
      <w:r w:rsidR="00794C77" w:rsidRPr="00794C77">
        <w:rPr>
          <w:rFonts w:ascii="Arial" w:hAnsi="Arial" w:cs="Arial"/>
          <w:sz w:val="20"/>
          <w:szCs w:val="20"/>
        </w:rPr>
        <w:t xml:space="preserve">Belediyemiz 2018 Mali Yılı Vergi Harcı ve ücret tarifesi Belediye Meclisimizin 16/10/2017 tarih ve 127 sayılı Kararı ile kabul edilmiştir. Ancak tahsis ve kira sözleşmesi süresi dolan, İdaremizce devir alınan, Limonluk Mah. İstemihan Talay Cad. No.9/A da kurulu bulunan, Belediyemiz mülkü olan, Ata Tenis Tesisleri halkın hizmetine gireceğinden kullanım ücretinin belirlenmesine  ihtiyaç duyulmuştur. Bu nedenle; Belediye Meclisinin 05/01/2018 tarih ve 5 sayılı ara kararı ile komisyonlarımıza ortak havale edilen konu ile ilgili yapılan inceleme ve çalışmalar sonucunda;  </w:t>
      </w:r>
    </w:p>
    <w:p w:rsidR="00794C77" w:rsidRPr="00794C77" w:rsidRDefault="00794C77" w:rsidP="00794C77">
      <w:pPr>
        <w:ind w:firstLine="851"/>
        <w:jc w:val="both"/>
        <w:rPr>
          <w:rFonts w:ascii="Arial" w:hAnsi="Arial" w:cs="Arial"/>
          <w:sz w:val="20"/>
          <w:szCs w:val="20"/>
        </w:rPr>
      </w:pPr>
      <w:r w:rsidRPr="00794C77">
        <w:rPr>
          <w:rFonts w:ascii="Arial" w:hAnsi="Arial" w:cs="Arial"/>
          <w:sz w:val="20"/>
          <w:szCs w:val="20"/>
        </w:rPr>
        <w:t>-Belediyemiz mülkü olan Ata Tenis Tesisinin isminin "</w:t>
      </w:r>
      <w:r w:rsidRPr="00794C77">
        <w:rPr>
          <w:rFonts w:ascii="Arial" w:hAnsi="Arial" w:cs="Arial"/>
          <w:b/>
          <w:i/>
          <w:sz w:val="20"/>
          <w:szCs w:val="20"/>
        </w:rPr>
        <w:t>Yenişehir Belediyesi Tenis Merkezi"</w:t>
      </w:r>
      <w:r w:rsidRPr="00794C77">
        <w:rPr>
          <w:rFonts w:ascii="Arial" w:hAnsi="Arial" w:cs="Arial"/>
          <w:sz w:val="20"/>
          <w:szCs w:val="20"/>
        </w:rPr>
        <w:t xml:space="preserve"> olarak değiştirilmesine, </w:t>
      </w:r>
    </w:p>
    <w:p w:rsidR="00794C77" w:rsidRPr="00794C77" w:rsidRDefault="00794C77" w:rsidP="00794C77">
      <w:pPr>
        <w:tabs>
          <w:tab w:val="center" w:pos="4819"/>
          <w:tab w:val="left" w:pos="6420"/>
        </w:tabs>
        <w:ind w:firstLine="851"/>
        <w:jc w:val="both"/>
        <w:rPr>
          <w:rFonts w:ascii="Arial" w:hAnsi="Arial" w:cs="Arial"/>
          <w:sz w:val="20"/>
          <w:szCs w:val="20"/>
        </w:rPr>
      </w:pPr>
      <w:r w:rsidRPr="00794C77">
        <w:rPr>
          <w:rFonts w:ascii="Arial" w:hAnsi="Arial" w:cs="Arial"/>
          <w:sz w:val="20"/>
          <w:szCs w:val="20"/>
        </w:rPr>
        <w:t xml:space="preserve">- İdarenin teklifi üzerinde yapılan gerekli inceleme ve çalışmalar sonucunda; 2464 Sayılı Belediye Gelirleri Kanunun 97. Maddesine göre; Belediyemiz 2018 Mali yılı ücret tarifesine ek olarak kullanım ücretinin idareden geldiği şekliyle aşağıda belirtildiği gibi kabulüne Komisyonlarımızca oy birliği ile karar verildi. </w:t>
      </w:r>
    </w:p>
    <w:p w:rsidR="00794C77" w:rsidRPr="00794C77" w:rsidRDefault="00794C77" w:rsidP="00794C77">
      <w:pPr>
        <w:tabs>
          <w:tab w:val="left" w:pos="2268"/>
          <w:tab w:val="left" w:pos="2977"/>
          <w:tab w:val="left" w:pos="4395"/>
          <w:tab w:val="left" w:pos="5387"/>
          <w:tab w:val="left" w:pos="6804"/>
        </w:tabs>
        <w:jc w:val="both"/>
        <w:rPr>
          <w:rFonts w:ascii="Arial" w:hAnsi="Arial" w:cs="Arial"/>
          <w:b/>
          <w:sz w:val="20"/>
          <w:szCs w:val="20"/>
          <w:u w:val="single"/>
        </w:rPr>
      </w:pPr>
      <w:r w:rsidRPr="00794C77">
        <w:rPr>
          <w:rFonts w:ascii="Arial" w:hAnsi="Arial" w:cs="Arial"/>
          <w:b/>
          <w:sz w:val="20"/>
          <w:szCs w:val="20"/>
          <w:u w:val="single"/>
        </w:rPr>
        <w:t>Ücret Tarifesi</w:t>
      </w:r>
      <w:r w:rsidRPr="00794C77">
        <w:rPr>
          <w:rFonts w:ascii="Arial" w:hAnsi="Arial" w:cs="Arial"/>
          <w:b/>
          <w:sz w:val="20"/>
          <w:szCs w:val="20"/>
          <w:u w:val="single"/>
        </w:rPr>
        <w:tab/>
        <w:t>:</w:t>
      </w:r>
      <w:r w:rsidRPr="00794C77">
        <w:rPr>
          <w:rFonts w:ascii="Arial" w:hAnsi="Arial" w:cs="Arial"/>
          <w:sz w:val="20"/>
          <w:szCs w:val="20"/>
        </w:rPr>
        <w:t xml:space="preserve"> </w:t>
      </w:r>
      <w:r w:rsidRPr="00794C77">
        <w:rPr>
          <w:rFonts w:ascii="Arial" w:hAnsi="Arial" w:cs="Arial"/>
          <w:sz w:val="20"/>
          <w:szCs w:val="20"/>
        </w:rPr>
        <w:tab/>
      </w:r>
      <w:r w:rsidRPr="00794C77">
        <w:rPr>
          <w:rFonts w:ascii="Arial" w:hAnsi="Arial" w:cs="Arial"/>
          <w:b/>
          <w:sz w:val="20"/>
          <w:szCs w:val="20"/>
          <w:u w:val="single"/>
        </w:rPr>
        <w:t xml:space="preserve">Gündüz </w:t>
      </w:r>
      <w:r w:rsidRPr="00794C77">
        <w:rPr>
          <w:rFonts w:ascii="Arial" w:hAnsi="Arial" w:cs="Arial"/>
          <w:b/>
          <w:sz w:val="20"/>
          <w:szCs w:val="20"/>
          <w:u w:val="single"/>
        </w:rPr>
        <w:tab/>
        <w:t>:</w:t>
      </w:r>
      <w:r w:rsidRPr="00794C77">
        <w:rPr>
          <w:rFonts w:ascii="Arial" w:hAnsi="Arial" w:cs="Arial"/>
          <w:sz w:val="20"/>
          <w:szCs w:val="20"/>
        </w:rPr>
        <w:tab/>
      </w:r>
      <w:r w:rsidRPr="00794C77">
        <w:rPr>
          <w:rFonts w:ascii="Arial" w:hAnsi="Arial" w:cs="Arial"/>
          <w:b/>
          <w:sz w:val="20"/>
          <w:szCs w:val="20"/>
          <w:u w:val="single"/>
        </w:rPr>
        <w:t>Gece</w:t>
      </w:r>
      <w:r w:rsidRPr="00794C77">
        <w:rPr>
          <w:rFonts w:ascii="Arial" w:hAnsi="Arial" w:cs="Arial"/>
          <w:b/>
          <w:sz w:val="20"/>
          <w:szCs w:val="20"/>
          <w:u w:val="single"/>
        </w:rPr>
        <w:tab/>
        <w:t>:</w:t>
      </w:r>
    </w:p>
    <w:p w:rsidR="00794C77" w:rsidRPr="00794C77" w:rsidRDefault="00794C77" w:rsidP="00794C77">
      <w:pPr>
        <w:tabs>
          <w:tab w:val="right" w:pos="4111"/>
          <w:tab w:val="right" w:pos="6521"/>
        </w:tabs>
        <w:jc w:val="both"/>
        <w:rPr>
          <w:rFonts w:ascii="Arial" w:hAnsi="Arial" w:cs="Arial"/>
          <w:sz w:val="20"/>
          <w:szCs w:val="20"/>
        </w:rPr>
      </w:pPr>
      <w:r w:rsidRPr="00794C77">
        <w:rPr>
          <w:rFonts w:ascii="Arial" w:hAnsi="Arial" w:cs="Arial"/>
          <w:b/>
          <w:sz w:val="20"/>
          <w:szCs w:val="20"/>
        </w:rPr>
        <w:t xml:space="preserve">                         Saati </w:t>
      </w:r>
      <w:r w:rsidRPr="00794C77">
        <w:rPr>
          <w:rFonts w:ascii="Arial" w:hAnsi="Arial" w:cs="Arial"/>
          <w:sz w:val="20"/>
          <w:szCs w:val="20"/>
        </w:rPr>
        <w:t xml:space="preserve"> </w:t>
      </w:r>
      <w:r w:rsidRPr="00794C77">
        <w:rPr>
          <w:rFonts w:ascii="Arial" w:hAnsi="Arial" w:cs="Arial"/>
          <w:sz w:val="20"/>
          <w:szCs w:val="20"/>
        </w:rPr>
        <w:tab/>
        <w:t xml:space="preserve">10,00 TL </w:t>
      </w:r>
      <w:r w:rsidRPr="00794C77">
        <w:rPr>
          <w:rFonts w:ascii="Arial" w:hAnsi="Arial" w:cs="Arial"/>
          <w:sz w:val="20"/>
          <w:szCs w:val="20"/>
        </w:rPr>
        <w:tab/>
        <w:t>15,00 TL</w:t>
      </w:r>
    </w:p>
    <w:p w:rsidR="00AE6B7F" w:rsidRDefault="00AE6B7F" w:rsidP="00AE6B7F">
      <w:pPr>
        <w:tabs>
          <w:tab w:val="left" w:pos="3402"/>
          <w:tab w:val="left" w:pos="3686"/>
        </w:tabs>
        <w:jc w:val="both"/>
        <w:rPr>
          <w:b/>
          <w:sz w:val="20"/>
          <w:szCs w:val="20"/>
        </w:rPr>
      </w:pPr>
    </w:p>
    <w:p w:rsidR="00DD3F9C" w:rsidRDefault="00DD3F9C" w:rsidP="00AE6B7F">
      <w:pPr>
        <w:tabs>
          <w:tab w:val="left" w:pos="3402"/>
          <w:tab w:val="left" w:pos="3686"/>
        </w:tabs>
        <w:jc w:val="both"/>
        <w:rPr>
          <w:b/>
          <w:sz w:val="20"/>
          <w:szCs w:val="20"/>
        </w:rPr>
      </w:pPr>
    </w:p>
    <w:p w:rsidR="00DD3F9C" w:rsidRPr="00DD3F9C" w:rsidRDefault="00DD3F9C" w:rsidP="00DD3F9C">
      <w:pPr>
        <w:tabs>
          <w:tab w:val="left" w:pos="3402"/>
          <w:tab w:val="left" w:pos="3686"/>
        </w:tabs>
        <w:spacing w:after="120" w:line="240" w:lineRule="auto"/>
        <w:jc w:val="both"/>
        <w:rPr>
          <w:sz w:val="24"/>
          <w:szCs w:val="24"/>
        </w:rPr>
      </w:pPr>
      <w:r>
        <w:rPr>
          <w:b/>
          <w:sz w:val="24"/>
          <w:szCs w:val="24"/>
        </w:rPr>
        <w:t>RAPOR NO</w:t>
      </w:r>
      <w:r>
        <w:rPr>
          <w:b/>
          <w:sz w:val="24"/>
          <w:szCs w:val="24"/>
        </w:rPr>
        <w:tab/>
        <w:t>:</w:t>
      </w:r>
      <w:r>
        <w:rPr>
          <w:b/>
          <w:sz w:val="24"/>
          <w:szCs w:val="24"/>
        </w:rPr>
        <w:tab/>
      </w:r>
      <w:r w:rsidRPr="00DD3F9C">
        <w:rPr>
          <w:sz w:val="24"/>
          <w:szCs w:val="24"/>
        </w:rPr>
        <w:t>3</w:t>
      </w:r>
    </w:p>
    <w:p w:rsidR="00DD3F9C" w:rsidRDefault="00DD3F9C" w:rsidP="00DD3F9C">
      <w:pPr>
        <w:tabs>
          <w:tab w:val="left" w:pos="3402"/>
          <w:tab w:val="left" w:pos="3686"/>
        </w:tabs>
        <w:spacing w:after="120" w:line="240" w:lineRule="auto"/>
        <w:jc w:val="both"/>
        <w:rPr>
          <w:b/>
          <w:sz w:val="24"/>
          <w:szCs w:val="24"/>
        </w:rPr>
      </w:pPr>
      <w:r>
        <w:rPr>
          <w:b/>
          <w:sz w:val="24"/>
          <w:szCs w:val="24"/>
        </w:rPr>
        <w:t>GÜNDEM TARİHİ</w:t>
      </w:r>
      <w:r>
        <w:rPr>
          <w:b/>
          <w:sz w:val="24"/>
          <w:szCs w:val="24"/>
        </w:rPr>
        <w:tab/>
        <w:t>:</w:t>
      </w:r>
      <w:r>
        <w:rPr>
          <w:b/>
          <w:sz w:val="24"/>
          <w:szCs w:val="24"/>
        </w:rPr>
        <w:tab/>
      </w:r>
      <w:r w:rsidRPr="004B6EFC">
        <w:rPr>
          <w:sz w:val="24"/>
          <w:szCs w:val="24"/>
        </w:rPr>
        <w:t>05/0</w:t>
      </w:r>
      <w:r>
        <w:rPr>
          <w:sz w:val="24"/>
          <w:szCs w:val="24"/>
        </w:rPr>
        <w:t>2</w:t>
      </w:r>
      <w:r w:rsidRPr="004B6EFC">
        <w:rPr>
          <w:sz w:val="24"/>
          <w:szCs w:val="24"/>
        </w:rPr>
        <w:t>/2018</w:t>
      </w:r>
    </w:p>
    <w:p w:rsidR="00DD3F9C" w:rsidRPr="000538D1" w:rsidRDefault="00DD3F9C" w:rsidP="00DD3F9C">
      <w:pPr>
        <w:tabs>
          <w:tab w:val="left" w:pos="3402"/>
          <w:tab w:val="left" w:pos="3686"/>
        </w:tabs>
        <w:spacing w:after="120" w:line="240" w:lineRule="auto"/>
        <w:jc w:val="both"/>
        <w:rPr>
          <w:sz w:val="24"/>
          <w:szCs w:val="24"/>
        </w:rPr>
      </w:pPr>
      <w:r>
        <w:rPr>
          <w:b/>
          <w:sz w:val="24"/>
          <w:szCs w:val="24"/>
        </w:rPr>
        <w:t>GÜNDEM SIRA NO</w:t>
      </w:r>
      <w:r>
        <w:rPr>
          <w:b/>
          <w:sz w:val="24"/>
          <w:szCs w:val="24"/>
        </w:rPr>
        <w:tab/>
        <w:t>:</w:t>
      </w:r>
      <w:r>
        <w:rPr>
          <w:b/>
          <w:sz w:val="24"/>
          <w:szCs w:val="24"/>
        </w:rPr>
        <w:tab/>
      </w:r>
      <w:r w:rsidRPr="000538D1">
        <w:rPr>
          <w:sz w:val="24"/>
          <w:szCs w:val="24"/>
        </w:rPr>
        <w:t>1</w:t>
      </w:r>
      <w:r>
        <w:rPr>
          <w:sz w:val="24"/>
          <w:szCs w:val="24"/>
        </w:rPr>
        <w:t>2</w:t>
      </w:r>
    </w:p>
    <w:p w:rsidR="00DD3F9C" w:rsidRDefault="00DD3F9C" w:rsidP="00DD3F9C">
      <w:pPr>
        <w:tabs>
          <w:tab w:val="left" w:pos="3402"/>
          <w:tab w:val="left" w:pos="3686"/>
        </w:tabs>
        <w:spacing w:after="120" w:line="240" w:lineRule="auto"/>
        <w:jc w:val="both"/>
        <w:rPr>
          <w:b/>
          <w:sz w:val="24"/>
          <w:szCs w:val="24"/>
        </w:rPr>
      </w:pPr>
      <w:r>
        <w:rPr>
          <w:b/>
          <w:sz w:val="24"/>
          <w:szCs w:val="24"/>
        </w:rPr>
        <w:t xml:space="preserve">ARA KARAR TARİHİ </w:t>
      </w:r>
      <w:r>
        <w:rPr>
          <w:b/>
          <w:sz w:val="24"/>
          <w:szCs w:val="24"/>
        </w:rPr>
        <w:tab/>
        <w:t>:</w:t>
      </w:r>
      <w:r>
        <w:rPr>
          <w:b/>
          <w:sz w:val="24"/>
          <w:szCs w:val="24"/>
        </w:rPr>
        <w:tab/>
      </w:r>
      <w:r w:rsidRPr="004B6EFC">
        <w:rPr>
          <w:sz w:val="24"/>
          <w:szCs w:val="24"/>
        </w:rPr>
        <w:t>0</w:t>
      </w:r>
      <w:r>
        <w:rPr>
          <w:sz w:val="24"/>
          <w:szCs w:val="24"/>
        </w:rPr>
        <w:t>5/01</w:t>
      </w:r>
      <w:r w:rsidRPr="004B6EFC">
        <w:rPr>
          <w:sz w:val="24"/>
          <w:szCs w:val="24"/>
        </w:rPr>
        <w:t>/201</w:t>
      </w:r>
      <w:r>
        <w:rPr>
          <w:sz w:val="24"/>
          <w:szCs w:val="24"/>
        </w:rPr>
        <w:t>8</w:t>
      </w:r>
    </w:p>
    <w:p w:rsidR="00DD3F9C" w:rsidRPr="00DD3F9C" w:rsidRDefault="00DD3F9C" w:rsidP="00DD3F9C">
      <w:pPr>
        <w:tabs>
          <w:tab w:val="left" w:pos="3402"/>
          <w:tab w:val="left" w:pos="3686"/>
        </w:tabs>
        <w:spacing w:after="120" w:line="240" w:lineRule="auto"/>
        <w:jc w:val="both"/>
        <w:rPr>
          <w:sz w:val="24"/>
          <w:szCs w:val="24"/>
        </w:rPr>
      </w:pPr>
      <w:r>
        <w:rPr>
          <w:b/>
          <w:sz w:val="24"/>
          <w:szCs w:val="24"/>
        </w:rPr>
        <w:t>ARA KARAR NO</w:t>
      </w:r>
      <w:r>
        <w:rPr>
          <w:b/>
          <w:sz w:val="24"/>
          <w:szCs w:val="24"/>
        </w:rPr>
        <w:tab/>
        <w:t>:</w:t>
      </w:r>
      <w:r>
        <w:rPr>
          <w:b/>
          <w:sz w:val="24"/>
          <w:szCs w:val="24"/>
        </w:rPr>
        <w:tab/>
      </w:r>
      <w:r w:rsidRPr="00DD3F9C">
        <w:rPr>
          <w:sz w:val="24"/>
          <w:szCs w:val="24"/>
        </w:rPr>
        <w:t>11</w:t>
      </w:r>
    </w:p>
    <w:p w:rsidR="00DD3F9C" w:rsidRDefault="00DD3F9C" w:rsidP="00DD3F9C">
      <w:pPr>
        <w:tabs>
          <w:tab w:val="left" w:pos="3402"/>
          <w:tab w:val="left" w:pos="3686"/>
        </w:tabs>
        <w:spacing w:after="120" w:line="240" w:lineRule="auto"/>
        <w:jc w:val="both"/>
        <w:rPr>
          <w:b/>
          <w:sz w:val="24"/>
          <w:szCs w:val="24"/>
        </w:rPr>
      </w:pPr>
      <w:r>
        <w:rPr>
          <w:b/>
          <w:sz w:val="24"/>
          <w:szCs w:val="24"/>
        </w:rPr>
        <w:t>KOMİSYON ADI</w:t>
      </w:r>
      <w:r>
        <w:rPr>
          <w:b/>
          <w:sz w:val="24"/>
          <w:szCs w:val="24"/>
        </w:rPr>
        <w:tab/>
        <w:t>:</w:t>
      </w:r>
      <w:r>
        <w:rPr>
          <w:b/>
          <w:sz w:val="24"/>
          <w:szCs w:val="24"/>
        </w:rPr>
        <w:tab/>
      </w:r>
      <w:r w:rsidRPr="00DD3F9C">
        <w:rPr>
          <w:sz w:val="24"/>
          <w:szCs w:val="24"/>
        </w:rPr>
        <w:t>Plan ve Bütçe Komisyonu</w:t>
      </w:r>
    </w:p>
    <w:p w:rsidR="00DD3F9C" w:rsidRDefault="00DD3F9C" w:rsidP="00DD3F9C">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Haydar ARICAN(Kom. Bşk.), Osman TURAN(Kom. Bşk. Vek.), Ersin NAS,Ethem GÜLER,Hasan AY</w:t>
      </w:r>
    </w:p>
    <w:p w:rsidR="00DD3F9C" w:rsidRDefault="00DD3F9C" w:rsidP="00DD3F9C">
      <w:pPr>
        <w:tabs>
          <w:tab w:val="left" w:pos="3402"/>
          <w:tab w:val="left" w:pos="3686"/>
        </w:tabs>
        <w:spacing w:after="120" w:line="240" w:lineRule="auto"/>
        <w:ind w:left="3686" w:hanging="3686"/>
        <w:jc w:val="both"/>
        <w:rPr>
          <w:sz w:val="24"/>
          <w:szCs w:val="24"/>
        </w:rPr>
      </w:pPr>
      <w:r>
        <w:rPr>
          <w:sz w:val="24"/>
          <w:szCs w:val="24"/>
        </w:rPr>
        <w:tab/>
      </w:r>
      <w:r>
        <w:rPr>
          <w:sz w:val="24"/>
          <w:szCs w:val="24"/>
        </w:rPr>
        <w:tab/>
      </w:r>
    </w:p>
    <w:p w:rsidR="00DD3F9C" w:rsidRPr="00DD3F9C" w:rsidRDefault="00DD3F9C" w:rsidP="00DD3F9C">
      <w:pPr>
        <w:tabs>
          <w:tab w:val="left" w:pos="3402"/>
          <w:tab w:val="left" w:pos="3686"/>
        </w:tabs>
        <w:spacing w:after="120" w:line="240" w:lineRule="auto"/>
        <w:ind w:left="3686" w:hanging="3686"/>
        <w:jc w:val="both"/>
        <w:rPr>
          <w:sz w:val="24"/>
          <w:szCs w:val="24"/>
        </w:rPr>
      </w:pPr>
      <w:r w:rsidRPr="0049426E">
        <w:rPr>
          <w:b/>
          <w:sz w:val="24"/>
          <w:szCs w:val="24"/>
        </w:rPr>
        <w:t>KOMİSYON RAPORU TARİHİ</w:t>
      </w:r>
      <w:r w:rsidRPr="0049426E">
        <w:rPr>
          <w:b/>
          <w:sz w:val="24"/>
          <w:szCs w:val="24"/>
        </w:rPr>
        <w:tab/>
        <w:t>:</w:t>
      </w:r>
      <w:r>
        <w:rPr>
          <w:b/>
          <w:sz w:val="24"/>
          <w:szCs w:val="24"/>
        </w:rPr>
        <w:tab/>
      </w:r>
      <w:r w:rsidRPr="00DD3F9C">
        <w:rPr>
          <w:sz w:val="24"/>
          <w:szCs w:val="24"/>
        </w:rPr>
        <w:t>12/01/2018</w:t>
      </w:r>
    </w:p>
    <w:p w:rsidR="00286888" w:rsidRDefault="00DD3F9C" w:rsidP="00286888">
      <w:pPr>
        <w:tabs>
          <w:tab w:val="left" w:pos="3402"/>
          <w:tab w:val="left" w:pos="3686"/>
        </w:tabs>
        <w:jc w:val="both"/>
        <w:rPr>
          <w:rFonts w:ascii="Arial" w:hAnsi="Arial" w:cs="Arial"/>
          <w:sz w:val="24"/>
          <w:szCs w:val="24"/>
        </w:rPr>
      </w:pPr>
      <w:r>
        <w:rPr>
          <w:b/>
          <w:sz w:val="24"/>
          <w:szCs w:val="24"/>
        </w:rPr>
        <w:t>KOMİSYON RAPORU</w:t>
      </w:r>
      <w:r>
        <w:rPr>
          <w:b/>
          <w:sz w:val="24"/>
          <w:szCs w:val="24"/>
        </w:rPr>
        <w:tab/>
        <w:t>:</w:t>
      </w:r>
      <w:r>
        <w:rPr>
          <w:b/>
          <w:sz w:val="24"/>
          <w:szCs w:val="24"/>
        </w:rPr>
        <w:tab/>
      </w:r>
      <w:r w:rsidR="00286888">
        <w:rPr>
          <w:rFonts w:ascii="Arial" w:hAnsi="Arial" w:cs="Arial"/>
          <w:sz w:val="24"/>
          <w:szCs w:val="24"/>
        </w:rPr>
        <w:t>Belediye Meclisinin 05/01/2018 tarih ve 11 sayılı ara kararı ile komisyonumuza havale edilen;  17. Mersin Uluslararası Müzik Festivali” Başbakanlık Tanıtma Fonu Kurulu, Kültür ve Turizm Bakanlığı, Mersin Valiliği, Mersin Büyükşehir Belediye Başkanlığı, Mersin Üniversitesi Rektörlüğü, Tarsus, Akdeniz, Toroslar, Yenişehir ve Mezitli Belediye Başkanlıkları, ve ilimizdeki Meslek Odaları’nın katkılarıyla 14 Nisan-8 Mayıs 2018 tarihleri arasında düzenlenecektir. İlimizin sosyal, ekonomik ve kültürel gelişimine katkı sağlamasının yanı sıra uluslararası tanıtımına da imkan sağlayan festivale, yerli ve yabancı müzik konusunda saygın yeri bulunan çok sayıda sanatçı ve grup iştirak edecektir. Valilik Makamı’nın 29/12/2017 tarih, 34927273-889 sayılı yazısı ile bu festivalin geliştirilmesi için bugüne kadar destek sağlayan belediye ve meslek odalarının bu yıl da aynı desteği vermeleri talep edilmektedir.</w:t>
      </w:r>
    </w:p>
    <w:p w:rsidR="00286888" w:rsidRDefault="00286888" w:rsidP="00286888">
      <w:pPr>
        <w:jc w:val="both"/>
        <w:rPr>
          <w:rFonts w:ascii="Arial" w:hAnsi="Arial" w:cs="Arial"/>
          <w:sz w:val="24"/>
          <w:szCs w:val="24"/>
        </w:rPr>
      </w:pPr>
      <w:r>
        <w:rPr>
          <w:rFonts w:ascii="Arial" w:hAnsi="Arial" w:cs="Arial"/>
          <w:sz w:val="24"/>
          <w:szCs w:val="24"/>
        </w:rPr>
        <w:t xml:space="preserve">Bu nedenle;  Komisyon raporu doğrultusunda Belediyemizin 14 Nisan-8 Mayıs 2018 tarihleri arasında yapılacak olan 17. Mersin Uluslar arası Müzik Festivali’ne KDV hariç 120.000 (yüzyirmibin)TL maddi destek sağlamasının kabulüne oy birliği ile karar verildi. </w:t>
      </w:r>
    </w:p>
    <w:p w:rsidR="00286888" w:rsidRDefault="00286888" w:rsidP="00286888">
      <w:pPr>
        <w:ind w:firstLine="851"/>
        <w:jc w:val="both"/>
        <w:rPr>
          <w:rFonts w:ascii="Arial" w:hAnsi="Arial" w:cs="Arial"/>
          <w:sz w:val="24"/>
          <w:szCs w:val="24"/>
        </w:rPr>
      </w:pPr>
    </w:p>
    <w:p w:rsidR="00DD3F9C" w:rsidRPr="00794C77" w:rsidRDefault="00DD3F9C" w:rsidP="00AE6B7F">
      <w:pPr>
        <w:tabs>
          <w:tab w:val="left" w:pos="3402"/>
          <w:tab w:val="left" w:pos="3686"/>
        </w:tabs>
        <w:jc w:val="both"/>
        <w:rPr>
          <w:b/>
          <w:sz w:val="20"/>
          <w:szCs w:val="20"/>
        </w:rPr>
      </w:pPr>
    </w:p>
    <w:sectPr w:rsidR="00DD3F9C" w:rsidRPr="00794C77" w:rsidSect="0049426E">
      <w:headerReference w:type="default" r:id="rId6"/>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3793" w:rsidRDefault="00733793" w:rsidP="00C30551">
      <w:pPr>
        <w:spacing w:after="0" w:line="240" w:lineRule="auto"/>
      </w:pPr>
      <w:r>
        <w:separator/>
      </w:r>
    </w:p>
  </w:endnote>
  <w:endnote w:type="continuationSeparator" w:id="1">
    <w:p w:rsidR="00733793" w:rsidRDefault="00733793"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3793" w:rsidRDefault="00733793" w:rsidP="00C30551">
      <w:pPr>
        <w:spacing w:after="0" w:line="240" w:lineRule="auto"/>
      </w:pPr>
      <w:r>
        <w:separator/>
      </w:r>
    </w:p>
  </w:footnote>
  <w:footnote w:type="continuationSeparator" w:id="1">
    <w:p w:rsidR="00733793" w:rsidRDefault="00733793"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142765">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27650"/>
    <o:shapelayout v:ext="edit">
      <o:idmap v:ext="edit" data="1"/>
    </o:shapelayout>
  </w:hdrShapeDefaults>
  <w:footnotePr>
    <w:footnote w:id="0"/>
    <w:footnote w:id="1"/>
  </w:footnotePr>
  <w:endnotePr>
    <w:endnote w:id="0"/>
    <w:endnote w:id="1"/>
  </w:endnotePr>
  <w:compat/>
  <w:rsids>
    <w:rsidRoot w:val="00C30551"/>
    <w:rsid w:val="0001740F"/>
    <w:rsid w:val="00024DAA"/>
    <w:rsid w:val="000538D1"/>
    <w:rsid w:val="000565B0"/>
    <w:rsid w:val="000964E4"/>
    <w:rsid w:val="00142765"/>
    <w:rsid w:val="00172B0A"/>
    <w:rsid w:val="00175FD6"/>
    <w:rsid w:val="001D6D52"/>
    <w:rsid w:val="001F2722"/>
    <w:rsid w:val="00225007"/>
    <w:rsid w:val="00286888"/>
    <w:rsid w:val="002903B6"/>
    <w:rsid w:val="002F4F8F"/>
    <w:rsid w:val="00314132"/>
    <w:rsid w:val="003A45C4"/>
    <w:rsid w:val="00432A03"/>
    <w:rsid w:val="0049426E"/>
    <w:rsid w:val="00494C08"/>
    <w:rsid w:val="004B6EFC"/>
    <w:rsid w:val="004F27B7"/>
    <w:rsid w:val="00500DC3"/>
    <w:rsid w:val="00576B3E"/>
    <w:rsid w:val="005A27F0"/>
    <w:rsid w:val="005F0B85"/>
    <w:rsid w:val="006A68FC"/>
    <w:rsid w:val="00701E3C"/>
    <w:rsid w:val="00733793"/>
    <w:rsid w:val="00794C77"/>
    <w:rsid w:val="00795991"/>
    <w:rsid w:val="008057ED"/>
    <w:rsid w:val="00872905"/>
    <w:rsid w:val="00883B43"/>
    <w:rsid w:val="008A376B"/>
    <w:rsid w:val="00910460"/>
    <w:rsid w:val="00915405"/>
    <w:rsid w:val="0094229A"/>
    <w:rsid w:val="009824F3"/>
    <w:rsid w:val="009A55F0"/>
    <w:rsid w:val="009F59AF"/>
    <w:rsid w:val="00A15073"/>
    <w:rsid w:val="00A605EB"/>
    <w:rsid w:val="00A612AA"/>
    <w:rsid w:val="00AE6B7F"/>
    <w:rsid w:val="00B0627A"/>
    <w:rsid w:val="00B36971"/>
    <w:rsid w:val="00B52795"/>
    <w:rsid w:val="00B745FA"/>
    <w:rsid w:val="00B85E22"/>
    <w:rsid w:val="00BC124C"/>
    <w:rsid w:val="00BF5339"/>
    <w:rsid w:val="00C30551"/>
    <w:rsid w:val="00C62383"/>
    <w:rsid w:val="00D36F0B"/>
    <w:rsid w:val="00D67787"/>
    <w:rsid w:val="00DD0734"/>
    <w:rsid w:val="00DD3F9C"/>
    <w:rsid w:val="00E93FA1"/>
    <w:rsid w:val="00E95D8C"/>
    <w:rsid w:val="00F47782"/>
    <w:rsid w:val="00FF364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1036195869">
      <w:bodyDiv w:val="1"/>
      <w:marLeft w:val="0"/>
      <w:marRight w:val="0"/>
      <w:marTop w:val="0"/>
      <w:marBottom w:val="0"/>
      <w:divBdr>
        <w:top w:val="none" w:sz="0" w:space="0" w:color="auto"/>
        <w:left w:val="none" w:sz="0" w:space="0" w:color="auto"/>
        <w:bottom w:val="none" w:sz="0" w:space="0" w:color="auto"/>
        <w:right w:val="none" w:sz="0" w:space="0" w:color="auto"/>
      </w:divBdr>
    </w:div>
    <w:div w:id="1129010259">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55990393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213674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908</Words>
  <Characters>5182</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cp:lastModifiedBy>
  <cp:revision>13</cp:revision>
  <cp:lastPrinted>2018-12-28T07:32:00Z</cp:lastPrinted>
  <dcterms:created xsi:type="dcterms:W3CDTF">2018-12-28T08:12:00Z</dcterms:created>
  <dcterms:modified xsi:type="dcterms:W3CDTF">2018-12-28T12:12:00Z</dcterms:modified>
</cp:coreProperties>
</file>