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16" w:rsidRDefault="006F1516" w:rsidP="00897B49">
      <w:pPr>
        <w:pStyle w:val="KonuBal"/>
        <w:jc w:val="center"/>
      </w:pPr>
      <w:r>
        <w:t>YENİŞEHİR BELEDİYE BAŞKANLIĞINDAN</w:t>
      </w:r>
    </w:p>
    <w:p w:rsidR="006F1516" w:rsidRDefault="006F1516" w:rsidP="006F1516">
      <w:pPr>
        <w:pStyle w:val="KonuBal"/>
      </w:pPr>
    </w:p>
    <w:p w:rsidR="006F1516" w:rsidRDefault="006F1516" w:rsidP="006F1516">
      <w:pPr>
        <w:pStyle w:val="GvdeMetniGirintisi"/>
        <w:rPr>
          <w:rFonts w:cs="Arial"/>
          <w:szCs w:val="24"/>
        </w:rPr>
      </w:pPr>
      <w:r>
        <w:rPr>
          <w:rFonts w:cs="Arial"/>
          <w:szCs w:val="24"/>
        </w:rPr>
        <w:t xml:space="preserve">Belediye Meclisimiz ekli gündemi görüşmek üzere 5393 sayılı Belediye Kanununun 20. maddesine 5675 sayılı Kanunun 3. maddesi ile eklenen fıkra ile Belediye Meclisinin Çalışma Yönetmeliğinin 6. maddesine göre </w:t>
      </w:r>
      <w:proofErr w:type="gramStart"/>
      <w:r w:rsidR="00EB598B">
        <w:rPr>
          <w:rFonts w:cs="Arial"/>
          <w:szCs w:val="24"/>
        </w:rPr>
        <w:t>05</w:t>
      </w:r>
      <w:r>
        <w:rPr>
          <w:rFonts w:cs="Arial"/>
          <w:szCs w:val="24"/>
        </w:rPr>
        <w:t>/</w:t>
      </w:r>
      <w:r w:rsidR="00313CFE">
        <w:rPr>
          <w:rFonts w:cs="Arial"/>
          <w:szCs w:val="24"/>
        </w:rPr>
        <w:t>03</w:t>
      </w:r>
      <w:r>
        <w:rPr>
          <w:rFonts w:cs="Arial"/>
          <w:szCs w:val="24"/>
        </w:rPr>
        <w:t>/2018</w:t>
      </w:r>
      <w:proofErr w:type="gramEnd"/>
      <w:r>
        <w:rPr>
          <w:rFonts w:cs="Arial"/>
          <w:szCs w:val="24"/>
        </w:rPr>
        <w:t xml:space="preserve"> </w:t>
      </w:r>
      <w:r w:rsidR="00EB598B">
        <w:rPr>
          <w:rFonts w:cs="Arial"/>
          <w:szCs w:val="24"/>
        </w:rPr>
        <w:t>Pazartesi</w:t>
      </w:r>
      <w:r>
        <w:rPr>
          <w:rFonts w:cs="Arial"/>
          <w:szCs w:val="24"/>
        </w:rPr>
        <w:t xml:space="preserve"> günü saat 14.00’da</w:t>
      </w:r>
      <w:r>
        <w:rPr>
          <w:rFonts w:cs="Arial"/>
          <w:b/>
          <w:szCs w:val="24"/>
        </w:rPr>
        <w:t xml:space="preserve"> </w:t>
      </w:r>
      <w:r>
        <w:rPr>
          <w:rFonts w:cs="Arial"/>
          <w:szCs w:val="24"/>
        </w:rPr>
        <w:t>Belediyemiz Hizmet Binası Meclis Toplantı Salonunda Olağanüstü toplanacaktır. Duyurulur.</w:t>
      </w:r>
    </w:p>
    <w:p w:rsidR="006F1516" w:rsidRDefault="006F1516" w:rsidP="006F1516">
      <w:pPr>
        <w:pStyle w:val="GvdeMetniGirintisi"/>
        <w:rPr>
          <w:rFonts w:cs="Arial"/>
          <w:szCs w:val="24"/>
        </w:rPr>
      </w:pPr>
    </w:p>
    <w:p w:rsidR="00897B49" w:rsidRDefault="00897B49" w:rsidP="006F1516">
      <w:pPr>
        <w:pStyle w:val="GvdeMetniGirintisi"/>
        <w:rPr>
          <w:rFonts w:cs="Arial"/>
          <w:szCs w:val="24"/>
        </w:rPr>
      </w:pPr>
    </w:p>
    <w:p w:rsidR="006F1516" w:rsidRDefault="006F1516" w:rsidP="006F1516">
      <w:pPr>
        <w:pStyle w:val="GvdeMetniGirintisi"/>
        <w:tabs>
          <w:tab w:val="left" w:pos="3402"/>
        </w:tabs>
        <w:ind w:firstLine="0"/>
        <w:rPr>
          <w:rFonts w:cs="Arial"/>
          <w:b/>
          <w:szCs w:val="24"/>
          <w:u w:val="single"/>
        </w:rPr>
      </w:pPr>
      <w:r>
        <w:rPr>
          <w:rFonts w:cs="Arial"/>
          <w:b/>
          <w:szCs w:val="24"/>
          <w:u w:val="single"/>
        </w:rPr>
        <w:t>G Ü N D E M</w:t>
      </w:r>
      <w:r>
        <w:rPr>
          <w:rFonts w:cs="Arial"/>
          <w:b/>
          <w:szCs w:val="24"/>
          <w:u w:val="single"/>
        </w:rPr>
        <w:tab/>
        <w:t>:</w:t>
      </w:r>
    </w:p>
    <w:p w:rsidR="00897B49" w:rsidRDefault="00897B49" w:rsidP="00897B49">
      <w:pPr>
        <w:tabs>
          <w:tab w:val="left" w:pos="9498"/>
        </w:tabs>
        <w:jc w:val="both"/>
        <w:rPr>
          <w:rFonts w:ascii="Arial" w:hAnsi="Arial" w:cs="Arial"/>
          <w:b/>
          <w:sz w:val="24"/>
          <w:szCs w:val="24"/>
          <w:u w:val="single"/>
        </w:rPr>
      </w:pPr>
    </w:p>
    <w:p w:rsidR="00EB598B" w:rsidRDefault="00EB598B" w:rsidP="00EB598B">
      <w:pPr>
        <w:numPr>
          <w:ilvl w:val="0"/>
          <w:numId w:val="2"/>
        </w:numPr>
        <w:ind w:left="567" w:hanging="425"/>
        <w:jc w:val="both"/>
        <w:rPr>
          <w:rFonts w:ascii="Arial" w:hAnsi="Arial" w:cs="Arial"/>
          <w:sz w:val="24"/>
          <w:szCs w:val="24"/>
        </w:rPr>
      </w:pPr>
      <w:r>
        <w:rPr>
          <w:rFonts w:ascii="Arial" w:hAnsi="Arial" w:cs="Arial"/>
          <w:sz w:val="24"/>
          <w:szCs w:val="24"/>
        </w:rPr>
        <w:t xml:space="preserve">   Yoklama ve açılış.  </w:t>
      </w:r>
    </w:p>
    <w:p w:rsidR="00EB598B" w:rsidRDefault="00EB598B" w:rsidP="00EB598B">
      <w:pPr>
        <w:ind w:left="567" w:hanging="425"/>
        <w:jc w:val="both"/>
        <w:rPr>
          <w:rFonts w:ascii="Arial" w:hAnsi="Arial" w:cs="Arial"/>
          <w:sz w:val="24"/>
          <w:szCs w:val="24"/>
        </w:rPr>
      </w:pPr>
    </w:p>
    <w:p w:rsidR="00EB598B" w:rsidRDefault="00EB598B" w:rsidP="00EB598B">
      <w:pPr>
        <w:numPr>
          <w:ilvl w:val="0"/>
          <w:numId w:val="2"/>
        </w:numPr>
        <w:tabs>
          <w:tab w:val="clear" w:pos="360"/>
          <w:tab w:val="num" w:pos="567"/>
        </w:tabs>
        <w:ind w:left="567" w:hanging="425"/>
        <w:jc w:val="both"/>
        <w:rPr>
          <w:rFonts w:ascii="Arial" w:hAnsi="Arial" w:cs="Arial"/>
          <w:sz w:val="24"/>
          <w:szCs w:val="24"/>
        </w:rPr>
      </w:pPr>
      <w:proofErr w:type="gramStart"/>
      <w:r>
        <w:rPr>
          <w:rFonts w:ascii="Arial" w:hAnsi="Arial" w:cs="Arial"/>
          <w:sz w:val="24"/>
          <w:szCs w:val="24"/>
        </w:rPr>
        <w:t>Bir önceki birleşim tutanak özetinin okunması.</w:t>
      </w:r>
      <w:proofErr w:type="gramEnd"/>
    </w:p>
    <w:p w:rsidR="00EB598B" w:rsidRDefault="00EB598B" w:rsidP="00EB598B">
      <w:pPr>
        <w:ind w:left="567"/>
        <w:jc w:val="both"/>
        <w:rPr>
          <w:rFonts w:ascii="Arial" w:hAnsi="Arial" w:cs="Arial"/>
          <w:sz w:val="24"/>
          <w:szCs w:val="24"/>
        </w:rPr>
      </w:pPr>
    </w:p>
    <w:p w:rsidR="00EB598B" w:rsidRDefault="00EB598B" w:rsidP="00EB598B">
      <w:pPr>
        <w:numPr>
          <w:ilvl w:val="0"/>
          <w:numId w:val="2"/>
        </w:numPr>
        <w:tabs>
          <w:tab w:val="clear" w:pos="360"/>
          <w:tab w:val="num" w:pos="567"/>
        </w:tabs>
        <w:ind w:left="567" w:hanging="425"/>
        <w:jc w:val="both"/>
        <w:rPr>
          <w:rFonts w:ascii="Arial" w:hAnsi="Arial" w:cs="Arial"/>
          <w:sz w:val="24"/>
          <w:szCs w:val="24"/>
        </w:rPr>
      </w:pPr>
      <w:r>
        <w:rPr>
          <w:rFonts w:ascii="Arial" w:hAnsi="Arial" w:cs="Arial"/>
          <w:sz w:val="24"/>
          <w:szCs w:val="24"/>
        </w:rPr>
        <w:t>Belediyemizde 657 sayılı yasaya tabii memur statüsünde çalışanlar için hazırlanan kadro İhdas cetveli    (I sayılı cetvel) ile ilgili teklifin görüşülmesi.</w:t>
      </w:r>
    </w:p>
    <w:p w:rsidR="00EB598B" w:rsidRDefault="00EB598B" w:rsidP="00EB598B">
      <w:pPr>
        <w:pStyle w:val="ListeParagraf"/>
        <w:rPr>
          <w:rFonts w:ascii="Arial" w:hAnsi="Arial" w:cs="Arial"/>
        </w:rPr>
      </w:pPr>
    </w:p>
    <w:p w:rsidR="00EB598B" w:rsidRDefault="00EB598B" w:rsidP="00EB598B">
      <w:pPr>
        <w:numPr>
          <w:ilvl w:val="0"/>
          <w:numId w:val="2"/>
        </w:numPr>
        <w:ind w:left="567" w:hanging="425"/>
        <w:jc w:val="both"/>
        <w:rPr>
          <w:rFonts w:ascii="Arial" w:hAnsi="Arial" w:cs="Arial"/>
          <w:sz w:val="24"/>
          <w:szCs w:val="24"/>
        </w:rPr>
      </w:pPr>
      <w:r>
        <w:rPr>
          <w:rFonts w:ascii="Arial" w:hAnsi="Arial" w:cs="Arial"/>
          <w:sz w:val="24"/>
          <w:szCs w:val="24"/>
        </w:rPr>
        <w:t>Belediyemizde 657 sayılı yasaya tabii memur statüsünde çalışanlar için hazırlanan dolu kadro değişikliği cetveli (III sayılı cetvel) ile ilgili teklifin görüşülmesi.</w:t>
      </w:r>
    </w:p>
    <w:p w:rsidR="00EB598B" w:rsidRDefault="00EB598B" w:rsidP="00EB598B">
      <w:pPr>
        <w:pStyle w:val="ListeParagraf"/>
        <w:rPr>
          <w:rFonts w:ascii="Arial" w:hAnsi="Arial" w:cs="Arial"/>
        </w:rPr>
      </w:pPr>
    </w:p>
    <w:p w:rsidR="00EB598B" w:rsidRDefault="00EB598B" w:rsidP="00EB598B">
      <w:pPr>
        <w:numPr>
          <w:ilvl w:val="0"/>
          <w:numId w:val="2"/>
        </w:numPr>
        <w:ind w:left="567" w:hanging="425"/>
        <w:jc w:val="both"/>
        <w:rPr>
          <w:rFonts w:ascii="Arial" w:hAnsi="Arial" w:cs="Arial"/>
          <w:sz w:val="24"/>
          <w:szCs w:val="24"/>
        </w:rPr>
      </w:pPr>
      <w:r>
        <w:rPr>
          <w:rFonts w:ascii="Arial" w:hAnsi="Arial" w:cs="Arial"/>
          <w:sz w:val="24"/>
          <w:szCs w:val="24"/>
        </w:rPr>
        <w:t xml:space="preserve">Belediyemizde 657 sayılı yasaya tabii memur statüsünde çalışanlar için hazırlanan boş </w:t>
      </w:r>
      <w:proofErr w:type="gramStart"/>
      <w:r>
        <w:rPr>
          <w:rFonts w:ascii="Arial" w:hAnsi="Arial" w:cs="Arial"/>
          <w:sz w:val="24"/>
          <w:szCs w:val="24"/>
        </w:rPr>
        <w:t>kadro  değişikliği</w:t>
      </w:r>
      <w:proofErr w:type="gramEnd"/>
      <w:r>
        <w:rPr>
          <w:rFonts w:ascii="Arial" w:hAnsi="Arial" w:cs="Arial"/>
          <w:sz w:val="24"/>
          <w:szCs w:val="24"/>
        </w:rPr>
        <w:t xml:space="preserve"> cetveli (II Sayılı Cetvel) ile ilgili teklifin görüşülmesi. </w:t>
      </w:r>
    </w:p>
    <w:p w:rsidR="00EB598B" w:rsidRDefault="00EB598B" w:rsidP="00EB598B">
      <w:pPr>
        <w:jc w:val="both"/>
        <w:rPr>
          <w:rFonts w:ascii="Arial" w:hAnsi="Arial" w:cs="Arial"/>
          <w:sz w:val="24"/>
          <w:szCs w:val="24"/>
        </w:rPr>
      </w:pPr>
    </w:p>
    <w:p w:rsidR="00EB598B" w:rsidRDefault="00EB598B" w:rsidP="00EB598B">
      <w:pPr>
        <w:numPr>
          <w:ilvl w:val="0"/>
          <w:numId w:val="2"/>
        </w:numPr>
        <w:ind w:left="567" w:hanging="425"/>
        <w:jc w:val="both"/>
        <w:rPr>
          <w:rFonts w:ascii="Arial" w:hAnsi="Arial" w:cs="Arial"/>
          <w:sz w:val="24"/>
          <w:szCs w:val="24"/>
        </w:rPr>
      </w:pPr>
      <w:r>
        <w:rPr>
          <w:rFonts w:ascii="Arial" w:hAnsi="Arial" w:cs="Arial"/>
          <w:sz w:val="24"/>
          <w:szCs w:val="24"/>
        </w:rPr>
        <w:t xml:space="preserve">50. Yıl Spor Tesislerinin Mersin İdman Yurdu Spor Kulübüne tahsis edilmesi ile ilgili teklifin görüşülmesi. </w:t>
      </w:r>
    </w:p>
    <w:p w:rsidR="00EB598B" w:rsidRDefault="00EB598B" w:rsidP="00EB598B">
      <w:pPr>
        <w:ind w:left="567"/>
        <w:jc w:val="both"/>
        <w:rPr>
          <w:rFonts w:ascii="Arial" w:hAnsi="Arial" w:cs="Arial"/>
          <w:sz w:val="24"/>
          <w:szCs w:val="24"/>
        </w:rPr>
      </w:pPr>
    </w:p>
    <w:p w:rsidR="00EB598B" w:rsidRDefault="00EB598B" w:rsidP="00EB598B">
      <w:pPr>
        <w:numPr>
          <w:ilvl w:val="0"/>
          <w:numId w:val="2"/>
        </w:numPr>
        <w:tabs>
          <w:tab w:val="clear" w:pos="360"/>
          <w:tab w:val="num" w:pos="567"/>
        </w:tabs>
        <w:ind w:left="567" w:hanging="425"/>
        <w:jc w:val="both"/>
        <w:rPr>
          <w:rFonts w:ascii="Arial" w:hAnsi="Arial" w:cs="Arial"/>
          <w:sz w:val="24"/>
          <w:szCs w:val="24"/>
        </w:rPr>
      </w:pPr>
      <w:r>
        <w:rPr>
          <w:rFonts w:ascii="Arial" w:hAnsi="Arial" w:cs="Arial"/>
          <w:sz w:val="24"/>
          <w:szCs w:val="24"/>
        </w:rPr>
        <w:t xml:space="preserve">Belediyemiz 2018 Mali Yılı Ücret Tarifesinde Kullanma İzni Şube Gelirleri başlığı altında bulunan inşaat alanı 5.000m2.'ye kadar olan yapılara ait ücretin iptal edilmesi ile ilgili teklife ait Plan ve Bütçe Komisyonu raporunun görüşülmesi. </w:t>
      </w:r>
    </w:p>
    <w:p w:rsidR="00EB598B" w:rsidRDefault="00EB598B" w:rsidP="00EB598B">
      <w:pPr>
        <w:ind w:left="567"/>
        <w:jc w:val="both"/>
        <w:rPr>
          <w:rFonts w:ascii="Arial" w:hAnsi="Arial" w:cs="Arial"/>
          <w:sz w:val="24"/>
          <w:szCs w:val="24"/>
        </w:rPr>
      </w:pPr>
    </w:p>
    <w:p w:rsidR="00EB598B" w:rsidRDefault="00EB598B" w:rsidP="00EB598B">
      <w:pPr>
        <w:numPr>
          <w:ilvl w:val="0"/>
          <w:numId w:val="2"/>
        </w:numPr>
        <w:tabs>
          <w:tab w:val="clear" w:pos="360"/>
          <w:tab w:val="num" w:pos="567"/>
        </w:tabs>
        <w:ind w:left="567" w:hanging="425"/>
        <w:jc w:val="both"/>
        <w:rPr>
          <w:rFonts w:ascii="Arial" w:hAnsi="Arial" w:cs="Arial"/>
          <w:sz w:val="24"/>
          <w:szCs w:val="24"/>
        </w:rPr>
      </w:pPr>
      <w:r>
        <w:rPr>
          <w:rFonts w:ascii="Arial" w:hAnsi="Arial" w:cs="Arial"/>
          <w:sz w:val="24"/>
          <w:szCs w:val="24"/>
        </w:rPr>
        <w:t>Mersin ili, Yenişehir ilçesi, Bahçe Mahallesi, 18 L-I pafta, 11125 ada, 83 nolu parsel ile ilgili plan tadilatı teklifine ait İmar Komisyonu ile Çevre Komisyonu ortak raporunun görüşülmesi.</w:t>
      </w:r>
    </w:p>
    <w:p w:rsidR="00EB598B" w:rsidRDefault="00EB598B" w:rsidP="00EB598B">
      <w:pPr>
        <w:ind w:left="567"/>
        <w:jc w:val="both"/>
        <w:rPr>
          <w:rFonts w:ascii="Arial" w:hAnsi="Arial" w:cs="Arial"/>
          <w:sz w:val="24"/>
          <w:szCs w:val="24"/>
        </w:rPr>
      </w:pPr>
    </w:p>
    <w:p w:rsidR="00EB598B" w:rsidRDefault="00EB598B" w:rsidP="00EB598B">
      <w:pPr>
        <w:numPr>
          <w:ilvl w:val="0"/>
          <w:numId w:val="2"/>
        </w:numPr>
        <w:tabs>
          <w:tab w:val="clear" w:pos="360"/>
          <w:tab w:val="num" w:pos="567"/>
        </w:tabs>
        <w:ind w:left="567" w:hanging="425"/>
        <w:jc w:val="both"/>
        <w:rPr>
          <w:rFonts w:ascii="Arial" w:hAnsi="Arial" w:cs="Arial"/>
          <w:sz w:val="24"/>
          <w:szCs w:val="24"/>
        </w:rPr>
      </w:pPr>
      <w:r>
        <w:rPr>
          <w:rFonts w:ascii="Arial" w:hAnsi="Arial" w:cs="Arial"/>
          <w:sz w:val="24"/>
          <w:szCs w:val="24"/>
        </w:rPr>
        <w:t>Mersin ili, Yenişehir ilçesi, Menteş Mahallesi, 18 K-4 pafta, 3782 nolu parsel ile ilgili plan tadilatı teklifine ait İmar Komisyonu ile Çevre Komisyonu ortak raporunun görüşülmesi.</w:t>
      </w:r>
    </w:p>
    <w:p w:rsidR="00EB598B" w:rsidRDefault="00EB598B" w:rsidP="00EB598B">
      <w:pPr>
        <w:ind w:left="567"/>
        <w:jc w:val="both"/>
        <w:rPr>
          <w:rFonts w:ascii="Arial" w:hAnsi="Arial" w:cs="Arial"/>
          <w:sz w:val="24"/>
          <w:szCs w:val="24"/>
        </w:rPr>
      </w:pPr>
    </w:p>
    <w:p w:rsidR="00EB598B" w:rsidRDefault="00EB598B" w:rsidP="00EB598B">
      <w:pPr>
        <w:numPr>
          <w:ilvl w:val="0"/>
          <w:numId w:val="2"/>
        </w:numPr>
        <w:tabs>
          <w:tab w:val="clear" w:pos="360"/>
          <w:tab w:val="num" w:pos="567"/>
        </w:tabs>
        <w:ind w:left="567" w:hanging="567"/>
        <w:jc w:val="both"/>
        <w:rPr>
          <w:sz w:val="24"/>
          <w:szCs w:val="24"/>
        </w:rPr>
      </w:pPr>
      <w:r>
        <w:rPr>
          <w:rFonts w:ascii="Arial" w:hAnsi="Arial" w:cs="Arial"/>
          <w:sz w:val="24"/>
          <w:szCs w:val="24"/>
        </w:rPr>
        <w:t>Öneriler ve temenniler.</w:t>
      </w:r>
    </w:p>
    <w:p w:rsidR="00897B49" w:rsidRDefault="00897B49" w:rsidP="00EB598B">
      <w:pPr>
        <w:tabs>
          <w:tab w:val="left" w:pos="567"/>
        </w:tabs>
        <w:ind w:left="567"/>
        <w:jc w:val="both"/>
        <w:rPr>
          <w:rFonts w:cs="Arial"/>
          <w:b/>
          <w:szCs w:val="24"/>
          <w:u w:val="single"/>
        </w:rPr>
      </w:pPr>
    </w:p>
    <w:sectPr w:rsidR="00897B49" w:rsidSect="00011098">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344F6"/>
    <w:multiLevelType w:val="hybridMultilevel"/>
    <w:tmpl w:val="920C7C62"/>
    <w:lvl w:ilvl="0" w:tplc="041F000F">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192789C"/>
    <w:multiLevelType w:val="hybridMultilevel"/>
    <w:tmpl w:val="C7D610F6"/>
    <w:lvl w:ilvl="0" w:tplc="09323E0E">
      <w:start w:val="1"/>
      <w:numFmt w:val="decimal"/>
      <w:lvlText w:val="%1."/>
      <w:lvlJc w:val="left"/>
      <w:pPr>
        <w:tabs>
          <w:tab w:val="num" w:pos="360"/>
        </w:tabs>
        <w:ind w:left="360" w:hanging="360"/>
      </w:pPr>
      <w:rPr>
        <w:rFonts w:ascii="Arial" w:hAnsi="Arial" w:cs="Arial" w:hint="default"/>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11098"/>
    <w:rsid w:val="00267A3E"/>
    <w:rsid w:val="00313CFE"/>
    <w:rsid w:val="006F1516"/>
    <w:rsid w:val="00891232"/>
    <w:rsid w:val="00897B49"/>
    <w:rsid w:val="00CF544E"/>
    <w:rsid w:val="00D701DE"/>
    <w:rsid w:val="00EB59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0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6F1516"/>
    <w:rPr>
      <w:rFonts w:ascii="Arial" w:hAnsi="Arial" w:cs="Arial"/>
      <w:b/>
      <w:sz w:val="24"/>
    </w:rPr>
  </w:style>
  <w:style w:type="paragraph" w:styleId="GvdeMetniGirintisi">
    <w:name w:val="Body Text Indent"/>
    <w:basedOn w:val="Normal"/>
    <w:link w:val="GvdeMetniGirintisiChar"/>
    <w:semiHidden/>
    <w:unhideWhenUsed/>
    <w:rsid w:val="006F1516"/>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6F1516"/>
    <w:rPr>
      <w:rFonts w:ascii="Arial" w:hAnsi="Arial"/>
      <w:sz w:val="24"/>
    </w:rPr>
  </w:style>
  <w:style w:type="paragraph" w:styleId="KonuBal">
    <w:name w:val="Title"/>
    <w:basedOn w:val="Normal"/>
    <w:link w:val="KonuBalChar"/>
    <w:qFormat/>
    <w:rsid w:val="006F1516"/>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6F1516"/>
    <w:rPr>
      <w:rFonts w:ascii="Cambria" w:eastAsia="Times New Roman" w:hAnsi="Cambria" w:cs="Times New Roman"/>
      <w:b/>
      <w:bCs/>
      <w:kern w:val="28"/>
      <w:sz w:val="32"/>
      <w:szCs w:val="32"/>
    </w:rPr>
  </w:style>
  <w:style w:type="paragraph" w:styleId="ListeParagraf">
    <w:name w:val="List Paragraph"/>
    <w:basedOn w:val="Normal"/>
    <w:uiPriority w:val="34"/>
    <w:qFormat/>
    <w:rsid w:val="00EB598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98394818">
      <w:bodyDiv w:val="1"/>
      <w:marLeft w:val="0"/>
      <w:marRight w:val="0"/>
      <w:marTop w:val="0"/>
      <w:marBottom w:val="0"/>
      <w:divBdr>
        <w:top w:val="none" w:sz="0" w:space="0" w:color="auto"/>
        <w:left w:val="none" w:sz="0" w:space="0" w:color="auto"/>
        <w:bottom w:val="none" w:sz="0" w:space="0" w:color="auto"/>
        <w:right w:val="none" w:sz="0" w:space="0" w:color="auto"/>
      </w:divBdr>
    </w:div>
    <w:div w:id="1352146742">
      <w:bodyDiv w:val="1"/>
      <w:marLeft w:val="0"/>
      <w:marRight w:val="0"/>
      <w:marTop w:val="0"/>
      <w:marBottom w:val="0"/>
      <w:divBdr>
        <w:top w:val="none" w:sz="0" w:space="0" w:color="auto"/>
        <w:left w:val="none" w:sz="0" w:space="0" w:color="auto"/>
        <w:bottom w:val="none" w:sz="0" w:space="0" w:color="auto"/>
        <w:right w:val="none" w:sz="0" w:space="0" w:color="auto"/>
      </w:divBdr>
    </w:div>
    <w:div w:id="15657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1465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Hewlett-Packard Company</cp:lastModifiedBy>
  <cp:revision>3</cp:revision>
  <cp:lastPrinted>2018-01-18T13:33:00Z</cp:lastPrinted>
  <dcterms:created xsi:type="dcterms:W3CDTF">2018-03-01T07:47:00Z</dcterms:created>
  <dcterms:modified xsi:type="dcterms:W3CDTF">2018-03-01T08:18:00Z</dcterms:modified>
</cp:coreProperties>
</file>