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:rsidTr="00412F2C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C6B88" w:rsidRDefault="008254E6">
            <w:pPr>
              <w:jc w:val="center"/>
              <w:rPr>
                <w:rFonts w:ascii="Arial" w:hAnsi="Arial" w:cs="Arial"/>
                <w:sz w:val="24"/>
              </w:rPr>
            </w:pPr>
            <w:r w:rsidRPr="004C6B88">
              <w:rPr>
                <w:rFonts w:ascii="Arial" w:hAnsi="Arial" w:cs="Arial"/>
                <w:b/>
                <w:sz w:val="24"/>
              </w:rPr>
              <w:t>KARAR</w:t>
            </w:r>
          </w:p>
        </w:tc>
      </w:tr>
      <w:tr w:rsidR="008254E6" w:rsidTr="00412F2C">
        <w:trPr>
          <w:trHeight w:val="296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12F2C" w:rsidRDefault="00412F2C" w:rsidP="00412F2C">
            <w:pPr>
              <w:spacing w:after="289" w:line="260" w:lineRule="auto"/>
              <w:ind w:left="71" w:righ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Belediye Meclisinin 05/12/2016 tarih ve 166 sayılı ara kararı ile İmar Komisyonu ile Çevre Komisyonuna ortak havale edilen Menteş Mahallesi, 18-J-3 pafta, 85 ada, 1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parsel, </w:t>
            </w:r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 xml:space="preserve">86 ada, 1 </w:t>
            </w:r>
            <w:proofErr w:type="spellStart"/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parsel, 87 ada, 1</w:t>
            </w: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 xml:space="preserve">ve 2 </w:t>
            </w:r>
            <w:proofErr w:type="spellStart"/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parseller ve 88 ada, 1</w:t>
            </w: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parseller ile ilgili teklife ait 09/12/2016 tarihli komisyon raporu okunarak görüşmeye geçildi.</w:t>
            </w:r>
          </w:p>
        </w:tc>
      </w:tr>
      <w:tr w:rsidR="008254E6" w:rsidTr="004C6B88">
        <w:trPr>
          <w:trHeight w:val="87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412F2C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C6B88" w:rsidRDefault="008254E6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4C6B88">
              <w:rPr>
                <w:rFonts w:ascii="Arial" w:hAnsi="Arial" w:cs="Arial"/>
                <w:b/>
                <w:sz w:val="24"/>
                <w:u w:val="single"/>
              </w:rPr>
              <w:t>KONUNUN GÖRÜŞÜLEREK OYLANMASI SONUCUNDA</w:t>
            </w: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253F93" w:rsidRPr="00297CEC" w:rsidRDefault="00253F9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12F2C" w:rsidRPr="00412F2C" w:rsidRDefault="00412F2C" w:rsidP="00412F2C">
            <w:pPr>
              <w:spacing w:after="289" w:line="260" w:lineRule="auto"/>
              <w:ind w:left="71" w:right="14" w:firstLine="483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İlimiz, Yenişehir İlçesi, tapuda Menteş Mahallesi, 18 J-3 pafta, 85 ada I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 , 86 ada 1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parsel, 87 ada İve 2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parseller ve 88 ada 1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 ile ilgili  plan işlem numaralı plan tadilatı teklif edilmektedir. 1/1000 ölçekli uygulama imar planında söz konusu parseller Ayrık 3 kat (A-3) yapı nizamı ile konut alanına isabet etmektedir.</w:t>
            </w:r>
          </w:p>
          <w:p w:rsidR="00412F2C" w:rsidRPr="00412F2C" w:rsidRDefault="00412F2C" w:rsidP="00412F2C">
            <w:pPr>
              <w:spacing w:after="289" w:line="260" w:lineRule="auto"/>
              <w:ind w:left="71" w:right="14" w:firstLine="386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Plan tadilatı teklifi ile 86 ada 1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 ile 87 ada 1 </w:t>
            </w:r>
            <w:proofErr w:type="spellStart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nolu</w:t>
            </w:r>
            <w:proofErr w:type="spellEnd"/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parselin arasındaki 7 metrelik yaya yolu ihdas edilmiş olup ihdas miktarına eşdeğer olarak 85 ada 1 parsel otopark alanına çevrilmiştir. 88 ada I parselin doğusundaki yeşil alanlar kaldırılarak adanın güneyinde park alanı olarak düzenlenmiştir. Yeni olu</w:t>
            </w:r>
            <w:r w:rsidR="00135A3B">
              <w:rPr>
                <w:rFonts w:ascii="Arial" w:hAnsi="Arial" w:cs="Arial"/>
                <w:color w:val="000000"/>
                <w:sz w:val="24"/>
                <w:szCs w:val="22"/>
              </w:rPr>
              <w:t>şana adaların yapı yoğunluğu E:</w:t>
            </w:r>
            <w:r w:rsidRPr="00412F2C">
              <w:rPr>
                <w:rFonts w:ascii="Arial" w:hAnsi="Arial" w:cs="Arial"/>
                <w:color w:val="000000"/>
                <w:sz w:val="24"/>
                <w:szCs w:val="22"/>
              </w:rPr>
              <w:t>1.50(Emsal) olarak önerilmiştir.</w:t>
            </w:r>
          </w:p>
          <w:p w:rsidR="00412F2C" w:rsidRPr="00412F2C" w:rsidRDefault="00297CEC" w:rsidP="00943B84">
            <w:pPr>
              <w:ind w:left="71" w:right="14"/>
              <w:jc w:val="both"/>
              <w:rPr>
                <w:rFonts w:ascii="Arial" w:eastAsia="Calibri" w:hAnsi="Arial" w:cs="Arial"/>
                <w:color w:val="000000"/>
                <w:sz w:val="24"/>
                <w:szCs w:val="22"/>
              </w:rPr>
            </w:pPr>
            <w:r w:rsidRPr="00412F2C">
              <w:rPr>
                <w:rFonts w:ascii="Arial" w:eastAsia="Calibri" w:hAnsi="Arial" w:cs="Arial"/>
                <w:color w:val="000000"/>
                <w:sz w:val="24"/>
                <w:szCs w:val="22"/>
              </w:rPr>
              <w:t xml:space="preserve">       </w:t>
            </w:r>
            <w:r w:rsidR="00412F2C" w:rsidRPr="00412F2C">
              <w:rPr>
                <w:rFonts w:ascii="Arial" w:hAnsi="Arial" w:cs="Arial"/>
                <w:color w:val="000000"/>
                <w:sz w:val="24"/>
                <w:szCs w:val="22"/>
              </w:rPr>
              <w:t>Ortak Komisyon Raporu doğrultusunda;</w:t>
            </w:r>
            <w:r w:rsidR="00C11CE2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 w:rsidR="00412F2C" w:rsidRPr="00412F2C">
              <w:rPr>
                <w:rFonts w:ascii="Arial" w:hAnsi="Arial" w:cs="Arial"/>
                <w:color w:val="000000"/>
                <w:sz w:val="24"/>
                <w:szCs w:val="22"/>
              </w:rPr>
              <w:t>Değişiklik teklifine konu parsellerinde içinde bulunduğu Barbaros Kentsel Dönüşüm Alan sınırı onaylandığından dolayı teklifin idareye iade edilmesinin kabulüne</w:t>
            </w:r>
            <w:r w:rsidR="00412F2C">
              <w:rPr>
                <w:rFonts w:ascii="Arial" w:hAnsi="Arial" w:cs="Arial"/>
                <w:color w:val="000000"/>
                <w:sz w:val="24"/>
                <w:szCs w:val="22"/>
              </w:rPr>
              <w:t xml:space="preserve"> oy birliği ile karar verildi.</w:t>
            </w: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7363F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3.45pt;margin-top:-421.1pt;width:93.55pt;height:21.75pt;z-index:1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E75F61" w:rsidRDefault="00E75F61">
                  <w:r w:rsidRPr="00412F2C">
                    <w:rPr>
                      <w:rFonts w:ascii="Arial" w:hAnsi="Arial" w:cs="Arial"/>
                      <w:color w:val="000000"/>
                      <w:sz w:val="24"/>
                      <w:szCs w:val="22"/>
                    </w:rPr>
                    <w:t>UİP-1793,39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MECLİS BAŞKANI</w:t>
            </w:r>
          </w:p>
          <w:p w:rsidR="008254E6" w:rsidRDefault="00395F4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4C28FB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4C28FB">
            <w:pPr>
              <w:pStyle w:val="Balk1"/>
            </w:pPr>
            <w:r>
              <w:t>Yılmaz Ali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C28FB">
              <w:rPr>
                <w:rFonts w:ascii="Arial" w:hAnsi="Arial" w:cs="Arial"/>
                <w:sz w:val="18"/>
                <w:szCs w:val="18"/>
              </w:rPr>
              <w:t>01</w:t>
            </w:r>
            <w:bookmarkStart w:id="0" w:name="_GoBack"/>
            <w:bookmarkEnd w:id="0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0398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F1" w:rsidRDefault="007363F1">
      <w:r>
        <w:separator/>
      </w:r>
    </w:p>
  </w:endnote>
  <w:endnote w:type="continuationSeparator" w:id="0">
    <w:p w:rsidR="007363F1" w:rsidRDefault="007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F1" w:rsidRDefault="007363F1">
      <w:r>
        <w:separator/>
      </w:r>
    </w:p>
  </w:footnote>
  <w:footnote w:type="continuationSeparator" w:id="0">
    <w:p w:rsidR="007363F1" w:rsidRDefault="0073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10EBA">
          <w:pPr>
            <w:pStyle w:val="Balk2"/>
            <w:jc w:val="left"/>
          </w:pPr>
          <w:r>
            <w:t>11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640A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640A4" w:rsidRDefault="00210EBA">
          <w:pPr>
            <w:pStyle w:val="Balk2"/>
            <w:rPr>
              <w:b/>
            </w:rPr>
          </w:pPr>
          <w:r>
            <w:rPr>
              <w:b/>
            </w:rPr>
            <w:t>02/01</w:t>
          </w:r>
          <w:r w:rsidR="00395F4E">
            <w:rPr>
              <w:b/>
            </w:rPr>
            <w:t>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83193"/>
    <w:rsid w:val="00135A3B"/>
    <w:rsid w:val="00143A52"/>
    <w:rsid w:val="00210EBA"/>
    <w:rsid w:val="0022684F"/>
    <w:rsid w:val="002416D3"/>
    <w:rsid w:val="00253F93"/>
    <w:rsid w:val="00297CEC"/>
    <w:rsid w:val="002E01D9"/>
    <w:rsid w:val="00395F4E"/>
    <w:rsid w:val="00412F2C"/>
    <w:rsid w:val="00453136"/>
    <w:rsid w:val="00481B3D"/>
    <w:rsid w:val="004C28FB"/>
    <w:rsid w:val="004C6B88"/>
    <w:rsid w:val="004D7D39"/>
    <w:rsid w:val="00534478"/>
    <w:rsid w:val="00575CE8"/>
    <w:rsid w:val="0060398C"/>
    <w:rsid w:val="006069DE"/>
    <w:rsid w:val="00647363"/>
    <w:rsid w:val="006925EB"/>
    <w:rsid w:val="007363F1"/>
    <w:rsid w:val="008254E6"/>
    <w:rsid w:val="008517C2"/>
    <w:rsid w:val="00882063"/>
    <w:rsid w:val="00943B84"/>
    <w:rsid w:val="00BC6A5B"/>
    <w:rsid w:val="00BE7F77"/>
    <w:rsid w:val="00C11CE2"/>
    <w:rsid w:val="00C63B2B"/>
    <w:rsid w:val="00D65D78"/>
    <w:rsid w:val="00DF16C8"/>
    <w:rsid w:val="00DF659B"/>
    <w:rsid w:val="00E640A4"/>
    <w:rsid w:val="00E75F61"/>
    <w:rsid w:val="00F35BB4"/>
    <w:rsid w:val="00F532D1"/>
    <w:rsid w:val="00F71533"/>
    <w:rsid w:val="00F85FC9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CD7863"/>
  <w15:chartTrackingRefBased/>
  <w15:docId w15:val="{210A5895-CE9D-4DB2-88EC-EF628EA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210EB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10EBA"/>
  </w:style>
  <w:style w:type="paragraph" w:styleId="AltBilgi0">
    <w:name w:val="footer"/>
    <w:basedOn w:val="Normal"/>
    <w:link w:val="AltBilgiChar"/>
    <w:rsid w:val="00210EB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210EBA"/>
  </w:style>
  <w:style w:type="paragraph" w:styleId="AralkYok">
    <w:name w:val="No Spacing"/>
    <w:uiPriority w:val="1"/>
    <w:qFormat/>
    <w:rsid w:val="00297CEC"/>
    <w:pPr>
      <w:ind w:left="14" w:firstLine="386"/>
      <w:jc w:val="both"/>
    </w:pPr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12</cp:revision>
  <cp:lastPrinted>2017-02-08T07:38:00Z</cp:lastPrinted>
  <dcterms:created xsi:type="dcterms:W3CDTF">2017-04-27T11:48:00Z</dcterms:created>
  <dcterms:modified xsi:type="dcterms:W3CDTF">2017-05-05T11:52:00Z</dcterms:modified>
</cp:coreProperties>
</file>