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27E8B" w:rsidRDefault="00E65BCC" w:rsidP="00C27E8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Hukuk İşleri Müdürlüğünün 28/11/2017 tarih ve14056957-641.03.01-E.721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27E8B" w:rsidRDefault="00C27E8B">
            <w:pPr>
              <w:jc w:val="center"/>
              <w:rPr>
                <w:b/>
                <w:sz w:val="24"/>
                <w:u w:val="single"/>
              </w:rPr>
            </w:pPr>
          </w:p>
          <w:p w:rsidR="00C27E8B" w:rsidRDefault="00C27E8B" w:rsidP="00C27E8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C27E8B">
              <w:rPr>
                <w:rFonts w:ascii="Arial" w:hAnsi="Arial" w:cs="Arial"/>
                <w:sz w:val="24"/>
              </w:rPr>
              <w:t>Mülkiyeti belediyemize ait 1/1000 ölçekli imar planında Sosyal Kültürel Tesis Alanına isabet eden Kocavilayet 20-J-I pafta, 9473 ada, 3 nolu parsel üzerinde bulunan mülkiyeti Osman K</w:t>
            </w:r>
            <w:r w:rsidR="007A01E0">
              <w:rPr>
                <w:rFonts w:ascii="Arial" w:hAnsi="Arial" w:cs="Arial"/>
                <w:sz w:val="24"/>
              </w:rPr>
              <w:t>AFTELEN</w:t>
            </w:r>
            <w:r w:rsidRPr="00C27E8B">
              <w:rPr>
                <w:rFonts w:ascii="Arial" w:hAnsi="Arial" w:cs="Arial"/>
                <w:sz w:val="24"/>
              </w:rPr>
              <w:t>'e ait muhtelif ağaçların kamulaştırılmasına ilişkin Mersin 1. Asliye Hukuk Mahkemesi'ne 2017/732 E. sayılı dosya ile dava açılmıştır.</w:t>
            </w:r>
          </w:p>
          <w:p w:rsidR="00C27E8B" w:rsidRPr="00C27E8B" w:rsidRDefault="00C27E8B" w:rsidP="00C27E8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C27E8B" w:rsidRDefault="00C27E8B" w:rsidP="00C27E8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C27E8B">
              <w:rPr>
                <w:rFonts w:ascii="Arial" w:hAnsi="Arial" w:cs="Arial"/>
                <w:sz w:val="24"/>
              </w:rPr>
              <w:t>Ancak davaya konu parsel üzerindeki ağaçların maliki ile anlaşma sağlandığından, açılan davadan vazgeçme zarureti hasıl olmuştur.</w:t>
            </w:r>
          </w:p>
          <w:p w:rsidR="00C27E8B" w:rsidRDefault="00C27E8B" w:rsidP="00C27E8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A01E0" w:rsidRDefault="00C27E8B" w:rsidP="00554A6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Konunun Mecliste görüşülmesi sonucunda; </w:t>
            </w:r>
            <w:r w:rsidR="00554A61">
              <w:rPr>
                <w:rFonts w:ascii="Arial" w:hAnsi="Arial" w:cs="Arial"/>
                <w:sz w:val="24"/>
              </w:rPr>
              <w:t xml:space="preserve">Sözkonusu dava ile ilgili ağaçların maliki ile anlaşma sağlandığından,  </w:t>
            </w:r>
            <w:r w:rsidRPr="00C27E8B">
              <w:rPr>
                <w:rFonts w:ascii="Arial" w:hAnsi="Arial" w:cs="Arial"/>
                <w:sz w:val="24"/>
              </w:rPr>
              <w:t>5393 Sayılı Belediye Kanununun 18. maddesinin h</w:t>
            </w:r>
            <w:r>
              <w:rPr>
                <w:rFonts w:ascii="Arial" w:hAnsi="Arial" w:cs="Arial"/>
                <w:sz w:val="24"/>
              </w:rPr>
              <w:t xml:space="preserve"> bendi uyarınca davadan vazgeçilmesinin kabulüne oy birliği ile karar verildi.</w:t>
            </w:r>
          </w:p>
          <w:p w:rsidR="00554A61" w:rsidRDefault="00554A61" w:rsidP="00554A6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554A61" w:rsidRDefault="00554A61" w:rsidP="00554A61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5BCC" w:rsidRDefault="00E65BCC">
            <w:pPr>
              <w:pStyle w:val="Balk1"/>
            </w:pPr>
            <w:r>
              <w:t>MECLİS BAŞKANI</w:t>
            </w:r>
          </w:p>
          <w:p w:rsidR="008254E6" w:rsidRDefault="00E65BCC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5BCC" w:rsidRDefault="00E65BCC">
            <w:pPr>
              <w:pStyle w:val="Balk1"/>
            </w:pPr>
            <w:r>
              <w:t>KATİP</w:t>
            </w:r>
          </w:p>
          <w:p w:rsidR="008254E6" w:rsidRDefault="00E65BCC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5BCC" w:rsidRDefault="00E65BCC">
            <w:pPr>
              <w:pStyle w:val="Balk1"/>
            </w:pPr>
            <w:r>
              <w:t>KATİP</w:t>
            </w:r>
          </w:p>
          <w:p w:rsidR="008254E6" w:rsidRDefault="00E65BCC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C27E8B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C27E8B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3F" w:rsidRDefault="005A753F">
      <w:r>
        <w:separator/>
      </w:r>
    </w:p>
  </w:endnote>
  <w:endnote w:type="continuationSeparator" w:id="1">
    <w:p w:rsidR="005A753F" w:rsidRDefault="005A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3F" w:rsidRDefault="005A753F">
      <w:r>
        <w:separator/>
      </w:r>
    </w:p>
  </w:footnote>
  <w:footnote w:type="continuationSeparator" w:id="1">
    <w:p w:rsidR="005A753F" w:rsidRDefault="005A7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65BCC">
          <w:pPr>
            <w:pStyle w:val="Balk2"/>
            <w:jc w:val="left"/>
          </w:pPr>
          <w:r>
            <w:t>139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27E8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27E8B" w:rsidRDefault="00C27E8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27E8B" w:rsidRDefault="00C27E8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27E8B" w:rsidRDefault="00E65BCC">
          <w:pPr>
            <w:pStyle w:val="Balk2"/>
            <w:rPr>
              <w:b/>
            </w:rPr>
          </w:pPr>
          <w:r>
            <w:rPr>
              <w:b/>
            </w:rPr>
            <w:t>04/12/2017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53F"/>
    <w:rsid w:val="002416D3"/>
    <w:rsid w:val="00285950"/>
    <w:rsid w:val="003D4E31"/>
    <w:rsid w:val="00481B3D"/>
    <w:rsid w:val="00534478"/>
    <w:rsid w:val="00554A61"/>
    <w:rsid w:val="00575CE8"/>
    <w:rsid w:val="005A753F"/>
    <w:rsid w:val="007600D0"/>
    <w:rsid w:val="007A01E0"/>
    <w:rsid w:val="008254E6"/>
    <w:rsid w:val="008517C2"/>
    <w:rsid w:val="00AC2C0A"/>
    <w:rsid w:val="00B91487"/>
    <w:rsid w:val="00C27E8B"/>
    <w:rsid w:val="00C63B2B"/>
    <w:rsid w:val="00CE0D6C"/>
    <w:rsid w:val="00DF16C8"/>
    <w:rsid w:val="00E65BCC"/>
    <w:rsid w:val="00F10F99"/>
    <w:rsid w:val="00F21B80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ARALIK%20MECL&#304;S\139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139.dot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YAZIISLERI</dc:creator>
  <cp:lastModifiedBy>YAZIISLERI</cp:lastModifiedBy>
  <cp:revision>1</cp:revision>
  <cp:lastPrinted>2017-12-06T08:39:00Z</cp:lastPrinted>
  <dcterms:created xsi:type="dcterms:W3CDTF">2017-12-18T12:51:00Z</dcterms:created>
  <dcterms:modified xsi:type="dcterms:W3CDTF">2017-12-18T12:51:00Z</dcterms:modified>
</cp:coreProperties>
</file>