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c>
          <w:tcPr>
            <w:tcW w:w="10206" w:type="dxa"/>
            <w:tcBorders>
              <w:top w:val="nil"/>
              <w:left w:val="nil"/>
              <w:bottom w:val="nil"/>
              <w:right w:val="nil"/>
            </w:tcBorders>
          </w:tcPr>
          <w:p w:rsidR="008254E6" w:rsidRPr="00505C15" w:rsidRDefault="008254E6">
            <w:pPr>
              <w:jc w:val="center"/>
              <w:rPr>
                <w:rFonts w:ascii="Arial" w:hAnsi="Arial" w:cs="Arial"/>
                <w:sz w:val="24"/>
              </w:rPr>
            </w:pPr>
            <w:r w:rsidRPr="00505C15">
              <w:rPr>
                <w:rFonts w:ascii="Arial" w:hAnsi="Arial" w:cs="Arial"/>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3615A0" w:rsidRPr="003615A0" w:rsidRDefault="003615A0" w:rsidP="003615A0">
            <w:pPr>
              <w:ind w:firstLine="885"/>
              <w:jc w:val="both"/>
              <w:rPr>
                <w:rFonts w:ascii="Arial" w:hAnsi="Arial" w:cs="Arial"/>
                <w:sz w:val="24"/>
              </w:rPr>
            </w:pPr>
            <w:r w:rsidRPr="003615A0">
              <w:rPr>
                <w:rFonts w:ascii="Arial" w:hAnsi="Arial" w:cs="Arial"/>
                <w:sz w:val="24"/>
              </w:rPr>
              <w:t>Yazı İşleri Müdürlüğünün 29/12/2016 tarih ve 96946858-050.01.05-E.339 sayılı yazısı ve ekleri okunarak görüşmeye geçildi.</w:t>
            </w:r>
          </w:p>
          <w:p w:rsidR="008254E6" w:rsidRPr="00253F93" w:rsidRDefault="008254E6" w:rsidP="00253F93">
            <w:pPr>
              <w:ind w:firstLine="885"/>
              <w:jc w:val="both"/>
              <w:rPr>
                <w:rFonts w:ascii="Arial" w:hAnsi="Arial" w:cs="Arial"/>
                <w:sz w:val="24"/>
              </w:rPr>
            </w:pP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505C15" w:rsidRDefault="008254E6">
            <w:pPr>
              <w:jc w:val="center"/>
              <w:rPr>
                <w:rFonts w:ascii="Arial" w:hAnsi="Arial" w:cs="Arial"/>
                <w:b/>
                <w:sz w:val="24"/>
                <w:u w:val="single"/>
              </w:rPr>
            </w:pPr>
            <w:r w:rsidRPr="00505C15">
              <w:rPr>
                <w:rFonts w:ascii="Arial" w:hAnsi="Arial" w:cs="Arial"/>
                <w:b/>
                <w:sz w:val="24"/>
                <w:u w:val="single"/>
              </w:rPr>
              <w:t>KONUNUN GÖRÜŞÜLEREK OYLANMASI SONUCUNDA</w:t>
            </w:r>
          </w:p>
          <w:p w:rsidR="00253F93" w:rsidRPr="00505C15" w:rsidRDefault="00253F93">
            <w:pPr>
              <w:jc w:val="center"/>
              <w:rPr>
                <w:sz w:val="24"/>
                <w:u w:val="single"/>
              </w:rPr>
            </w:pPr>
          </w:p>
          <w:p w:rsidR="00253F93" w:rsidRPr="00505C15" w:rsidRDefault="00253F93">
            <w:pPr>
              <w:jc w:val="center"/>
              <w:rPr>
                <w:sz w:val="24"/>
                <w:u w:val="single"/>
              </w:rPr>
            </w:pPr>
          </w:p>
          <w:p w:rsidR="003615A0" w:rsidRPr="00505C15" w:rsidRDefault="00143B6D" w:rsidP="003615A0">
            <w:pPr>
              <w:spacing w:after="262" w:line="260" w:lineRule="auto"/>
              <w:ind w:left="71" w:right="14" w:firstLine="1001"/>
              <w:jc w:val="both"/>
              <w:rPr>
                <w:rFonts w:ascii="Arial" w:eastAsia="Calibri" w:hAnsi="Arial" w:cs="Arial"/>
                <w:color w:val="000000"/>
                <w:sz w:val="24"/>
                <w:szCs w:val="22"/>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66" o:spid="_x0000_s1026" type="#_x0000_t75" style="position:absolute;left:0;text-align:left;margin-left:25.95pt;margin-top:308.3pt;width:.7pt;height:1.8pt;z-index:1;visibility:visible;mso-wrap-style:square;mso-wrap-distance-left:9pt;mso-wrap-distance-top:0;mso-wrap-distance-right:9pt;mso-wrap-distance-bottom:0;mso-position-horizontal:absolute;mso-position-horizontal-relative:page;mso-position-vertical:absolute;mso-position-vertical-relative:page" o:allowoverlap="f">
                  <v:imagedata r:id="rId6" o:title=""/>
                  <w10:wrap type="square" anchorx="page" anchory="page"/>
                </v:shape>
              </w:pict>
            </w:r>
            <w:r w:rsidR="003615A0" w:rsidRPr="00505C15">
              <w:rPr>
                <w:rFonts w:ascii="Arial" w:hAnsi="Arial" w:cs="Arial"/>
                <w:color w:val="000000"/>
                <w:sz w:val="24"/>
                <w:szCs w:val="22"/>
              </w:rPr>
              <w:t>5393 sayılı Belediye Kanununun 32. maddesine göre; Meclis Başkan ve üyelerine, meclis toplantılarına ve ihtisas komisyonları toplantılarına katıldıkları her gün için, 39. madde uyarınca belediye başkanına ödenmekte olan aylık brüt ödeneğin günlük tutarının üçte birini geçmemek üzere meclis tarafından belirlenecek miktarda huzur hakkı ödenir.</w:t>
            </w:r>
          </w:p>
          <w:tbl>
            <w:tblPr>
              <w:tblpPr w:leftFromText="141" w:rightFromText="141" w:vertAnchor="text" w:horzAnchor="margin" w:tblpY="1909"/>
              <w:tblOverlap w:val="neve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3615A0" w:rsidRPr="00505C15" w:rsidTr="003615A0">
              <w:trPr>
                <w:cantSplit/>
                <w:trHeight w:hRule="exact" w:val="1200"/>
              </w:trPr>
              <w:tc>
                <w:tcPr>
                  <w:tcW w:w="3402" w:type="dxa"/>
                  <w:tcBorders>
                    <w:top w:val="nil"/>
                    <w:left w:val="nil"/>
                    <w:bottom w:val="nil"/>
                    <w:right w:val="nil"/>
                  </w:tcBorders>
                </w:tcPr>
                <w:p w:rsidR="003615A0" w:rsidRPr="00C71543" w:rsidRDefault="003615A0" w:rsidP="003615A0">
                  <w:pPr>
                    <w:pStyle w:val="Balk1"/>
                  </w:pPr>
                  <w:r w:rsidRPr="00C71543">
                    <w:t>MECLİS BAŞKANI</w:t>
                  </w:r>
                </w:p>
                <w:p w:rsidR="003615A0" w:rsidRPr="00C71543" w:rsidRDefault="003615A0" w:rsidP="003615A0">
                  <w:pPr>
                    <w:pStyle w:val="Balk1"/>
                  </w:pPr>
                  <w:r w:rsidRPr="00C71543">
                    <w:t>İbrahim GENÇ</w:t>
                  </w:r>
                </w:p>
              </w:tc>
              <w:tc>
                <w:tcPr>
                  <w:tcW w:w="3402" w:type="dxa"/>
                  <w:tcBorders>
                    <w:top w:val="nil"/>
                    <w:left w:val="nil"/>
                    <w:bottom w:val="nil"/>
                    <w:right w:val="nil"/>
                  </w:tcBorders>
                </w:tcPr>
                <w:p w:rsidR="003615A0" w:rsidRPr="00C71543" w:rsidRDefault="003615A0" w:rsidP="003615A0">
                  <w:pPr>
                    <w:pStyle w:val="Balk1"/>
                  </w:pPr>
                  <w:r w:rsidRPr="00C71543">
                    <w:t>KATİP</w:t>
                  </w:r>
                </w:p>
                <w:p w:rsidR="003615A0" w:rsidRPr="00C71543" w:rsidRDefault="00C71543" w:rsidP="003615A0">
                  <w:pPr>
                    <w:pStyle w:val="Balk1"/>
                  </w:pPr>
                  <w:r w:rsidRPr="00C71543">
                    <w:t>Fatma YÜKSEL AKIN</w:t>
                  </w:r>
                </w:p>
              </w:tc>
              <w:tc>
                <w:tcPr>
                  <w:tcW w:w="3402" w:type="dxa"/>
                  <w:tcBorders>
                    <w:top w:val="nil"/>
                    <w:left w:val="nil"/>
                    <w:bottom w:val="nil"/>
                    <w:right w:val="nil"/>
                  </w:tcBorders>
                </w:tcPr>
                <w:p w:rsidR="003615A0" w:rsidRPr="00C71543" w:rsidRDefault="003615A0" w:rsidP="003615A0">
                  <w:pPr>
                    <w:pStyle w:val="Balk1"/>
                  </w:pPr>
                  <w:r w:rsidRPr="00C71543">
                    <w:t>KATİP</w:t>
                  </w:r>
                </w:p>
                <w:p w:rsidR="003615A0" w:rsidRPr="00C71543" w:rsidRDefault="00BC5225" w:rsidP="003615A0">
                  <w:pPr>
                    <w:pStyle w:val="Balk1"/>
                  </w:pPr>
                  <w:r>
                    <w:t>Yılmaz Ali YILMAZ</w:t>
                  </w:r>
                  <w:bookmarkStart w:id="0" w:name="_GoBack"/>
                  <w:bookmarkEnd w:id="0"/>
                </w:p>
              </w:tc>
            </w:tr>
            <w:tr w:rsidR="003615A0" w:rsidRPr="00505C15" w:rsidTr="003615A0">
              <w:trPr>
                <w:cantSplit/>
                <w:trHeight w:hRule="exact" w:val="1974"/>
              </w:trPr>
              <w:tc>
                <w:tcPr>
                  <w:tcW w:w="10206" w:type="dxa"/>
                  <w:gridSpan w:val="3"/>
                  <w:tcBorders>
                    <w:top w:val="nil"/>
                    <w:left w:val="nil"/>
                    <w:bottom w:val="nil"/>
                    <w:right w:val="nil"/>
                  </w:tcBorders>
                </w:tcPr>
                <w:p w:rsidR="003615A0" w:rsidRPr="00505C15" w:rsidRDefault="003615A0" w:rsidP="003615A0">
                  <w:pPr>
                    <w:pStyle w:val="Balk1"/>
                    <w:rPr>
                      <w:b w:val="0"/>
                    </w:rPr>
                  </w:pPr>
                </w:p>
                <w:p w:rsidR="003615A0" w:rsidRPr="00505C15" w:rsidRDefault="003615A0" w:rsidP="003615A0"/>
                <w:p w:rsidR="003615A0" w:rsidRPr="00505C15" w:rsidRDefault="003615A0" w:rsidP="003615A0">
                  <w:pPr>
                    <w:tabs>
                      <w:tab w:val="left" w:pos="4536"/>
                    </w:tabs>
                    <w:rPr>
                      <w:rFonts w:ascii="Arial" w:hAnsi="Arial" w:cs="Arial"/>
                      <w:sz w:val="18"/>
                      <w:szCs w:val="18"/>
                    </w:rPr>
                  </w:pPr>
                  <w:r w:rsidRPr="00505C15">
                    <w:rPr>
                      <w:rFonts w:ascii="Arial" w:hAnsi="Arial" w:cs="Arial"/>
                      <w:sz w:val="18"/>
                      <w:szCs w:val="18"/>
                    </w:rPr>
                    <w:t xml:space="preserve">                                                                                           Bu karar 5393 sayılı kanunun 23. maddesi uyarınca Başkanlığımca</w:t>
                  </w:r>
                </w:p>
                <w:p w:rsidR="003615A0" w:rsidRPr="00505C15" w:rsidRDefault="003615A0" w:rsidP="003615A0">
                  <w:pPr>
                    <w:tabs>
                      <w:tab w:val="left" w:pos="4536"/>
                    </w:tabs>
                    <w:rPr>
                      <w:rFonts w:ascii="Arial" w:hAnsi="Arial" w:cs="Arial"/>
                      <w:sz w:val="18"/>
                      <w:szCs w:val="18"/>
                    </w:rPr>
                  </w:pPr>
                  <w:r w:rsidRPr="00505C15">
                    <w:rPr>
                      <w:rFonts w:ascii="Arial" w:hAnsi="Arial" w:cs="Arial"/>
                      <w:sz w:val="18"/>
                      <w:szCs w:val="18"/>
                    </w:rPr>
                    <w:tab/>
                    <w:t xml:space="preserve"> hukuka aykırı görülmemiştir. ……/0</w:t>
                  </w:r>
                  <w:r w:rsidR="00C71543">
                    <w:rPr>
                      <w:rFonts w:ascii="Arial" w:hAnsi="Arial" w:cs="Arial"/>
                      <w:sz w:val="18"/>
                      <w:szCs w:val="18"/>
                    </w:rPr>
                    <w:t>1</w:t>
                  </w:r>
                  <w:r w:rsidRPr="00505C15">
                    <w:rPr>
                      <w:rFonts w:ascii="Arial" w:hAnsi="Arial" w:cs="Arial"/>
                      <w:sz w:val="18"/>
                      <w:szCs w:val="18"/>
                    </w:rPr>
                    <w:t>/2017</w:t>
                  </w:r>
                </w:p>
                <w:p w:rsidR="003615A0" w:rsidRPr="00505C15" w:rsidRDefault="003615A0" w:rsidP="003615A0">
                  <w:pPr>
                    <w:tabs>
                      <w:tab w:val="left" w:pos="4111"/>
                      <w:tab w:val="left" w:pos="4536"/>
                    </w:tabs>
                    <w:rPr>
                      <w:rFonts w:ascii="Arial" w:hAnsi="Arial" w:cs="Arial"/>
                      <w:sz w:val="18"/>
                      <w:szCs w:val="18"/>
                    </w:rPr>
                  </w:pPr>
                </w:p>
                <w:p w:rsidR="003615A0" w:rsidRPr="00505C15" w:rsidRDefault="003615A0" w:rsidP="003615A0">
                  <w:pPr>
                    <w:tabs>
                      <w:tab w:val="left" w:pos="4111"/>
                      <w:tab w:val="left" w:pos="4536"/>
                    </w:tabs>
                    <w:rPr>
                      <w:rFonts w:ascii="Arial" w:hAnsi="Arial" w:cs="Arial"/>
                      <w:sz w:val="18"/>
                      <w:szCs w:val="18"/>
                    </w:rPr>
                  </w:pPr>
                </w:p>
                <w:p w:rsidR="003615A0" w:rsidRPr="00505C15" w:rsidRDefault="003615A0" w:rsidP="003615A0">
                  <w:pPr>
                    <w:tabs>
                      <w:tab w:val="left" w:pos="4111"/>
                    </w:tabs>
                    <w:rPr>
                      <w:rFonts w:ascii="Arial" w:hAnsi="Arial" w:cs="Arial"/>
                      <w:sz w:val="18"/>
                      <w:szCs w:val="18"/>
                    </w:rPr>
                  </w:pPr>
                </w:p>
                <w:p w:rsidR="003615A0" w:rsidRPr="00505C15" w:rsidRDefault="003615A0" w:rsidP="003615A0">
                  <w:pPr>
                    <w:tabs>
                      <w:tab w:val="center" w:pos="9072"/>
                    </w:tabs>
                    <w:rPr>
                      <w:rFonts w:ascii="Arial" w:hAnsi="Arial" w:cs="Arial"/>
                      <w:sz w:val="18"/>
                      <w:szCs w:val="18"/>
                    </w:rPr>
                  </w:pPr>
                  <w:r w:rsidRPr="00505C15">
                    <w:rPr>
                      <w:rFonts w:ascii="Arial" w:hAnsi="Arial" w:cs="Arial"/>
                      <w:sz w:val="18"/>
                      <w:szCs w:val="18"/>
                    </w:rPr>
                    <w:t xml:space="preserve">                                                                                                                                                   İbrahim GENÇ</w:t>
                  </w:r>
                </w:p>
                <w:p w:rsidR="003615A0" w:rsidRPr="00505C15" w:rsidRDefault="003615A0" w:rsidP="003615A0">
                  <w:pPr>
                    <w:tabs>
                      <w:tab w:val="center" w:pos="9072"/>
                    </w:tabs>
                    <w:rPr>
                      <w:rFonts w:ascii="Arial" w:hAnsi="Arial" w:cs="Arial"/>
                      <w:sz w:val="18"/>
                      <w:szCs w:val="18"/>
                    </w:rPr>
                  </w:pPr>
                  <w:r w:rsidRPr="00505C15">
                    <w:rPr>
                      <w:rFonts w:ascii="Arial" w:hAnsi="Arial" w:cs="Arial"/>
                      <w:sz w:val="18"/>
                      <w:szCs w:val="18"/>
                    </w:rPr>
                    <w:t xml:space="preserve">                                                                                                                                                   Belediye Başkanı</w:t>
                  </w:r>
                </w:p>
                <w:p w:rsidR="003615A0" w:rsidRPr="00505C15" w:rsidRDefault="003615A0" w:rsidP="003615A0">
                  <w:pPr>
                    <w:tabs>
                      <w:tab w:val="center" w:pos="9072"/>
                    </w:tabs>
                  </w:pPr>
                </w:p>
              </w:tc>
            </w:tr>
          </w:tbl>
          <w:p w:rsidR="00E640A4" w:rsidRPr="00505C15" w:rsidRDefault="003615A0" w:rsidP="003615A0">
            <w:pPr>
              <w:spacing w:after="1687" w:line="260" w:lineRule="auto"/>
              <w:ind w:left="71" w:right="14" w:firstLine="720"/>
              <w:jc w:val="both"/>
              <w:rPr>
                <w:rFonts w:ascii="Arial" w:eastAsia="Calibri" w:hAnsi="Arial" w:cs="Arial"/>
                <w:color w:val="000000"/>
                <w:sz w:val="24"/>
                <w:szCs w:val="22"/>
              </w:rPr>
            </w:pPr>
            <w:r w:rsidRPr="00505C15">
              <w:rPr>
                <w:rFonts w:ascii="Arial" w:hAnsi="Arial" w:cs="Arial"/>
                <w:color w:val="000000"/>
                <w:sz w:val="24"/>
                <w:szCs w:val="22"/>
              </w:rPr>
              <w:t>2017 yılı için (01/01/2017-31/12/2017) meclis başkan ve üyelerine meclis ve ihtisas komisyonları toplantılarına katıldıkları her gün için 2017 yılı Belediye Başkanının maaşının günlük brüt tutarının 1/3'ü kadar brüt huzur hakkı ödenmesinin kabulüne oybirliği ile karar verildi.</w:t>
            </w:r>
          </w:p>
          <w:p w:rsidR="00E640A4" w:rsidRPr="00505C15" w:rsidRDefault="00E640A4" w:rsidP="00E640A4">
            <w:pPr>
              <w:jc w:val="center"/>
              <w:rPr>
                <w:sz w:val="24"/>
                <w:u w:val="single"/>
              </w:rPr>
            </w:pPr>
          </w:p>
          <w:p w:rsidR="00E640A4" w:rsidRPr="00505C15" w:rsidRDefault="00E640A4">
            <w:pPr>
              <w:jc w:val="center"/>
              <w:rPr>
                <w:sz w:val="24"/>
                <w:u w:val="single"/>
              </w:rPr>
            </w:pPr>
          </w:p>
          <w:p w:rsidR="008254E6" w:rsidRPr="00505C15" w:rsidRDefault="008254E6">
            <w:pPr>
              <w:rPr>
                <w:sz w:val="24"/>
              </w:rPr>
            </w:pPr>
          </w:p>
        </w:tc>
      </w:tr>
    </w:tbl>
    <w:p w:rsidR="008254E6" w:rsidRDefault="008254E6"/>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B6D" w:rsidRDefault="00143B6D">
      <w:r>
        <w:separator/>
      </w:r>
    </w:p>
  </w:endnote>
  <w:endnote w:type="continuationSeparator" w:id="0">
    <w:p w:rsidR="00143B6D" w:rsidRDefault="0014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B6D" w:rsidRDefault="00143B6D">
      <w:r>
        <w:separator/>
      </w:r>
    </w:p>
  </w:footnote>
  <w:footnote w:type="continuationSeparator" w:id="0">
    <w:p w:rsidR="00143B6D" w:rsidRDefault="00143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B00C6">
          <w:pPr>
            <w:pStyle w:val="Balk2"/>
            <w:jc w:val="left"/>
          </w:pPr>
          <w:r>
            <w:t>2</w:t>
          </w:r>
        </w:p>
      </w:tc>
      <w:tc>
        <w:tcPr>
          <w:tcW w:w="4404" w:type="dxa"/>
          <w:tcBorders>
            <w:top w:val="nil"/>
            <w:left w:val="nil"/>
            <w:bottom w:val="nil"/>
            <w:right w:val="nil"/>
          </w:tcBorders>
        </w:tcPr>
        <w:p w:rsidR="008254E6" w:rsidRDefault="008254E6">
          <w:pPr>
            <w:pStyle w:val="Balk2"/>
            <w:rPr>
              <w:b/>
            </w:rPr>
          </w:pPr>
          <w:r>
            <w:rPr>
              <w:b/>
            </w:rPr>
            <w:t>MERSİN</w:t>
          </w:r>
        </w:p>
      </w:tc>
    </w:tr>
    <w:tr w:rsidR="00E640A4">
      <w:trPr>
        <w:cantSplit/>
      </w:trPr>
      <w:tc>
        <w:tcPr>
          <w:tcW w:w="942" w:type="dxa"/>
          <w:tcBorders>
            <w:top w:val="nil"/>
            <w:left w:val="nil"/>
            <w:bottom w:val="nil"/>
            <w:right w:val="nil"/>
          </w:tcBorders>
        </w:tcPr>
        <w:p w:rsidR="00E640A4" w:rsidRDefault="00E640A4">
          <w:pPr>
            <w:rPr>
              <w:b/>
              <w:sz w:val="24"/>
            </w:rPr>
          </w:pPr>
        </w:p>
      </w:tc>
      <w:tc>
        <w:tcPr>
          <w:tcW w:w="4860" w:type="dxa"/>
          <w:tcBorders>
            <w:top w:val="nil"/>
            <w:left w:val="nil"/>
            <w:bottom w:val="nil"/>
            <w:right w:val="nil"/>
          </w:tcBorders>
        </w:tcPr>
        <w:p w:rsidR="00E640A4" w:rsidRDefault="00E640A4">
          <w:pPr>
            <w:pStyle w:val="Balk2"/>
            <w:jc w:val="left"/>
          </w:pPr>
        </w:p>
      </w:tc>
      <w:tc>
        <w:tcPr>
          <w:tcW w:w="4404" w:type="dxa"/>
          <w:tcBorders>
            <w:top w:val="nil"/>
            <w:left w:val="nil"/>
            <w:bottom w:val="nil"/>
            <w:right w:val="nil"/>
          </w:tcBorders>
        </w:tcPr>
        <w:p w:rsidR="00E640A4" w:rsidRDefault="00395F4E">
          <w:pPr>
            <w:pStyle w:val="Balk2"/>
            <w:rPr>
              <w:b/>
            </w:rPr>
          </w:pPr>
          <w:r>
            <w:rPr>
              <w:b/>
            </w:rPr>
            <w:t>0</w:t>
          </w:r>
          <w:r w:rsidR="006B00C6">
            <w:rPr>
              <w:b/>
            </w:rPr>
            <w:t>2</w:t>
          </w:r>
          <w:r>
            <w:rPr>
              <w:b/>
            </w:rPr>
            <w:t>/0</w:t>
          </w:r>
          <w:r w:rsidR="006B00C6">
            <w:rPr>
              <w:b/>
            </w:rPr>
            <w:t>1</w:t>
          </w:r>
          <w:r>
            <w:rPr>
              <w:b/>
            </w:rPr>
            <w:t>/2017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B3D"/>
    <w:rsid w:val="00083193"/>
    <w:rsid w:val="00143A52"/>
    <w:rsid w:val="00143B6D"/>
    <w:rsid w:val="00202A16"/>
    <w:rsid w:val="0022684F"/>
    <w:rsid w:val="002416D3"/>
    <w:rsid w:val="00253F93"/>
    <w:rsid w:val="002E01D9"/>
    <w:rsid w:val="003615A0"/>
    <w:rsid w:val="00395F4E"/>
    <w:rsid w:val="00453136"/>
    <w:rsid w:val="00481B3D"/>
    <w:rsid w:val="00505C15"/>
    <w:rsid w:val="00534478"/>
    <w:rsid w:val="00575CE8"/>
    <w:rsid w:val="0060398C"/>
    <w:rsid w:val="006069DE"/>
    <w:rsid w:val="00647363"/>
    <w:rsid w:val="006925EB"/>
    <w:rsid w:val="006B00C6"/>
    <w:rsid w:val="007D43C3"/>
    <w:rsid w:val="008254E6"/>
    <w:rsid w:val="008517C2"/>
    <w:rsid w:val="00BC5225"/>
    <w:rsid w:val="00BE7F77"/>
    <w:rsid w:val="00C63B2B"/>
    <w:rsid w:val="00C71543"/>
    <w:rsid w:val="00DE040D"/>
    <w:rsid w:val="00DF16C8"/>
    <w:rsid w:val="00DF659B"/>
    <w:rsid w:val="00E640A4"/>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936A611"/>
  <w15:chartTrackingRefBased/>
  <w15:docId w15:val="{210A5895-CE9D-4DB2-88EC-EF628EA8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paragraph" w:styleId="stBilgi0">
    <w:name w:val="header"/>
    <w:basedOn w:val="Normal"/>
    <w:link w:val="stBilgiChar"/>
    <w:rsid w:val="006B00C6"/>
    <w:pPr>
      <w:tabs>
        <w:tab w:val="center" w:pos="4536"/>
        <w:tab w:val="right" w:pos="9072"/>
      </w:tabs>
    </w:pPr>
  </w:style>
  <w:style w:type="character" w:customStyle="1" w:styleId="stBilgiChar">
    <w:name w:val="Üst Bilgi Char"/>
    <w:basedOn w:val="VarsaylanParagrafYazTipi"/>
    <w:link w:val="stBilgi0"/>
    <w:rsid w:val="006B00C6"/>
  </w:style>
  <w:style w:type="paragraph" w:styleId="AltBilgi0">
    <w:name w:val="footer"/>
    <w:basedOn w:val="Normal"/>
    <w:link w:val="AltBilgiChar"/>
    <w:rsid w:val="006B00C6"/>
    <w:pPr>
      <w:tabs>
        <w:tab w:val="center" w:pos="4536"/>
        <w:tab w:val="right" w:pos="9072"/>
      </w:tabs>
    </w:pPr>
  </w:style>
  <w:style w:type="character" w:customStyle="1" w:styleId="AltBilgiChar">
    <w:name w:val="Alt Bilgi Char"/>
    <w:basedOn w:val="VarsaylanParagrafYazTipi"/>
    <w:link w:val="AltBilgi0"/>
    <w:rsid w:val="006B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6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1201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TEKNET</dc:creator>
  <cp:keywords/>
  <cp:lastModifiedBy>burak demirbağ</cp:lastModifiedBy>
  <cp:revision>7</cp:revision>
  <cp:lastPrinted>2017-02-08T07:38:00Z</cp:lastPrinted>
  <dcterms:created xsi:type="dcterms:W3CDTF">2017-04-27T11:48:00Z</dcterms:created>
  <dcterms:modified xsi:type="dcterms:W3CDTF">2017-05-05T11:44:00Z</dcterms:modified>
</cp:coreProperties>
</file>