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F734A" w:rsidRDefault="00FD5E87" w:rsidP="00BF7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01/03/2017 tarih ve 71254691-310.01.04.01-E.1736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F734A" w:rsidRDefault="00BF734A">
            <w:pPr>
              <w:jc w:val="center"/>
              <w:rPr>
                <w:b/>
                <w:sz w:val="24"/>
                <w:u w:val="single"/>
              </w:rPr>
            </w:pPr>
          </w:p>
          <w:p w:rsidR="00BF734A" w:rsidRDefault="00BF734A" w:rsidP="00BF7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BF734A">
              <w:rPr>
                <w:rFonts w:ascii="Arial" w:hAnsi="Arial" w:cs="Arial"/>
                <w:sz w:val="24"/>
              </w:rPr>
              <w:t>Toroslar Elektrik Dağıtım A.Ş. ‘nin 24.02.2017 tarih ve 561 sayılı yazılarına istinaden 49 adet trafo alanlarının yer değişikliği ile ilgili UİP-947,66 plan işlem numaralı 1/1000 ölçekli Uygulama İmar Planı değişikliği teklifi hazırlanmıştır.</w:t>
            </w:r>
          </w:p>
          <w:p w:rsidR="00BF734A" w:rsidRDefault="00BF734A" w:rsidP="00BF7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F734A" w:rsidRPr="00BF734A" w:rsidRDefault="00BF734A" w:rsidP="00BF7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Çevre Komisyonuna ortak havale edilmesinin kabulüne oy birliği ile karar verildi.</w:t>
            </w:r>
          </w:p>
          <w:p w:rsidR="00BF734A" w:rsidRPr="00BF734A" w:rsidRDefault="00BF734A" w:rsidP="00BF7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F734A" w:rsidRDefault="00BF734A" w:rsidP="00BF7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BF734A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5E87" w:rsidRDefault="00FD5E87">
            <w:pPr>
              <w:pStyle w:val="Balk1"/>
            </w:pPr>
            <w:r>
              <w:t>MECLİS BAŞKANI</w:t>
            </w:r>
          </w:p>
          <w:p w:rsidR="008254E6" w:rsidRDefault="00FD5E87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5E87" w:rsidRDefault="00FD5E87">
            <w:pPr>
              <w:pStyle w:val="Balk1"/>
            </w:pPr>
            <w:r>
              <w:t>KATİP</w:t>
            </w:r>
          </w:p>
          <w:p w:rsidR="008254E6" w:rsidRDefault="00FD5E87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5E87" w:rsidRDefault="00FD5E87">
            <w:pPr>
              <w:pStyle w:val="Balk1"/>
            </w:pPr>
            <w:r>
              <w:t>KATİP</w:t>
            </w:r>
          </w:p>
          <w:p w:rsidR="008254E6" w:rsidRDefault="00FD5E87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3A242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71" w:rsidRDefault="00F40E71">
      <w:r>
        <w:separator/>
      </w:r>
    </w:p>
  </w:endnote>
  <w:endnote w:type="continuationSeparator" w:id="0">
    <w:p w:rsidR="00F40E71" w:rsidRDefault="00F4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71" w:rsidRDefault="00F40E71">
      <w:r>
        <w:separator/>
      </w:r>
    </w:p>
  </w:footnote>
  <w:footnote w:type="continuationSeparator" w:id="0">
    <w:p w:rsidR="00F40E71" w:rsidRDefault="00F4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D5E87">
          <w:pPr>
            <w:pStyle w:val="Balk2"/>
            <w:jc w:val="left"/>
          </w:pPr>
          <w:r>
            <w:t>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F734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F734A" w:rsidRDefault="00BF734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F734A" w:rsidRDefault="003A2425">
          <w:pPr>
            <w:pStyle w:val="Balk2"/>
            <w:jc w:val="left"/>
          </w:pPr>
          <w:r w:rsidRPr="00BF734A">
            <w:rPr>
              <w:rFonts w:ascii="Arial" w:hAnsi="Arial" w:cs="Arial"/>
            </w:rPr>
            <w:t>UİP-947,66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F734A" w:rsidRDefault="00FD5E87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2"/>
    <w:rsid w:val="002416D3"/>
    <w:rsid w:val="003A2425"/>
    <w:rsid w:val="003D6534"/>
    <w:rsid w:val="00481B3D"/>
    <w:rsid w:val="00534478"/>
    <w:rsid w:val="00575CE8"/>
    <w:rsid w:val="00704383"/>
    <w:rsid w:val="007F7D92"/>
    <w:rsid w:val="008254E6"/>
    <w:rsid w:val="008517C2"/>
    <w:rsid w:val="00BF734A"/>
    <w:rsid w:val="00C63B2B"/>
    <w:rsid w:val="00D71744"/>
    <w:rsid w:val="00DF16C8"/>
    <w:rsid w:val="00F40E71"/>
    <w:rsid w:val="00F532D1"/>
    <w:rsid w:val="00F71533"/>
    <w:rsid w:val="00FB3141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2057F-304B-4E3E-8068-0F7688C2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335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335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2017-03-13T07:09:00Z</cp:lastPrinted>
  <dcterms:created xsi:type="dcterms:W3CDTF">2017-05-15T11:06:00Z</dcterms:created>
  <dcterms:modified xsi:type="dcterms:W3CDTF">2017-05-15T11:07:00Z</dcterms:modified>
</cp:coreProperties>
</file>