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bookmarkStart w:id="0" w:name="_GoBack"/>
            <w:bookmarkEnd w:id="0"/>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F3AED" w:rsidRDefault="005514E5" w:rsidP="00DF3AED">
            <w:pPr>
              <w:ind w:firstLine="885"/>
              <w:jc w:val="both"/>
              <w:rPr>
                <w:rFonts w:ascii="Arial" w:hAnsi="Arial" w:cs="Arial"/>
                <w:sz w:val="24"/>
              </w:rPr>
            </w:pPr>
            <w:r>
              <w:rPr>
                <w:rFonts w:ascii="Arial" w:hAnsi="Arial" w:cs="Arial"/>
                <w:sz w:val="24"/>
              </w:rPr>
              <w:t>Belediye Meclisinin 06/02/2017 tarih ve 20 sayılı ara kararı ile İmar Komisyonu ile Çevre Komisyonuna ortak havale edilen Çiftlik Köyü, 18 I 1 pafta, 2590 ada, 1 ve 2 nolu parseller ile ilgili teklife ait  17/02/2017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F3AED" w:rsidRDefault="00DF3AED">
            <w:pPr>
              <w:jc w:val="center"/>
              <w:rPr>
                <w:b/>
                <w:sz w:val="24"/>
                <w:u w:val="single"/>
              </w:rPr>
            </w:pPr>
          </w:p>
          <w:p w:rsidR="00DF3AED" w:rsidRPr="00DF3AED" w:rsidRDefault="00DF3AED" w:rsidP="00DF3AED">
            <w:pPr>
              <w:ind w:firstLine="851"/>
              <w:jc w:val="both"/>
              <w:rPr>
                <w:rFonts w:ascii="Arial" w:hAnsi="Arial" w:cs="Arial"/>
                <w:sz w:val="24"/>
                <w:szCs w:val="24"/>
              </w:rPr>
            </w:pPr>
            <w:r w:rsidRPr="00DF3AED">
              <w:rPr>
                <w:rFonts w:ascii="Arial" w:hAnsi="Arial" w:cs="Arial"/>
                <w:sz w:val="24"/>
                <w:szCs w:val="24"/>
              </w:rPr>
              <w:t>İlimiz, Yenişehir İlçesi, Çiftlik Köyü, 18 I-1 pafta, 2590 ada 1 ve 2 nolu parseller ile ilgili (UİP–947,61) plan işlem numaralı plan tadilatı teklif edilmektedir.</w:t>
            </w:r>
          </w:p>
          <w:p w:rsidR="00DF3AED" w:rsidRPr="00DF3AED" w:rsidRDefault="00DF3AED" w:rsidP="00DF3AED">
            <w:pPr>
              <w:ind w:firstLine="851"/>
              <w:jc w:val="both"/>
              <w:rPr>
                <w:rFonts w:ascii="Arial" w:hAnsi="Arial" w:cs="Arial"/>
                <w:sz w:val="24"/>
                <w:szCs w:val="24"/>
              </w:rPr>
            </w:pPr>
            <w:r w:rsidRPr="00DF3AED">
              <w:rPr>
                <w:rFonts w:ascii="Arial" w:hAnsi="Arial" w:cs="Arial"/>
                <w:sz w:val="24"/>
                <w:szCs w:val="24"/>
              </w:rPr>
              <w:t xml:space="preserve"> </w:t>
            </w:r>
          </w:p>
          <w:p w:rsidR="00DF3AED" w:rsidRPr="00DF3AED" w:rsidRDefault="00DF3AED" w:rsidP="00DF3AED">
            <w:pPr>
              <w:ind w:firstLine="851"/>
              <w:jc w:val="both"/>
              <w:rPr>
                <w:rFonts w:ascii="Arial" w:hAnsi="Arial" w:cs="Arial"/>
                <w:sz w:val="24"/>
                <w:szCs w:val="24"/>
              </w:rPr>
            </w:pPr>
            <w:r w:rsidRPr="00DF3AED">
              <w:rPr>
                <w:rFonts w:ascii="Arial" w:hAnsi="Arial" w:cs="Arial"/>
                <w:sz w:val="24"/>
                <w:szCs w:val="24"/>
              </w:rPr>
              <w:t xml:space="preserve"> 1/1000 ölçekli uygulama imar planında 2590 ada 1 ve 2 nolu parseller E=0,90 (Emsal) yapı yoğunluklu Konut Alanı’na isabet etmektedir.  </w:t>
            </w:r>
          </w:p>
          <w:p w:rsidR="00DF3AED" w:rsidRPr="00DF3AED" w:rsidRDefault="00DF3AED" w:rsidP="00DF3AED">
            <w:pPr>
              <w:ind w:firstLine="851"/>
              <w:jc w:val="both"/>
              <w:rPr>
                <w:rFonts w:ascii="Arial" w:hAnsi="Arial" w:cs="Arial"/>
                <w:sz w:val="24"/>
                <w:szCs w:val="24"/>
              </w:rPr>
            </w:pPr>
          </w:p>
          <w:p w:rsidR="00DF3AED" w:rsidRPr="00DF3AED" w:rsidRDefault="00DF3AED" w:rsidP="00DF3AED">
            <w:pPr>
              <w:ind w:firstLine="851"/>
              <w:jc w:val="both"/>
              <w:rPr>
                <w:rFonts w:ascii="Arial" w:hAnsi="Arial" w:cs="Arial"/>
                <w:sz w:val="24"/>
                <w:szCs w:val="24"/>
              </w:rPr>
            </w:pPr>
            <w:r w:rsidRPr="00DF3AED">
              <w:rPr>
                <w:rFonts w:ascii="Arial" w:hAnsi="Arial" w:cs="Arial"/>
                <w:sz w:val="24"/>
                <w:szCs w:val="24"/>
              </w:rPr>
              <w:t xml:space="preserve">Söz konusu parseller Mersin Büyükşehir Belediye Meclisinin 21.11.2016 tarih ve 1124 sayılı kararı ile 1/5000 ölçekli Nazım İmar Planına E=0,90 (Emsal), TAKS= 0,50 yapılanma koşulları ile Ticari Alan (T) olarak onaylanmıştır.   </w:t>
            </w:r>
          </w:p>
          <w:p w:rsidR="00DF3AED" w:rsidRPr="00DF3AED" w:rsidRDefault="00DF3AED" w:rsidP="00DF3AED">
            <w:pPr>
              <w:ind w:firstLine="851"/>
              <w:jc w:val="both"/>
              <w:rPr>
                <w:rFonts w:ascii="Arial" w:hAnsi="Arial" w:cs="Arial"/>
                <w:sz w:val="24"/>
                <w:szCs w:val="24"/>
              </w:rPr>
            </w:pPr>
            <w:r w:rsidRPr="00DF3AED">
              <w:rPr>
                <w:rFonts w:ascii="Arial" w:hAnsi="Arial" w:cs="Arial"/>
                <w:sz w:val="24"/>
                <w:szCs w:val="24"/>
              </w:rPr>
              <w:t xml:space="preserve"> </w:t>
            </w:r>
          </w:p>
          <w:p w:rsidR="00DF3AED" w:rsidRPr="00DF3AED" w:rsidRDefault="00DF3AED" w:rsidP="00DF3AED">
            <w:pPr>
              <w:ind w:firstLine="851"/>
              <w:jc w:val="both"/>
              <w:rPr>
                <w:rFonts w:ascii="Arial" w:hAnsi="Arial" w:cs="Arial"/>
                <w:sz w:val="24"/>
                <w:szCs w:val="24"/>
              </w:rPr>
            </w:pPr>
            <w:r w:rsidRPr="00DF3AED">
              <w:rPr>
                <w:rFonts w:ascii="Arial" w:hAnsi="Arial" w:cs="Arial"/>
                <w:sz w:val="24"/>
                <w:szCs w:val="24"/>
              </w:rPr>
              <w:t xml:space="preserve"> Değişiklik teklifi ile; 2590 ada 1ve 2 nolu parseller 1/1000 ölçekli Uygulama İmar Planına Nazım Plana uygun olarak E=0,90 (Emsal) yapı yoğunluklu ve  TAKS= 0,50 yapılanma koşulları ile Ticari Alan (T) olarak imar planına işaretlenmesi önerilmiştir. </w:t>
            </w:r>
          </w:p>
          <w:p w:rsidR="00DF3AED" w:rsidRPr="00DF3AED" w:rsidRDefault="00DF3AED" w:rsidP="00DF3AED">
            <w:pPr>
              <w:ind w:firstLine="851"/>
              <w:jc w:val="both"/>
              <w:rPr>
                <w:rFonts w:ascii="Arial" w:hAnsi="Arial" w:cs="Arial"/>
                <w:sz w:val="24"/>
                <w:szCs w:val="24"/>
              </w:rPr>
            </w:pPr>
          </w:p>
          <w:p w:rsidR="00DF3AED" w:rsidRDefault="00DF3AED" w:rsidP="00DF3AED">
            <w:pPr>
              <w:ind w:firstLine="851"/>
              <w:jc w:val="both"/>
              <w:rPr>
                <w:rFonts w:ascii="Arial" w:hAnsi="Arial" w:cs="Arial"/>
                <w:sz w:val="24"/>
                <w:szCs w:val="24"/>
              </w:rPr>
            </w:pPr>
            <w:r>
              <w:rPr>
                <w:rFonts w:ascii="Arial" w:hAnsi="Arial" w:cs="Arial"/>
                <w:sz w:val="24"/>
                <w:szCs w:val="24"/>
              </w:rPr>
              <w:t xml:space="preserve">Ortak Komisyon raporu doğrultusunda; </w:t>
            </w:r>
            <w:r w:rsidRPr="00DF3AED">
              <w:rPr>
                <w:rFonts w:ascii="Arial" w:hAnsi="Arial" w:cs="Arial"/>
                <w:sz w:val="24"/>
                <w:szCs w:val="24"/>
              </w:rPr>
              <w:t>Değişiklik Teklifinin Nazım İmar Planına uygun olması, uygulama sonucu oluşacak parsel miktarında artış olmaması, teklife konu parselin cephe aldığı yol genişliği (35m.’lik) ve özellikle ticari kullanımların yer seçtiği bir bölgede yer alması nedenleri ile 1/1000 ölçekli uygulam</w:t>
            </w:r>
            <w:r w:rsidR="0079654D">
              <w:rPr>
                <w:rFonts w:ascii="Arial" w:hAnsi="Arial" w:cs="Arial"/>
                <w:sz w:val="24"/>
                <w:szCs w:val="24"/>
              </w:rPr>
              <w:t>a imar planı değişiklik teklifinin</w:t>
            </w:r>
            <w:r w:rsidRPr="00DF3AED">
              <w:rPr>
                <w:rFonts w:ascii="Arial" w:hAnsi="Arial" w:cs="Arial"/>
                <w:sz w:val="24"/>
                <w:szCs w:val="24"/>
              </w:rPr>
              <w:t xml:space="preserve"> ekli paraflı paftada görüldüğü şekli</w:t>
            </w:r>
            <w:r>
              <w:rPr>
                <w:rFonts w:ascii="Arial" w:hAnsi="Arial" w:cs="Arial"/>
                <w:sz w:val="24"/>
                <w:szCs w:val="24"/>
              </w:rPr>
              <w:t>yle kabulüne oy birliği ile karar verildi.</w:t>
            </w:r>
          </w:p>
          <w:p w:rsidR="00E551D4" w:rsidRDefault="00E551D4" w:rsidP="00DF3AED">
            <w:pPr>
              <w:ind w:firstLine="851"/>
              <w:jc w:val="both"/>
              <w:rPr>
                <w:rFonts w:ascii="Arial" w:hAnsi="Arial" w:cs="Arial"/>
                <w:sz w:val="24"/>
                <w:szCs w:val="24"/>
              </w:rPr>
            </w:pPr>
          </w:p>
          <w:p w:rsidR="00E551D4" w:rsidRDefault="00E551D4" w:rsidP="00DF3AED">
            <w:pPr>
              <w:ind w:firstLine="851"/>
              <w:jc w:val="both"/>
              <w:rPr>
                <w:rFonts w:ascii="Arial" w:hAnsi="Arial" w:cs="Arial"/>
                <w:sz w:val="24"/>
                <w:szCs w:val="24"/>
              </w:rPr>
            </w:pPr>
          </w:p>
          <w:p w:rsidR="00DF3AED" w:rsidRDefault="00DF3AED">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5514E5" w:rsidRDefault="005514E5">
            <w:pPr>
              <w:pStyle w:val="Balk1"/>
            </w:pPr>
            <w:r>
              <w:t>MECLİS BAŞKANI</w:t>
            </w:r>
          </w:p>
          <w:p w:rsidR="008254E6" w:rsidRDefault="005514E5">
            <w:pPr>
              <w:pStyle w:val="Balk1"/>
            </w:pPr>
            <w:r>
              <w:t>İbrahim GENÇ</w:t>
            </w:r>
          </w:p>
        </w:tc>
        <w:tc>
          <w:tcPr>
            <w:tcW w:w="3402" w:type="dxa"/>
            <w:tcBorders>
              <w:top w:val="nil"/>
              <w:left w:val="nil"/>
              <w:bottom w:val="nil"/>
              <w:right w:val="nil"/>
            </w:tcBorders>
          </w:tcPr>
          <w:p w:rsidR="005514E5" w:rsidRDefault="005514E5">
            <w:pPr>
              <w:pStyle w:val="Balk1"/>
            </w:pPr>
            <w:r>
              <w:t>KATİP</w:t>
            </w:r>
          </w:p>
          <w:p w:rsidR="008254E6" w:rsidRDefault="005514E5">
            <w:pPr>
              <w:pStyle w:val="Balk1"/>
            </w:pPr>
            <w:r>
              <w:t>Yılmaz Ali YILMAZ</w:t>
            </w:r>
          </w:p>
        </w:tc>
        <w:tc>
          <w:tcPr>
            <w:tcW w:w="3402" w:type="dxa"/>
            <w:tcBorders>
              <w:top w:val="nil"/>
              <w:left w:val="nil"/>
              <w:bottom w:val="nil"/>
              <w:right w:val="nil"/>
            </w:tcBorders>
          </w:tcPr>
          <w:p w:rsidR="005514E5" w:rsidRDefault="005514E5">
            <w:pPr>
              <w:pStyle w:val="Balk1"/>
            </w:pPr>
            <w:r>
              <w:t>KATİP</w:t>
            </w:r>
          </w:p>
          <w:p w:rsidR="008254E6" w:rsidRDefault="005514E5">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9654D">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79654D">
              <w:rPr>
                <w:rFonts w:ascii="Arial" w:hAnsi="Arial" w:cs="Arial"/>
                <w:sz w:val="18"/>
                <w:szCs w:val="18"/>
              </w:rPr>
              <w:t>7</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964" w:rsidRDefault="00BF3964">
      <w:r>
        <w:separator/>
      </w:r>
    </w:p>
  </w:endnote>
  <w:endnote w:type="continuationSeparator" w:id="0">
    <w:p w:rsidR="00BF3964" w:rsidRDefault="00BF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964" w:rsidRDefault="00BF3964">
      <w:r>
        <w:separator/>
      </w:r>
    </w:p>
  </w:footnote>
  <w:footnote w:type="continuationSeparator" w:id="0">
    <w:p w:rsidR="00BF3964" w:rsidRDefault="00BF3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514E5">
          <w:pPr>
            <w:pStyle w:val="Balk2"/>
            <w:jc w:val="left"/>
          </w:pPr>
          <w:r>
            <w:t>38</w:t>
          </w:r>
        </w:p>
      </w:tc>
      <w:tc>
        <w:tcPr>
          <w:tcW w:w="4404" w:type="dxa"/>
          <w:tcBorders>
            <w:top w:val="nil"/>
            <w:left w:val="nil"/>
            <w:bottom w:val="nil"/>
            <w:right w:val="nil"/>
          </w:tcBorders>
        </w:tcPr>
        <w:p w:rsidR="008254E6" w:rsidRDefault="008254E6">
          <w:pPr>
            <w:pStyle w:val="Balk2"/>
            <w:rPr>
              <w:b/>
            </w:rPr>
          </w:pPr>
          <w:r>
            <w:rPr>
              <w:b/>
            </w:rPr>
            <w:t>MERSİN</w:t>
          </w:r>
        </w:p>
      </w:tc>
    </w:tr>
    <w:tr w:rsidR="00DF3AED">
      <w:tblPrEx>
        <w:tblCellMar>
          <w:top w:w="0" w:type="dxa"/>
          <w:bottom w:w="0" w:type="dxa"/>
        </w:tblCellMar>
      </w:tblPrEx>
      <w:trPr>
        <w:cantSplit/>
      </w:trPr>
      <w:tc>
        <w:tcPr>
          <w:tcW w:w="942" w:type="dxa"/>
          <w:tcBorders>
            <w:top w:val="nil"/>
            <w:left w:val="nil"/>
            <w:bottom w:val="nil"/>
            <w:right w:val="nil"/>
          </w:tcBorders>
        </w:tcPr>
        <w:p w:rsidR="00DF3AED" w:rsidRDefault="00DF3AED">
          <w:pPr>
            <w:rPr>
              <w:b/>
              <w:sz w:val="24"/>
            </w:rPr>
          </w:pPr>
        </w:p>
      </w:tc>
      <w:tc>
        <w:tcPr>
          <w:tcW w:w="4860" w:type="dxa"/>
          <w:tcBorders>
            <w:top w:val="nil"/>
            <w:left w:val="nil"/>
            <w:bottom w:val="nil"/>
            <w:right w:val="nil"/>
          </w:tcBorders>
        </w:tcPr>
        <w:p w:rsidR="00DF3AED" w:rsidRDefault="00DF3AED">
          <w:pPr>
            <w:pStyle w:val="Balk2"/>
            <w:jc w:val="left"/>
          </w:pPr>
          <w:r>
            <w:rPr>
              <w:szCs w:val="24"/>
            </w:rPr>
            <w:t>UİP–947,61</w:t>
          </w:r>
        </w:p>
      </w:tc>
      <w:tc>
        <w:tcPr>
          <w:tcW w:w="4404" w:type="dxa"/>
          <w:tcBorders>
            <w:top w:val="nil"/>
            <w:left w:val="nil"/>
            <w:bottom w:val="nil"/>
            <w:right w:val="nil"/>
          </w:tcBorders>
        </w:tcPr>
        <w:p w:rsidR="00DF3AED" w:rsidRDefault="005514E5">
          <w:pPr>
            <w:pStyle w:val="Balk2"/>
            <w:rPr>
              <w:b/>
            </w:rPr>
          </w:pPr>
          <w:r>
            <w:rPr>
              <w:b/>
            </w:rPr>
            <w:t>06/03/2017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28"/>
    <w:rsid w:val="002416D3"/>
    <w:rsid w:val="004739B4"/>
    <w:rsid w:val="00481B3D"/>
    <w:rsid w:val="00534478"/>
    <w:rsid w:val="005514E5"/>
    <w:rsid w:val="00575CE8"/>
    <w:rsid w:val="0079654D"/>
    <w:rsid w:val="007F4EDF"/>
    <w:rsid w:val="008254E6"/>
    <w:rsid w:val="008517C2"/>
    <w:rsid w:val="00B11C61"/>
    <w:rsid w:val="00BF3964"/>
    <w:rsid w:val="00BF4A10"/>
    <w:rsid w:val="00C63B2B"/>
    <w:rsid w:val="00DF16C8"/>
    <w:rsid w:val="00DF3AED"/>
    <w:rsid w:val="00E551D4"/>
    <w:rsid w:val="00EC3928"/>
    <w:rsid w:val="00F532D1"/>
    <w:rsid w:val="00F7153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810D19-AE03-45D2-822E-8249097C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9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287;itim\Desktop\Mart,%20Nisan,%20May&#305;s%20MECL&#304;S\338.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338</Template>
  <TotalTime>0</TotalTime>
  <Pages>1</Pages>
  <Words>321</Words>
  <Characters>1831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Eğitim</dc:creator>
  <cp:keywords/>
  <cp:lastModifiedBy>burak demirbağ</cp:lastModifiedBy>
  <cp:revision>1</cp:revision>
  <cp:lastPrinted>2017-03-13T07:19:00Z</cp:lastPrinted>
  <dcterms:created xsi:type="dcterms:W3CDTF">2017-05-15T11:08:00Z</dcterms:created>
  <dcterms:modified xsi:type="dcterms:W3CDTF">2017-05-15T11:08:00Z</dcterms:modified>
</cp:coreProperties>
</file>