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97132F" w:rsidRDefault="00614A55" w:rsidP="0097132F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Yazı İşleri Müdürlüğünün 27/03/2017 tarih ve 96946858-301.06.E.93 sayılı yazısı ve ekleri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97132F" w:rsidRDefault="0097132F" w:rsidP="0097132F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132F" w:rsidRDefault="0097132F" w:rsidP="0097132F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132F" w:rsidRDefault="0097132F" w:rsidP="0097132F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132F" w:rsidRDefault="0097132F" w:rsidP="0097132F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5393 sayılı kanunun 24. maddesine göre belediye meclisi, üyeleri arasından en az 3 en fazla 5 kişiden oluşan ihtisas komisyonları kurabilir. Komisyonların 1 yılı geçmemek üzere ne kadar süre için kurulacağı aynı meclis kararında belirtilir. Nüfusu 10.000’in üzerindeki belediyelerde Plan ve Bütçe Komisyonu ile İmar Komisyonu kurulması zorunludur.</w:t>
            </w:r>
          </w:p>
          <w:p w:rsidR="0097132F" w:rsidRDefault="0097132F" w:rsidP="0097132F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132F" w:rsidRDefault="0097132F" w:rsidP="0097132F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İhtisas komisyonları, her siyasi parti grubunun ve bağımsız üyelerin meclisteki üye sayısının meclis üye tam sayısına oranlaması suretiyle oluşturulur. </w:t>
            </w:r>
          </w:p>
          <w:p w:rsidR="0097132F" w:rsidRDefault="0097132F" w:rsidP="0097132F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132F" w:rsidRDefault="0097132F" w:rsidP="0097132F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5393 sayılı kanunun 24. maddesi ve Belediye Meclisi Çalışma Yönetmeliğinin 21. maddesine göre yapılan oylama sonucunda; 5 üyeli Kadın-Erkek Fırsat Eşitliği Komisyonunun kurulmasına, 1 yıl süre ile komisyon üyeliklerine;  Fatma YÜKSEL AKIN, Davut SOYLAR, Gülcan KIŞ, Ersin NAS ve Yusuf KAPLAN'ın seçilmelerine oy birliği ile karar verildi.</w:t>
            </w:r>
          </w:p>
          <w:p w:rsidR="0097132F" w:rsidRDefault="0097132F" w:rsidP="0097132F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54E6" w:rsidRDefault="008254E6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8254E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14A55" w:rsidRDefault="00614A55">
            <w:pPr>
              <w:pStyle w:val="Balk1"/>
            </w:pPr>
            <w:r>
              <w:t>MECLİS BAŞKANI</w:t>
            </w:r>
          </w:p>
          <w:p w:rsidR="008254E6" w:rsidRDefault="00614A55">
            <w:pPr>
              <w:pStyle w:val="Balk1"/>
            </w:pPr>
            <w:r>
              <w:t>İbrahim GENÇ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14A55" w:rsidRDefault="00614A55">
            <w:pPr>
              <w:pStyle w:val="Balk1"/>
            </w:pPr>
            <w:r>
              <w:t>KATİP</w:t>
            </w:r>
          </w:p>
          <w:p w:rsidR="008254E6" w:rsidRDefault="00614A55">
            <w:pPr>
              <w:pStyle w:val="Balk1"/>
            </w:pPr>
            <w:r>
              <w:t>Yılmaz Ali YILMAZ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14A55" w:rsidRDefault="00614A55">
            <w:pPr>
              <w:pStyle w:val="Balk1"/>
            </w:pPr>
            <w:r>
              <w:t>KATİP</w:t>
            </w:r>
          </w:p>
          <w:p w:rsidR="008254E6" w:rsidRDefault="00614A55">
            <w:pPr>
              <w:pStyle w:val="Balk1"/>
            </w:pPr>
            <w:r>
              <w:t>Fatma YÜKSEL AKIN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804E2D">
              <w:rPr>
                <w:rFonts w:ascii="Arial" w:hAnsi="Arial" w:cs="Arial"/>
                <w:sz w:val="18"/>
                <w:szCs w:val="18"/>
              </w:rPr>
              <w:t>04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F71533">
              <w:rPr>
                <w:rFonts w:ascii="Arial" w:hAnsi="Arial" w:cs="Arial"/>
                <w:sz w:val="18"/>
                <w:szCs w:val="18"/>
              </w:rPr>
              <w:t>1</w:t>
            </w:r>
            <w:r w:rsidR="00804E2D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İbrahim GENÇ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C2" w:rsidRDefault="00021FC2">
      <w:r>
        <w:separator/>
      </w:r>
    </w:p>
  </w:endnote>
  <w:endnote w:type="continuationSeparator" w:id="0">
    <w:p w:rsidR="00021FC2" w:rsidRDefault="0002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C2" w:rsidRDefault="00021FC2">
      <w:r>
        <w:separator/>
      </w:r>
    </w:p>
  </w:footnote>
  <w:footnote w:type="continuationSeparator" w:id="0">
    <w:p w:rsidR="00021FC2" w:rsidRDefault="0002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614A55">
          <w:pPr>
            <w:pStyle w:val="Balk2"/>
            <w:jc w:val="left"/>
          </w:pPr>
          <w:r>
            <w:t>48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7A70FC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7A70FC" w:rsidRDefault="007A70FC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7A70FC" w:rsidRDefault="007A70FC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7A70FC" w:rsidRDefault="00614A55">
          <w:pPr>
            <w:pStyle w:val="Balk2"/>
            <w:rPr>
              <w:b/>
            </w:rPr>
          </w:pPr>
          <w:r>
            <w:rPr>
              <w:b/>
            </w:rPr>
            <w:t>03/04/2017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5B"/>
    <w:rsid w:val="00021FC2"/>
    <w:rsid w:val="0020445B"/>
    <w:rsid w:val="002416D3"/>
    <w:rsid w:val="002C50B8"/>
    <w:rsid w:val="00300F90"/>
    <w:rsid w:val="004078C1"/>
    <w:rsid w:val="00481B3D"/>
    <w:rsid w:val="00530F35"/>
    <w:rsid w:val="00534478"/>
    <w:rsid w:val="00575CE8"/>
    <w:rsid w:val="00614A55"/>
    <w:rsid w:val="00616A8C"/>
    <w:rsid w:val="007A70FC"/>
    <w:rsid w:val="00804E2D"/>
    <w:rsid w:val="008254E6"/>
    <w:rsid w:val="008517C2"/>
    <w:rsid w:val="0097132F"/>
    <w:rsid w:val="00A56CB3"/>
    <w:rsid w:val="00C63B2B"/>
    <w:rsid w:val="00DF16C8"/>
    <w:rsid w:val="00F532D1"/>
    <w:rsid w:val="00F71533"/>
    <w:rsid w:val="00F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0D246-D6C9-4238-821C-F5E12BCF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&#287;itim\Desktop\Mart,%20Nisan,%20May&#305;s%20MECL&#304;S\448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448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Eğitim</dc:creator>
  <cp:keywords/>
  <cp:lastModifiedBy>burak demirbağ</cp:lastModifiedBy>
  <cp:revision>1</cp:revision>
  <cp:lastPrinted>2017-04-06T14:25:00Z</cp:lastPrinted>
  <dcterms:created xsi:type="dcterms:W3CDTF">2017-05-15T11:10:00Z</dcterms:created>
  <dcterms:modified xsi:type="dcterms:W3CDTF">2017-05-15T11:11:00Z</dcterms:modified>
</cp:coreProperties>
</file>