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03FF3" w:rsidRDefault="00426DA0" w:rsidP="00F03FF3">
            <w:pPr>
              <w:ind w:firstLine="885"/>
              <w:jc w:val="both"/>
              <w:rPr>
                <w:rFonts w:ascii="Arial" w:hAnsi="Arial" w:cs="Arial"/>
                <w:sz w:val="24"/>
              </w:rPr>
            </w:pPr>
            <w:r>
              <w:rPr>
                <w:rFonts w:ascii="Arial" w:hAnsi="Arial" w:cs="Arial"/>
                <w:sz w:val="22"/>
                <w:szCs w:val="22"/>
              </w:rPr>
              <w:t>Emlak ve İstimlak Müdürlüğünün 24/05/2018 tarih ve 82494908-310.14.02-E.12642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226B4" w:rsidRDefault="00E226B4">
            <w:pPr>
              <w:jc w:val="center"/>
              <w:rPr>
                <w:b/>
                <w:sz w:val="24"/>
                <w:u w:val="single"/>
              </w:rPr>
            </w:pPr>
          </w:p>
          <w:p w:rsidR="00E226B4" w:rsidRPr="002946BF" w:rsidRDefault="00E226B4" w:rsidP="002946BF">
            <w:pPr>
              <w:ind w:firstLine="885"/>
              <w:jc w:val="both"/>
              <w:rPr>
                <w:rFonts w:ascii="Arial" w:hAnsi="Arial" w:cs="Arial"/>
                <w:sz w:val="22"/>
                <w:szCs w:val="22"/>
              </w:rPr>
            </w:pPr>
            <w:r w:rsidRPr="002946BF">
              <w:rPr>
                <w:rFonts w:ascii="Arial" w:hAnsi="Arial" w:cs="Arial"/>
                <w:sz w:val="22"/>
                <w:szCs w:val="22"/>
              </w:rPr>
              <w:t>Mülkiyeti Belediyemize ait olan Bahçe 19-L-III pafta, 4256 ada, 5 nolu parsel üzerine belediyemiz tarafından yapılan Halk Sağlığı Polikliniği Binası ve Sanat Merkezi Binasının Elektrik ihtiyaçlarını karşılamak için mülkiyeti belediyemize ait olan Bahçe 11039 ada, 1 nolu parsel içerisine ekli haritada gözüken koordinatları ve ( 5.00m x 8.00m) miktarı belirtilen alanın trafo kullanımı için Toroslar Elektrik Dağıtım A.Ş ye tahsisinin gerektiği Fen İşleri Müdürlüğünün 16/05/2018 tarih ve 12012 sayılı yazıları ile bildirilmiştir.</w:t>
            </w:r>
          </w:p>
          <w:p w:rsidR="002946BF" w:rsidRPr="002946BF" w:rsidRDefault="002946BF" w:rsidP="002946BF">
            <w:pPr>
              <w:ind w:firstLine="885"/>
              <w:jc w:val="both"/>
              <w:rPr>
                <w:rFonts w:ascii="Arial" w:hAnsi="Arial" w:cs="Arial"/>
                <w:sz w:val="22"/>
                <w:szCs w:val="22"/>
              </w:rPr>
            </w:pPr>
          </w:p>
          <w:p w:rsidR="00E226B4" w:rsidRPr="002946BF" w:rsidRDefault="00E226B4" w:rsidP="002946BF">
            <w:pPr>
              <w:ind w:firstLine="885"/>
              <w:jc w:val="both"/>
              <w:rPr>
                <w:rFonts w:ascii="Arial" w:hAnsi="Arial" w:cs="Arial"/>
                <w:sz w:val="22"/>
                <w:szCs w:val="22"/>
              </w:rPr>
            </w:pPr>
            <w:r w:rsidRPr="002946BF">
              <w:rPr>
                <w:rFonts w:ascii="Arial" w:hAnsi="Arial" w:cs="Arial"/>
                <w:sz w:val="22"/>
                <w:szCs w:val="22"/>
              </w:rPr>
              <w:t>5393 sayılı Belediye kanunun belediye yetki ve imtiyazları başlığının 15. maddesinin (h) bendinde " Mahalli müşterek nitelikteki hizmetlerin yerine getirilmesi amacıyla, belediye ve mücavir alan sınırları içerisinde taşınmaz almak, kamulaştırmak,satmak,kiralamak veya kiraya vermek, trampa etmek, tahsis etmek bunlar üzerinde sınırlı ayni tahsis etmek" denmektedir.</w:t>
            </w:r>
          </w:p>
          <w:p w:rsidR="002946BF" w:rsidRPr="002946BF" w:rsidRDefault="002946BF" w:rsidP="002946BF">
            <w:pPr>
              <w:ind w:firstLine="885"/>
              <w:jc w:val="both"/>
              <w:rPr>
                <w:rFonts w:ascii="Arial" w:hAnsi="Arial" w:cs="Arial"/>
                <w:sz w:val="22"/>
                <w:szCs w:val="22"/>
              </w:rPr>
            </w:pPr>
          </w:p>
          <w:p w:rsidR="00E226B4" w:rsidRPr="002946BF" w:rsidRDefault="00E226B4" w:rsidP="002946BF">
            <w:pPr>
              <w:ind w:firstLine="885"/>
              <w:jc w:val="both"/>
              <w:rPr>
                <w:rFonts w:ascii="Arial" w:hAnsi="Arial" w:cs="Arial"/>
                <w:sz w:val="22"/>
                <w:szCs w:val="22"/>
              </w:rPr>
            </w:pPr>
            <w:r w:rsidRPr="002946BF">
              <w:rPr>
                <w:rFonts w:ascii="Arial" w:hAnsi="Arial" w:cs="Arial"/>
                <w:sz w:val="22"/>
                <w:szCs w:val="22"/>
              </w:rPr>
              <w:t>Yine 5393 sayılı Belediye kanunun Belediye Meclisinin görev ve yetkileri başlığının 18. maddesinin (e) bendine göre de "Taşınmaz mal alımına, satımına, takasına, tahsisine, tahsis şeklinin değiştirilmesine veya tahsisli bir taşınmazın kamu hizmetinde ihtiyaç duyulmaması halinde kaldırılmasına; üç yıldan fazla kiralanmasına ve süresi otuz yılı geçememek kaydıyla bunlar üzerinde sınırlı ayni hak tesisine karar vermek" demektedir.</w:t>
            </w:r>
          </w:p>
          <w:p w:rsidR="002946BF" w:rsidRPr="002946BF" w:rsidRDefault="002946BF" w:rsidP="00E226B4">
            <w:pPr>
              <w:jc w:val="both"/>
              <w:rPr>
                <w:rFonts w:ascii="Arial" w:hAnsi="Arial" w:cs="Arial"/>
                <w:sz w:val="22"/>
                <w:szCs w:val="22"/>
              </w:rPr>
            </w:pPr>
          </w:p>
          <w:p w:rsidR="00E226B4" w:rsidRPr="002946BF" w:rsidRDefault="00E226B4" w:rsidP="002946BF">
            <w:pPr>
              <w:ind w:firstLine="885"/>
              <w:jc w:val="both"/>
              <w:rPr>
                <w:rFonts w:ascii="Arial" w:hAnsi="Arial" w:cs="Arial"/>
                <w:sz w:val="22"/>
                <w:szCs w:val="22"/>
              </w:rPr>
            </w:pPr>
            <w:r w:rsidRPr="002946BF">
              <w:rPr>
                <w:rFonts w:ascii="Arial" w:hAnsi="Arial" w:cs="Arial"/>
                <w:sz w:val="22"/>
                <w:szCs w:val="22"/>
              </w:rPr>
              <w:t>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2946BF" w:rsidRPr="002946BF" w:rsidRDefault="002946BF" w:rsidP="00E226B4">
            <w:pPr>
              <w:jc w:val="both"/>
              <w:rPr>
                <w:rFonts w:ascii="Arial" w:hAnsi="Arial" w:cs="Arial"/>
                <w:sz w:val="22"/>
                <w:szCs w:val="22"/>
              </w:rPr>
            </w:pPr>
          </w:p>
          <w:p w:rsidR="008254E6" w:rsidRDefault="00E226B4" w:rsidP="002946BF">
            <w:pPr>
              <w:ind w:firstLine="885"/>
              <w:jc w:val="both"/>
              <w:rPr>
                <w:rFonts w:ascii="Arial" w:hAnsi="Arial" w:cs="Arial"/>
                <w:sz w:val="22"/>
                <w:szCs w:val="22"/>
              </w:rPr>
            </w:pPr>
            <w:r w:rsidRPr="002946BF">
              <w:rPr>
                <w:rFonts w:ascii="Arial" w:hAnsi="Arial" w:cs="Arial"/>
                <w:sz w:val="22"/>
                <w:szCs w:val="22"/>
              </w:rPr>
              <w:t xml:space="preserve">Bu nedenle Bahçe 19-L-III pafta, 4256 ada, 5 nolu parsel üzerine belediyemiz tarafından yapılan Halk Sağlığı Polikliniği Binası ve Sanat Merkezi Binasının Elektrik ihtiyaçlarını karşılamak için mülkiyeti belediyemize ait olan Bahçe 11039 ada, 1 nolu parsel içerisine ekli haritada gözüken koordinatları ve ( 5.00m x 8.00m) miktarı belirtilen alanın trafo kullanımı için Toroslar Elektrik Dağıtım A.Ş.‘ye tahsisinin yapılması ve tahsis süresinin belirlenmesi </w:t>
            </w:r>
            <w:r w:rsidR="002946BF" w:rsidRPr="002946BF">
              <w:rPr>
                <w:rFonts w:ascii="Arial" w:hAnsi="Arial" w:cs="Arial"/>
                <w:sz w:val="22"/>
                <w:szCs w:val="22"/>
              </w:rPr>
              <w:t>ile ilgili teklifin İmar Komisyonu ile Çevre Komisyonuna ortak  havale edilmesinin kabulüne oy birliği ile karar verildi.</w:t>
            </w:r>
          </w:p>
          <w:p w:rsidR="00F03FF3" w:rsidRDefault="00F03FF3" w:rsidP="002946B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527036" w:rsidRDefault="00527036">
            <w:pPr>
              <w:pStyle w:val="Balk1"/>
            </w:pPr>
            <w:r>
              <w:t>MECLİS BAŞKANI</w:t>
            </w:r>
          </w:p>
          <w:p w:rsidR="008254E6" w:rsidRDefault="00527036" w:rsidP="00527036">
            <w:pPr>
              <w:pStyle w:val="Balk1"/>
            </w:pPr>
            <w:r>
              <w:t>İbrahim GENÇ</w:t>
            </w:r>
          </w:p>
        </w:tc>
        <w:tc>
          <w:tcPr>
            <w:tcW w:w="3402" w:type="dxa"/>
            <w:tcBorders>
              <w:top w:val="nil"/>
              <w:left w:val="nil"/>
              <w:bottom w:val="nil"/>
              <w:right w:val="nil"/>
            </w:tcBorders>
          </w:tcPr>
          <w:p w:rsidR="00426DA0" w:rsidRDefault="00426DA0" w:rsidP="00426DA0">
            <w:pPr>
              <w:pStyle w:val="Balk1"/>
            </w:pPr>
            <w:r>
              <w:t>KATİP</w:t>
            </w:r>
          </w:p>
          <w:p w:rsidR="008254E6" w:rsidRDefault="00426DA0" w:rsidP="00426DA0">
            <w:pPr>
              <w:pStyle w:val="Balk1"/>
            </w:pPr>
            <w:r>
              <w:t>Sevgi UĞURLU</w:t>
            </w:r>
          </w:p>
        </w:tc>
        <w:tc>
          <w:tcPr>
            <w:tcW w:w="3402" w:type="dxa"/>
            <w:tcBorders>
              <w:top w:val="nil"/>
              <w:left w:val="nil"/>
              <w:bottom w:val="nil"/>
              <w:right w:val="nil"/>
            </w:tcBorders>
          </w:tcPr>
          <w:p w:rsidR="00426DA0" w:rsidRDefault="00426DA0">
            <w:pPr>
              <w:pStyle w:val="Balk1"/>
            </w:pPr>
            <w:r>
              <w:t>KATİP</w:t>
            </w:r>
          </w:p>
          <w:p w:rsidR="008254E6" w:rsidRDefault="00426DA0">
            <w:pPr>
              <w:pStyle w:val="Balk1"/>
            </w:pPr>
            <w:r>
              <w:t>Fatma YÜKSEL AKIN</w:t>
            </w:r>
          </w:p>
        </w:tc>
      </w:tr>
    </w:tbl>
    <w:p w:rsidR="008254E6" w:rsidRDefault="008254E6"/>
    <w:sectPr w:rsidR="008254E6" w:rsidSect="00DD4F3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CD6" w:rsidRDefault="009C3CD6">
      <w:r>
        <w:separator/>
      </w:r>
    </w:p>
  </w:endnote>
  <w:endnote w:type="continuationSeparator" w:id="1">
    <w:p w:rsidR="009C3CD6" w:rsidRDefault="009C3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CD6" w:rsidRDefault="009C3CD6">
      <w:r>
        <w:separator/>
      </w:r>
    </w:p>
  </w:footnote>
  <w:footnote w:type="continuationSeparator" w:id="1">
    <w:p w:rsidR="009C3CD6" w:rsidRDefault="009C3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26DA0">
          <w:pPr>
            <w:pStyle w:val="Balk2"/>
            <w:jc w:val="left"/>
          </w:pPr>
          <w:r>
            <w:t>49</w:t>
          </w:r>
        </w:p>
      </w:tc>
      <w:tc>
        <w:tcPr>
          <w:tcW w:w="4404" w:type="dxa"/>
          <w:tcBorders>
            <w:top w:val="nil"/>
            <w:left w:val="nil"/>
            <w:bottom w:val="nil"/>
            <w:right w:val="nil"/>
          </w:tcBorders>
        </w:tcPr>
        <w:p w:rsidR="008254E6" w:rsidRDefault="008254E6">
          <w:pPr>
            <w:pStyle w:val="Balk2"/>
            <w:rPr>
              <w:b/>
            </w:rPr>
          </w:pPr>
          <w:r>
            <w:rPr>
              <w:b/>
            </w:rPr>
            <w:t>MERSİN</w:t>
          </w:r>
        </w:p>
      </w:tc>
    </w:tr>
    <w:tr w:rsidR="00E226B4">
      <w:trPr>
        <w:cantSplit/>
      </w:trPr>
      <w:tc>
        <w:tcPr>
          <w:tcW w:w="942" w:type="dxa"/>
          <w:tcBorders>
            <w:top w:val="nil"/>
            <w:left w:val="nil"/>
            <w:bottom w:val="nil"/>
            <w:right w:val="nil"/>
          </w:tcBorders>
        </w:tcPr>
        <w:p w:rsidR="00E226B4" w:rsidRDefault="00E226B4">
          <w:pPr>
            <w:rPr>
              <w:b/>
              <w:sz w:val="24"/>
            </w:rPr>
          </w:pPr>
        </w:p>
      </w:tc>
      <w:tc>
        <w:tcPr>
          <w:tcW w:w="4860" w:type="dxa"/>
          <w:tcBorders>
            <w:top w:val="nil"/>
            <w:left w:val="nil"/>
            <w:bottom w:val="nil"/>
            <w:right w:val="nil"/>
          </w:tcBorders>
        </w:tcPr>
        <w:p w:rsidR="00E226B4" w:rsidRDefault="00E226B4">
          <w:pPr>
            <w:pStyle w:val="Balk2"/>
            <w:jc w:val="left"/>
          </w:pPr>
        </w:p>
      </w:tc>
      <w:tc>
        <w:tcPr>
          <w:tcW w:w="4404" w:type="dxa"/>
          <w:tcBorders>
            <w:top w:val="nil"/>
            <w:left w:val="nil"/>
            <w:bottom w:val="nil"/>
            <w:right w:val="nil"/>
          </w:tcBorders>
        </w:tcPr>
        <w:p w:rsidR="00E226B4" w:rsidRDefault="00426DA0">
          <w:pPr>
            <w:pStyle w:val="Balk2"/>
            <w:rPr>
              <w:b/>
            </w:rPr>
          </w:pPr>
          <w:r>
            <w:rPr>
              <w:b/>
            </w:rPr>
            <w:t>04/06/2018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946BF"/>
    <w:rsid w:val="00426DA0"/>
    <w:rsid w:val="00481B3D"/>
    <w:rsid w:val="00527036"/>
    <w:rsid w:val="00534478"/>
    <w:rsid w:val="00575CE8"/>
    <w:rsid w:val="00667F13"/>
    <w:rsid w:val="00750720"/>
    <w:rsid w:val="008254E6"/>
    <w:rsid w:val="008517C2"/>
    <w:rsid w:val="009C3CD6"/>
    <w:rsid w:val="00C63B2B"/>
    <w:rsid w:val="00CE4ADF"/>
    <w:rsid w:val="00DC50ED"/>
    <w:rsid w:val="00DD4F39"/>
    <w:rsid w:val="00DF16C8"/>
    <w:rsid w:val="00E226B4"/>
    <w:rsid w:val="00F03FF3"/>
    <w:rsid w:val="00F532D1"/>
    <w:rsid w:val="00F71533"/>
    <w:rsid w:val="00F948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F39"/>
  </w:style>
  <w:style w:type="paragraph" w:styleId="Balk1">
    <w:name w:val="heading 1"/>
    <w:basedOn w:val="Normal"/>
    <w:next w:val="Normal"/>
    <w:link w:val="Balk1Char"/>
    <w:qFormat/>
    <w:rsid w:val="00DD4F39"/>
    <w:pPr>
      <w:keepNext/>
      <w:jc w:val="center"/>
      <w:outlineLvl w:val="0"/>
    </w:pPr>
    <w:rPr>
      <w:b/>
      <w:sz w:val="24"/>
    </w:rPr>
  </w:style>
  <w:style w:type="paragraph" w:styleId="Balk2">
    <w:name w:val="heading 2"/>
    <w:basedOn w:val="Normal"/>
    <w:next w:val="Normal"/>
    <w:qFormat/>
    <w:rsid w:val="00DD4F39"/>
    <w:pPr>
      <w:keepNext/>
      <w:jc w:val="right"/>
      <w:outlineLvl w:val="1"/>
    </w:pPr>
    <w:rPr>
      <w:sz w:val="24"/>
    </w:rPr>
  </w:style>
  <w:style w:type="paragraph" w:styleId="Balk3">
    <w:name w:val="heading 3"/>
    <w:basedOn w:val="Normal"/>
    <w:next w:val="Normal"/>
    <w:qFormat/>
    <w:rsid w:val="00DD4F3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D4F39"/>
    <w:pPr>
      <w:tabs>
        <w:tab w:val="center" w:pos="4536"/>
        <w:tab w:val="right" w:pos="9072"/>
      </w:tabs>
    </w:pPr>
  </w:style>
  <w:style w:type="paragraph" w:styleId="Altbilgi">
    <w:name w:val="footer"/>
    <w:basedOn w:val="Normal"/>
    <w:rsid w:val="00DD4F39"/>
    <w:pPr>
      <w:tabs>
        <w:tab w:val="center" w:pos="4536"/>
        <w:tab w:val="right" w:pos="9072"/>
      </w:tabs>
    </w:pPr>
  </w:style>
  <w:style w:type="character" w:customStyle="1" w:styleId="Balk1Char">
    <w:name w:val="Başlık 1 Char"/>
    <w:basedOn w:val="VarsaylanParagrafYazTipi"/>
    <w:link w:val="Balk1"/>
    <w:rsid w:val="00426DA0"/>
    <w:rPr>
      <w:b/>
      <w:sz w:val="24"/>
    </w:rPr>
  </w:style>
</w:styles>
</file>

<file path=word/webSettings.xml><?xml version="1.0" encoding="utf-8"?>
<w:webSettings xmlns:r="http://schemas.openxmlformats.org/officeDocument/2006/relationships" xmlns:w="http://schemas.openxmlformats.org/wordprocessingml/2006/main">
  <w:divs>
    <w:div w:id="552425449">
      <w:bodyDiv w:val="1"/>
      <w:marLeft w:val="0"/>
      <w:marRight w:val="0"/>
      <w:marTop w:val="0"/>
      <w:marBottom w:val="0"/>
      <w:divBdr>
        <w:top w:val="none" w:sz="0" w:space="0" w:color="auto"/>
        <w:left w:val="none" w:sz="0" w:space="0" w:color="auto"/>
        <w:bottom w:val="none" w:sz="0" w:space="0" w:color="auto"/>
        <w:right w:val="none" w:sz="0" w:space="0" w:color="auto"/>
      </w:divBdr>
    </w:div>
    <w:div w:id="11120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2018-06-06T12:39:00Z</cp:lastPrinted>
  <dcterms:created xsi:type="dcterms:W3CDTF">2018-06-11T08:14:00Z</dcterms:created>
  <dcterms:modified xsi:type="dcterms:W3CDTF">2018-06-11T08:18:00Z</dcterms:modified>
</cp:coreProperties>
</file>