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6B57B3" w:rsidRDefault="00332ADB" w:rsidP="00B243AA">
            <w:pPr>
              <w:ind w:firstLine="743"/>
              <w:jc w:val="both"/>
              <w:rPr>
                <w:rFonts w:ascii="Arial" w:hAnsi="Arial" w:cs="Arial"/>
                <w:sz w:val="24"/>
              </w:rPr>
            </w:pPr>
            <w:r>
              <w:rPr>
                <w:rFonts w:ascii="Arial" w:hAnsi="Arial" w:cs="Arial"/>
                <w:sz w:val="24"/>
              </w:rPr>
              <w:t>Belediye Meclisinin 01/07/2019 tarih ve 79 sayılı ara kararı ile Plan ve Bütçe Komisyonu ile Dış İlişkiler ve Projeler Komisyonuna havale edilen Kilikya Nehir Sosyal Dayanışma ve Kültür Derneğine ait maddi ve ayni katkıda bulunulması talebi teklifine ait  09/07/2019 tarihli  komisyon raporu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B57B3" w:rsidRDefault="006B57B3">
            <w:pPr>
              <w:jc w:val="center"/>
              <w:rPr>
                <w:b/>
                <w:sz w:val="24"/>
                <w:u w:val="single"/>
              </w:rPr>
            </w:pPr>
          </w:p>
          <w:p w:rsidR="005C1528" w:rsidRDefault="005C1528" w:rsidP="005C1528">
            <w:pPr>
              <w:ind w:firstLine="743"/>
              <w:jc w:val="both"/>
              <w:rPr>
                <w:rFonts w:ascii="Arial" w:hAnsi="Arial" w:cs="Arial"/>
                <w:sz w:val="24"/>
              </w:rPr>
            </w:pPr>
          </w:p>
          <w:p w:rsidR="005C1528" w:rsidRDefault="006B57B3" w:rsidP="005C1528">
            <w:pPr>
              <w:ind w:firstLine="743"/>
              <w:jc w:val="both"/>
              <w:rPr>
                <w:rFonts w:ascii="Arial" w:hAnsi="Arial" w:cs="Arial"/>
                <w:sz w:val="24"/>
              </w:rPr>
            </w:pPr>
            <w:r w:rsidRPr="006B57B3">
              <w:rPr>
                <w:rFonts w:ascii="Arial" w:hAnsi="Arial" w:cs="Arial"/>
                <w:sz w:val="24"/>
              </w:rPr>
              <w:t xml:space="preserve"> </w:t>
            </w:r>
            <w:r w:rsidR="005C1528">
              <w:rPr>
                <w:rFonts w:ascii="Arial" w:hAnsi="Arial" w:cs="Arial"/>
                <w:sz w:val="24"/>
              </w:rPr>
              <w:t>Kilikya Nehir Sosyal Dayanışma ve Kültür Derneği istinat duvarlarının yapımı, rampa yapılması, bodrum kat döşemelerinin ve bodrum kat perde duvarlarının iç ve dış yalıtımlarının ve peyzajının yapılması talebi ile ilgili teklif Belediye Meclisinin 01/07/2019 tarih ve 79 sayılı kararı ile Komisyonlarımıza ortak havale edilmiştir.</w:t>
            </w:r>
          </w:p>
          <w:p w:rsidR="006B57B3" w:rsidRPr="006B57B3" w:rsidRDefault="006B57B3" w:rsidP="006B57B3">
            <w:pPr>
              <w:jc w:val="both"/>
              <w:rPr>
                <w:rFonts w:ascii="Arial" w:hAnsi="Arial" w:cs="Arial"/>
                <w:sz w:val="24"/>
              </w:rPr>
            </w:pPr>
          </w:p>
          <w:p w:rsidR="008254E6" w:rsidRDefault="006B57B3" w:rsidP="00B243AA">
            <w:pPr>
              <w:jc w:val="both"/>
              <w:rPr>
                <w:rFonts w:ascii="Arial" w:hAnsi="Arial" w:cs="Arial"/>
                <w:sz w:val="24"/>
              </w:rPr>
            </w:pPr>
            <w:r>
              <w:rPr>
                <w:rFonts w:ascii="Arial" w:hAnsi="Arial" w:cs="Arial"/>
                <w:sz w:val="24"/>
              </w:rPr>
              <w:tab/>
            </w:r>
            <w:r w:rsidR="00B243AA">
              <w:rPr>
                <w:rFonts w:ascii="Arial" w:hAnsi="Arial" w:cs="Arial"/>
                <w:sz w:val="24"/>
              </w:rPr>
              <w:t xml:space="preserve">Ortak Komisyon raporu doğrultusunda; </w:t>
            </w:r>
            <w:r w:rsidRPr="006B57B3">
              <w:rPr>
                <w:rFonts w:ascii="Arial" w:hAnsi="Arial" w:cs="Arial"/>
                <w:sz w:val="24"/>
              </w:rPr>
              <w:t xml:space="preserve">Kilikya Nehir Sosyal Dayanışma ve Kültür Derneğine ait maddi ve ayni katkıda bulunulması talebi ile ilgili teklifin daha detaylı incelenerek karara bağlanması için gerekli </w:t>
            </w:r>
            <w:r w:rsidR="006C4C4B" w:rsidRPr="006B57B3">
              <w:rPr>
                <w:rFonts w:ascii="Arial" w:hAnsi="Arial" w:cs="Arial"/>
                <w:sz w:val="24"/>
              </w:rPr>
              <w:t>d</w:t>
            </w:r>
            <w:r w:rsidR="00102031">
              <w:rPr>
                <w:rFonts w:ascii="Arial" w:hAnsi="Arial" w:cs="Arial"/>
                <w:sz w:val="24"/>
              </w:rPr>
              <w:t>ö</w:t>
            </w:r>
            <w:r w:rsidR="006C4C4B" w:rsidRPr="006B57B3">
              <w:rPr>
                <w:rFonts w:ascii="Arial" w:hAnsi="Arial" w:cs="Arial"/>
                <w:sz w:val="24"/>
              </w:rPr>
              <w:t>kümanlar</w:t>
            </w:r>
            <w:r w:rsidRPr="006B57B3">
              <w:rPr>
                <w:rFonts w:ascii="Arial" w:hAnsi="Arial" w:cs="Arial"/>
                <w:sz w:val="24"/>
              </w:rPr>
              <w:t xml:space="preserve"> gelmediğinden </w:t>
            </w:r>
            <w:r w:rsidR="00B243AA">
              <w:rPr>
                <w:rFonts w:ascii="Arial" w:hAnsi="Arial" w:cs="Arial"/>
                <w:sz w:val="24"/>
              </w:rPr>
              <w:t>dolayı teklifin idareye iadesinin kabulüne oy birliği ile karar verildi.</w:t>
            </w:r>
          </w:p>
          <w:p w:rsidR="00B243AA" w:rsidRDefault="00B243AA" w:rsidP="00B243AA">
            <w:pPr>
              <w:jc w:val="both"/>
              <w:rPr>
                <w:sz w:val="24"/>
              </w:rPr>
            </w:pPr>
          </w:p>
          <w:p w:rsidR="000767EA" w:rsidRDefault="000767EA" w:rsidP="00B243AA">
            <w:pPr>
              <w:jc w:val="both"/>
              <w:rPr>
                <w:sz w:val="24"/>
              </w:rPr>
            </w:pPr>
          </w:p>
        </w:tc>
      </w:tr>
      <w:tr w:rsidR="00F223B0" w:rsidTr="00F223B0">
        <w:tblPrEx>
          <w:tblLook w:val="04A0"/>
        </w:tblPrEx>
        <w:trPr>
          <w:cantSplit/>
          <w:trHeight w:hRule="exact" w:val="1200"/>
        </w:trPr>
        <w:tc>
          <w:tcPr>
            <w:tcW w:w="3402" w:type="dxa"/>
            <w:tcBorders>
              <w:top w:val="nil"/>
              <w:left w:val="nil"/>
              <w:bottom w:val="nil"/>
              <w:right w:val="nil"/>
            </w:tcBorders>
            <w:hideMark/>
          </w:tcPr>
          <w:p w:rsidR="00F223B0" w:rsidRDefault="00F223B0">
            <w:pPr>
              <w:pStyle w:val="Balk1"/>
              <w:rPr>
                <w:rFonts w:eastAsiaTheme="minorEastAsia"/>
              </w:rPr>
            </w:pPr>
            <w:r>
              <w:rPr>
                <w:rFonts w:eastAsiaTheme="minorEastAsia"/>
              </w:rPr>
              <w:t>MECLİS BAŞKANI</w:t>
            </w:r>
          </w:p>
          <w:p w:rsidR="00F223B0" w:rsidRDefault="00F223B0">
            <w:pPr>
              <w:pStyle w:val="Balk1"/>
              <w:rPr>
                <w:rFonts w:eastAsiaTheme="minorEastAsia"/>
              </w:rPr>
            </w:pPr>
            <w:r>
              <w:rPr>
                <w:rFonts w:eastAsiaTheme="minorEastAsia"/>
              </w:rPr>
              <w:t>Abdullah ÖZYİĞİT</w:t>
            </w:r>
          </w:p>
        </w:tc>
        <w:tc>
          <w:tcPr>
            <w:tcW w:w="3402" w:type="dxa"/>
            <w:tcBorders>
              <w:top w:val="nil"/>
              <w:left w:val="nil"/>
              <w:bottom w:val="nil"/>
              <w:right w:val="nil"/>
            </w:tcBorders>
            <w:hideMark/>
          </w:tcPr>
          <w:p w:rsidR="00F223B0" w:rsidRDefault="00F223B0">
            <w:pPr>
              <w:pStyle w:val="Balk1"/>
              <w:rPr>
                <w:rFonts w:eastAsiaTheme="minorEastAsia"/>
              </w:rPr>
            </w:pPr>
            <w:r>
              <w:rPr>
                <w:rFonts w:eastAsiaTheme="minorEastAsia"/>
              </w:rPr>
              <w:t>KATİP</w:t>
            </w:r>
          </w:p>
          <w:p w:rsidR="00F223B0" w:rsidRDefault="00F223B0">
            <w:pPr>
              <w:pStyle w:val="Balk1"/>
              <w:rPr>
                <w:rFonts w:eastAsiaTheme="minorEastAsia"/>
              </w:rPr>
            </w:pPr>
            <w:r>
              <w:rPr>
                <w:rFonts w:eastAsiaTheme="minorEastAsia"/>
              </w:rPr>
              <w:t>Sevgi UĞURLU</w:t>
            </w:r>
          </w:p>
        </w:tc>
        <w:tc>
          <w:tcPr>
            <w:tcW w:w="3402" w:type="dxa"/>
            <w:tcBorders>
              <w:top w:val="nil"/>
              <w:left w:val="nil"/>
              <w:bottom w:val="nil"/>
              <w:right w:val="nil"/>
            </w:tcBorders>
            <w:hideMark/>
          </w:tcPr>
          <w:p w:rsidR="00F223B0" w:rsidRDefault="00F223B0">
            <w:pPr>
              <w:pStyle w:val="Balk1"/>
              <w:rPr>
                <w:rFonts w:eastAsiaTheme="minorEastAsia"/>
              </w:rPr>
            </w:pPr>
            <w:r>
              <w:rPr>
                <w:rFonts w:eastAsiaTheme="minorEastAsia"/>
              </w:rPr>
              <w:t>KATİP</w:t>
            </w:r>
          </w:p>
          <w:p w:rsidR="00F223B0" w:rsidRDefault="00F223B0">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0767EA">
            <w:pPr>
              <w:tabs>
                <w:tab w:val="center" w:pos="9072"/>
              </w:tabs>
            </w:pPr>
          </w:p>
        </w:tc>
      </w:tr>
    </w:tbl>
    <w:p w:rsidR="008254E6" w:rsidRDefault="008254E6"/>
    <w:sectPr w:rsidR="008254E6" w:rsidSect="0075312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650" w:rsidRDefault="009D2650">
      <w:r>
        <w:separator/>
      </w:r>
    </w:p>
  </w:endnote>
  <w:endnote w:type="continuationSeparator" w:id="1">
    <w:p w:rsidR="009D2650" w:rsidRDefault="009D2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650" w:rsidRDefault="009D2650">
      <w:r>
        <w:separator/>
      </w:r>
    </w:p>
  </w:footnote>
  <w:footnote w:type="continuationSeparator" w:id="1">
    <w:p w:rsidR="009D2650" w:rsidRDefault="009D2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32ADB">
          <w:pPr>
            <w:pStyle w:val="Balk2"/>
            <w:jc w:val="left"/>
          </w:pPr>
          <w:r>
            <w:t>111</w:t>
          </w:r>
        </w:p>
      </w:tc>
      <w:tc>
        <w:tcPr>
          <w:tcW w:w="4404" w:type="dxa"/>
          <w:tcBorders>
            <w:top w:val="nil"/>
            <w:left w:val="nil"/>
            <w:bottom w:val="nil"/>
            <w:right w:val="nil"/>
          </w:tcBorders>
        </w:tcPr>
        <w:p w:rsidR="008254E6" w:rsidRDefault="008254E6">
          <w:pPr>
            <w:pStyle w:val="Balk2"/>
            <w:rPr>
              <w:b/>
            </w:rPr>
          </w:pPr>
          <w:r>
            <w:rPr>
              <w:b/>
            </w:rPr>
            <w:t>MERSİN</w:t>
          </w:r>
        </w:p>
      </w:tc>
    </w:tr>
    <w:tr w:rsidR="00594036">
      <w:trPr>
        <w:cantSplit/>
      </w:trPr>
      <w:tc>
        <w:tcPr>
          <w:tcW w:w="942" w:type="dxa"/>
          <w:tcBorders>
            <w:top w:val="nil"/>
            <w:left w:val="nil"/>
            <w:bottom w:val="nil"/>
            <w:right w:val="nil"/>
          </w:tcBorders>
        </w:tcPr>
        <w:p w:rsidR="00594036" w:rsidRDefault="00594036">
          <w:pPr>
            <w:rPr>
              <w:b/>
              <w:sz w:val="24"/>
            </w:rPr>
          </w:pPr>
        </w:p>
      </w:tc>
      <w:tc>
        <w:tcPr>
          <w:tcW w:w="4860" w:type="dxa"/>
          <w:tcBorders>
            <w:top w:val="nil"/>
            <w:left w:val="nil"/>
            <w:bottom w:val="nil"/>
            <w:right w:val="nil"/>
          </w:tcBorders>
        </w:tcPr>
        <w:p w:rsidR="00594036" w:rsidRDefault="00594036">
          <w:pPr>
            <w:pStyle w:val="Balk2"/>
            <w:jc w:val="left"/>
          </w:pPr>
        </w:p>
      </w:tc>
      <w:tc>
        <w:tcPr>
          <w:tcW w:w="4404" w:type="dxa"/>
          <w:tcBorders>
            <w:top w:val="nil"/>
            <w:left w:val="nil"/>
            <w:bottom w:val="nil"/>
            <w:right w:val="nil"/>
          </w:tcBorders>
        </w:tcPr>
        <w:p w:rsidR="00594036" w:rsidRDefault="00332ADB">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7EA"/>
    <w:rsid w:val="00093516"/>
    <w:rsid w:val="00102031"/>
    <w:rsid w:val="0013485F"/>
    <w:rsid w:val="002416D3"/>
    <w:rsid w:val="00332ADB"/>
    <w:rsid w:val="00481B3D"/>
    <w:rsid w:val="00494B89"/>
    <w:rsid w:val="00534478"/>
    <w:rsid w:val="00575CE8"/>
    <w:rsid w:val="00594036"/>
    <w:rsid w:val="005C1528"/>
    <w:rsid w:val="006B57B3"/>
    <w:rsid w:val="006C4C4B"/>
    <w:rsid w:val="0075312C"/>
    <w:rsid w:val="008254E6"/>
    <w:rsid w:val="008517C2"/>
    <w:rsid w:val="008747C4"/>
    <w:rsid w:val="00915828"/>
    <w:rsid w:val="009948D4"/>
    <w:rsid w:val="009D2650"/>
    <w:rsid w:val="00A1345B"/>
    <w:rsid w:val="00A31F55"/>
    <w:rsid w:val="00B243AA"/>
    <w:rsid w:val="00C63B2B"/>
    <w:rsid w:val="00D23133"/>
    <w:rsid w:val="00DF16C8"/>
    <w:rsid w:val="00F223B0"/>
    <w:rsid w:val="00F532D1"/>
    <w:rsid w:val="00F56D55"/>
    <w:rsid w:val="00F71533"/>
    <w:rsid w:val="00FB3141"/>
    <w:rsid w:val="00FC57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2C"/>
  </w:style>
  <w:style w:type="paragraph" w:styleId="Balk1">
    <w:name w:val="heading 1"/>
    <w:basedOn w:val="Normal"/>
    <w:next w:val="Normal"/>
    <w:link w:val="Balk1Char"/>
    <w:qFormat/>
    <w:rsid w:val="0075312C"/>
    <w:pPr>
      <w:keepNext/>
      <w:jc w:val="center"/>
      <w:outlineLvl w:val="0"/>
    </w:pPr>
    <w:rPr>
      <w:b/>
      <w:sz w:val="24"/>
    </w:rPr>
  </w:style>
  <w:style w:type="paragraph" w:styleId="Balk2">
    <w:name w:val="heading 2"/>
    <w:basedOn w:val="Normal"/>
    <w:next w:val="Normal"/>
    <w:qFormat/>
    <w:rsid w:val="0075312C"/>
    <w:pPr>
      <w:keepNext/>
      <w:jc w:val="right"/>
      <w:outlineLvl w:val="1"/>
    </w:pPr>
    <w:rPr>
      <w:sz w:val="24"/>
    </w:rPr>
  </w:style>
  <w:style w:type="paragraph" w:styleId="Balk3">
    <w:name w:val="heading 3"/>
    <w:basedOn w:val="Normal"/>
    <w:next w:val="Normal"/>
    <w:qFormat/>
    <w:rsid w:val="0075312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5312C"/>
    <w:pPr>
      <w:tabs>
        <w:tab w:val="center" w:pos="4536"/>
        <w:tab w:val="right" w:pos="9072"/>
      </w:tabs>
    </w:pPr>
  </w:style>
  <w:style w:type="paragraph" w:styleId="Altbilgi">
    <w:name w:val="footer"/>
    <w:basedOn w:val="Normal"/>
    <w:rsid w:val="0075312C"/>
    <w:pPr>
      <w:tabs>
        <w:tab w:val="center" w:pos="4536"/>
        <w:tab w:val="right" w:pos="9072"/>
      </w:tabs>
    </w:pPr>
  </w:style>
  <w:style w:type="character" w:customStyle="1" w:styleId="Balk1Char">
    <w:name w:val="Başlık 1 Char"/>
    <w:basedOn w:val="VarsaylanParagrafYazTipi"/>
    <w:link w:val="Balk1"/>
    <w:rsid w:val="000767EA"/>
    <w:rPr>
      <w:b/>
      <w:sz w:val="24"/>
    </w:rPr>
  </w:style>
</w:styles>
</file>

<file path=word/webSettings.xml><?xml version="1.0" encoding="utf-8"?>
<w:webSettings xmlns:r="http://schemas.openxmlformats.org/officeDocument/2006/relationships" xmlns:w="http://schemas.openxmlformats.org/wordprocessingml/2006/main">
  <w:divs>
    <w:div w:id="423650518">
      <w:bodyDiv w:val="1"/>
      <w:marLeft w:val="0"/>
      <w:marRight w:val="0"/>
      <w:marTop w:val="0"/>
      <w:marBottom w:val="0"/>
      <w:divBdr>
        <w:top w:val="none" w:sz="0" w:space="0" w:color="auto"/>
        <w:left w:val="none" w:sz="0" w:space="0" w:color="auto"/>
        <w:bottom w:val="none" w:sz="0" w:space="0" w:color="auto"/>
        <w:right w:val="none" w:sz="0" w:space="0" w:color="auto"/>
      </w:divBdr>
    </w:div>
    <w:div w:id="120240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2019-09-04T15:50:00Z</cp:lastPrinted>
  <dcterms:created xsi:type="dcterms:W3CDTF">2019-09-11T05:42:00Z</dcterms:created>
  <dcterms:modified xsi:type="dcterms:W3CDTF">2019-09-11T05:48:00Z</dcterms:modified>
</cp:coreProperties>
</file>