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33B2C" w:rsidRDefault="00313F19" w:rsidP="00772683">
            <w:pPr>
              <w:ind w:firstLine="743"/>
              <w:jc w:val="both"/>
              <w:rPr>
                <w:rFonts w:ascii="Arial" w:hAnsi="Arial" w:cs="Arial"/>
                <w:sz w:val="24"/>
              </w:rPr>
            </w:pPr>
            <w:r>
              <w:rPr>
                <w:rFonts w:ascii="Arial" w:hAnsi="Arial" w:cs="Arial"/>
                <w:sz w:val="22"/>
                <w:szCs w:val="22"/>
              </w:rPr>
              <w:t>Sosyal Destek Hizmetleri Müdürlüğünün 29/08/2019 tarih ve 28104649-301.05-E.20703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RPr="00733B2C">
        <w:tc>
          <w:tcPr>
            <w:tcW w:w="10206" w:type="dxa"/>
            <w:tcBorders>
              <w:top w:val="nil"/>
              <w:left w:val="nil"/>
              <w:bottom w:val="nil"/>
              <w:right w:val="nil"/>
            </w:tcBorders>
          </w:tcPr>
          <w:p w:rsidR="008254E6" w:rsidRPr="00733B2C" w:rsidRDefault="008254E6">
            <w:pPr>
              <w:jc w:val="center"/>
              <w:rPr>
                <w:rFonts w:ascii="Arial" w:hAnsi="Arial" w:cs="Arial"/>
                <w:b/>
                <w:sz w:val="24"/>
                <w:u w:val="single"/>
              </w:rPr>
            </w:pPr>
            <w:r w:rsidRPr="00733B2C">
              <w:rPr>
                <w:rFonts w:ascii="Arial" w:hAnsi="Arial" w:cs="Arial"/>
                <w:b/>
                <w:sz w:val="24"/>
                <w:u w:val="single"/>
              </w:rPr>
              <w:t>KONUNUN GÖRÜŞÜLEREK OYLANMASI SONUCUNDA</w:t>
            </w:r>
          </w:p>
          <w:p w:rsidR="00772683" w:rsidRPr="00733B2C" w:rsidRDefault="00772683" w:rsidP="00772683">
            <w:pPr>
              <w:ind w:firstLine="743"/>
              <w:jc w:val="both"/>
              <w:rPr>
                <w:rFonts w:ascii="Arial" w:hAnsi="Arial" w:cs="Arial"/>
                <w:sz w:val="6"/>
                <w:szCs w:val="6"/>
              </w:rPr>
            </w:pPr>
          </w:p>
          <w:p w:rsidR="00733B2C" w:rsidRDefault="00733B2C" w:rsidP="00772683">
            <w:pPr>
              <w:ind w:firstLine="743"/>
              <w:jc w:val="both"/>
              <w:rPr>
                <w:rFonts w:ascii="Arial" w:hAnsi="Arial" w:cs="Arial"/>
                <w:sz w:val="22"/>
                <w:szCs w:val="22"/>
              </w:rPr>
            </w:pPr>
          </w:p>
          <w:p w:rsidR="00772683" w:rsidRPr="00733B2C" w:rsidRDefault="00772683" w:rsidP="00772683">
            <w:pPr>
              <w:ind w:firstLine="743"/>
              <w:jc w:val="both"/>
              <w:rPr>
                <w:rFonts w:ascii="Arial" w:hAnsi="Arial" w:cs="Arial"/>
                <w:sz w:val="22"/>
                <w:szCs w:val="22"/>
              </w:rPr>
            </w:pPr>
            <w:r w:rsidRPr="00733B2C">
              <w:rPr>
                <w:rFonts w:ascii="Arial" w:hAnsi="Arial" w:cs="Arial"/>
                <w:sz w:val="22"/>
                <w:szCs w:val="22"/>
              </w:rPr>
              <w:t>Son yıllarda ülkemizde ve komşu ülkelerde meydana gelen ani siyasi oluşum ve dönüşümler sonucunda sosyo-ekonomik yapı hızla değişerek bozulmuş, buna bağlı olarak özellikle Mersin ve çevresi (Çukurova) niteliksiz göçün etkisi altına girmiştir. Göç sonucu Mersin ve ilçemiz Yenişehir' de yaşayan ailelerin gelir düzeyi düşmüş, işsizlik ve yoksulluk artmıştır.  Bunun sonucunda ilçemizde yaşayan bazı aileler çocuklarını okula gönderemez ve okul ihtiyaçlarını karşılayamaz duruma geldiklerinden, kurum ve kuruluşların yardım desteğine ihtiyaç duyma noktasına gelmişlerdir. Bu kapsamda; Yenişehir Belediyesi olarak ihtiyaç sahibi ailelerin talepleri doğrultusunda, üniversiteyi kazanan, başarılı olan öğrencilere destek verilmesi, zorunluluğu ortaya çıkmıştır.</w:t>
            </w:r>
          </w:p>
          <w:p w:rsidR="00733B2C" w:rsidRPr="00733B2C" w:rsidRDefault="00733B2C" w:rsidP="00772683">
            <w:pPr>
              <w:ind w:firstLine="743"/>
              <w:jc w:val="both"/>
              <w:rPr>
                <w:rFonts w:ascii="Arial" w:hAnsi="Arial" w:cs="Arial"/>
                <w:sz w:val="10"/>
                <w:szCs w:val="10"/>
              </w:rPr>
            </w:pPr>
          </w:p>
          <w:p w:rsidR="00772683" w:rsidRPr="00733B2C" w:rsidRDefault="00772683" w:rsidP="00772683">
            <w:pPr>
              <w:ind w:firstLine="743"/>
              <w:jc w:val="both"/>
              <w:rPr>
                <w:rFonts w:ascii="Arial" w:hAnsi="Arial" w:cs="Arial"/>
                <w:sz w:val="22"/>
                <w:szCs w:val="22"/>
              </w:rPr>
            </w:pPr>
            <w:r w:rsidRPr="00733B2C">
              <w:rPr>
                <w:rFonts w:ascii="Arial" w:hAnsi="Arial" w:cs="Arial"/>
                <w:sz w:val="22"/>
                <w:szCs w:val="22"/>
              </w:rPr>
              <w:t>Yardım ve destek talebi ile ilgili olarak; 5393 Sayılı Belediye Kanunu'nun "Belediyenin Görev ve Sorumlulukları" başlığı altındaki 14. Maddesinin (b)bendinde "(...) (1) Devlete ait her derecedeki okul binalarının inşaatı ile bakım ve onarımını yapabilir veya yaptırabilir, her türlü araç, gereç ve malzeme ihtiyacını karşılayabilir; sağlıkla ilgili her türlü tesisi açabilir ve işletebilir,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yurtiçi ve yurtdışı müsabakalarda üstün başarı gösteren veya derece alan sporculara Belediye Meclisi kararıyla ödül verebilir. Gıda bankacılığı yapabilir" şeklinde düzenlenmiştir.Yine; 5393 Sayılı Belediyeler Kanunu'nun Hemşeri Hukuku başlıklı 13. maddesi “Herkes ikamet ettiği beldenin hemşerisidir. Hemşerilerin, Belediye karar ve hizmetlerine katılma, belediye faaliyetleri hakkında bilgilenme ve belediye idaresinin yardımlarından yararlanma hakları vardır. Yardımların insan onurunu zedelemeyecek koşullarda sunulması zorunludur. Belediye, hemşeriler arasında sosyal ve kültürel işlerin geliştirilmesi ve kültürel değerlerin korunması konusunda gerekli çalışmalar yapar. Bu çalışmalarda üniversitelerin, kamu kurumu niteliğindeki meslek kuruluşlarının, sendikaların, sivil toplum kuruluşları ve uzman kişilerin katılımını sağlayacak önlemler alınır." denilmektedir. 5393 sayılı Belediye Kanunu'nun 13 ve 14. maddeleri gereği, belediyelerin ailelerin ekonomik sıkıntılarını az da olsa giderebilmek için eğitime yönelik yardımda bulunabilecekleri anlaşılmaktadır.</w:t>
            </w:r>
          </w:p>
          <w:p w:rsidR="00772683" w:rsidRPr="00733B2C" w:rsidRDefault="00772683" w:rsidP="00772683">
            <w:pPr>
              <w:ind w:firstLine="743"/>
              <w:jc w:val="both"/>
              <w:rPr>
                <w:rFonts w:ascii="Arial" w:hAnsi="Arial" w:cs="Arial"/>
                <w:sz w:val="10"/>
                <w:szCs w:val="10"/>
              </w:rPr>
            </w:pPr>
          </w:p>
          <w:p w:rsidR="008254E6" w:rsidRPr="00733B2C" w:rsidRDefault="00772683" w:rsidP="0022598B">
            <w:pPr>
              <w:ind w:firstLine="743"/>
              <w:jc w:val="both"/>
              <w:rPr>
                <w:rFonts w:ascii="Arial" w:hAnsi="Arial" w:cs="Arial"/>
                <w:sz w:val="22"/>
                <w:szCs w:val="22"/>
              </w:rPr>
            </w:pPr>
            <w:r w:rsidRPr="00733B2C">
              <w:rPr>
                <w:rFonts w:ascii="Arial" w:hAnsi="Arial" w:cs="Arial"/>
                <w:sz w:val="22"/>
                <w:szCs w:val="22"/>
              </w:rPr>
              <w:t xml:space="preserve">Bu nedenle; 2019–2020 öğretim yılı için 2019- ÖSYM tarafından yapılan sınavda Devlet Üniversitesini kazanan (AÖF - 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karşılıksız 1.000,00 TL'nin, ailesinin Yenişehir'de ikamet etmesi şartı ile ihtiyaç sahibi her aileden bir öğrenciye eğitim desteğinde bulunulması ile ilgili teklifin </w:t>
            </w:r>
            <w:r w:rsidR="007F357E" w:rsidRPr="00733B2C">
              <w:rPr>
                <w:rFonts w:ascii="Arial" w:hAnsi="Arial" w:cs="Arial"/>
                <w:sz w:val="22"/>
                <w:szCs w:val="22"/>
              </w:rPr>
              <w:t>Plan ve Bütçe Komisyonu, Gençlik Eğitim ve Spor Komisyonu ve Sosyal Yardı</w:t>
            </w:r>
            <w:r w:rsidR="0022598B">
              <w:rPr>
                <w:rFonts w:ascii="Arial" w:hAnsi="Arial" w:cs="Arial"/>
                <w:sz w:val="22"/>
                <w:szCs w:val="22"/>
              </w:rPr>
              <w:t>m</w:t>
            </w:r>
            <w:r w:rsidR="007F357E" w:rsidRPr="00733B2C">
              <w:rPr>
                <w:rFonts w:ascii="Arial" w:hAnsi="Arial" w:cs="Arial"/>
                <w:sz w:val="22"/>
                <w:szCs w:val="22"/>
              </w:rPr>
              <w:t xml:space="preserve"> ve Hizmetler Komisyonuna ortak havale edilmesinin kabulüne oy birliği ile karar verildi.</w:t>
            </w:r>
          </w:p>
        </w:tc>
      </w:tr>
    </w:tbl>
    <w:p w:rsidR="008254E6" w:rsidRPr="00733B2C" w:rsidRDefault="008254E6">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50EFD">
        <w:trPr>
          <w:cantSplit/>
          <w:trHeight w:hRule="exact" w:val="1200"/>
        </w:trPr>
        <w:tc>
          <w:tcPr>
            <w:tcW w:w="3402" w:type="dxa"/>
            <w:tcBorders>
              <w:top w:val="nil"/>
              <w:left w:val="nil"/>
              <w:bottom w:val="nil"/>
              <w:right w:val="nil"/>
            </w:tcBorders>
          </w:tcPr>
          <w:p w:rsidR="00C50EFD" w:rsidRDefault="00C50EFD">
            <w:pPr>
              <w:pStyle w:val="Balk1"/>
              <w:rPr>
                <w:rFonts w:eastAsiaTheme="minorEastAsia"/>
              </w:rPr>
            </w:pPr>
            <w:r>
              <w:rPr>
                <w:rFonts w:eastAsiaTheme="minorEastAsia"/>
              </w:rPr>
              <w:t>MECLİS BAŞKANI</w:t>
            </w:r>
          </w:p>
          <w:p w:rsidR="00C50EFD" w:rsidRDefault="00C50EF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C50EFD" w:rsidRDefault="00C50EFD">
            <w:pPr>
              <w:pStyle w:val="Balk1"/>
              <w:rPr>
                <w:rFonts w:eastAsiaTheme="minorEastAsia"/>
              </w:rPr>
            </w:pPr>
            <w:r>
              <w:rPr>
                <w:rFonts w:eastAsiaTheme="minorEastAsia"/>
              </w:rPr>
              <w:t>KATİP</w:t>
            </w:r>
          </w:p>
          <w:p w:rsidR="00C50EFD" w:rsidRDefault="00C50EF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C50EFD" w:rsidRDefault="00C50EFD">
            <w:pPr>
              <w:pStyle w:val="Balk1"/>
              <w:rPr>
                <w:rFonts w:eastAsiaTheme="minorEastAsia"/>
              </w:rPr>
            </w:pPr>
            <w:r>
              <w:rPr>
                <w:rFonts w:eastAsiaTheme="minorEastAsia"/>
              </w:rPr>
              <w:t>KATİP</w:t>
            </w:r>
          </w:p>
          <w:p w:rsidR="00C50EFD" w:rsidRDefault="00C50EFD">
            <w:pPr>
              <w:pStyle w:val="Balk1"/>
              <w:rPr>
                <w:rFonts w:eastAsiaTheme="minorEastAsia"/>
              </w:rPr>
            </w:pPr>
            <w:r>
              <w:rPr>
                <w:rFonts w:eastAsiaTheme="minorEastAsia"/>
              </w:rPr>
              <w:t>Serdar ÇELİK</w:t>
            </w:r>
          </w:p>
        </w:tc>
      </w:tr>
    </w:tbl>
    <w:p w:rsidR="008254E6" w:rsidRDefault="008254E6"/>
    <w:sectPr w:rsidR="008254E6" w:rsidSect="003F433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55A" w:rsidRDefault="006B555A">
      <w:r>
        <w:separator/>
      </w:r>
    </w:p>
  </w:endnote>
  <w:endnote w:type="continuationSeparator" w:id="1">
    <w:p w:rsidR="006B555A" w:rsidRDefault="006B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55A" w:rsidRDefault="006B555A">
      <w:r>
        <w:separator/>
      </w:r>
    </w:p>
  </w:footnote>
  <w:footnote w:type="continuationSeparator" w:id="1">
    <w:p w:rsidR="006B555A" w:rsidRDefault="006B5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13F19">
          <w:pPr>
            <w:pStyle w:val="Balk2"/>
            <w:jc w:val="left"/>
          </w:pPr>
          <w:r>
            <w:t>99</w:t>
          </w:r>
        </w:p>
      </w:tc>
      <w:tc>
        <w:tcPr>
          <w:tcW w:w="4404" w:type="dxa"/>
          <w:tcBorders>
            <w:top w:val="nil"/>
            <w:left w:val="nil"/>
            <w:bottom w:val="nil"/>
            <w:right w:val="nil"/>
          </w:tcBorders>
        </w:tcPr>
        <w:p w:rsidR="008254E6" w:rsidRDefault="008254E6">
          <w:pPr>
            <w:pStyle w:val="Balk2"/>
            <w:rPr>
              <w:b/>
            </w:rPr>
          </w:pPr>
          <w:r>
            <w:rPr>
              <w:b/>
            </w:rPr>
            <w:t>MERSİN</w:t>
          </w:r>
        </w:p>
      </w:tc>
    </w:tr>
    <w:tr w:rsidR="00790C1B">
      <w:trPr>
        <w:cantSplit/>
      </w:trPr>
      <w:tc>
        <w:tcPr>
          <w:tcW w:w="942" w:type="dxa"/>
          <w:tcBorders>
            <w:top w:val="nil"/>
            <w:left w:val="nil"/>
            <w:bottom w:val="nil"/>
            <w:right w:val="nil"/>
          </w:tcBorders>
        </w:tcPr>
        <w:p w:rsidR="00790C1B" w:rsidRDefault="00790C1B">
          <w:pPr>
            <w:rPr>
              <w:b/>
              <w:sz w:val="24"/>
            </w:rPr>
          </w:pPr>
        </w:p>
      </w:tc>
      <w:tc>
        <w:tcPr>
          <w:tcW w:w="4860" w:type="dxa"/>
          <w:tcBorders>
            <w:top w:val="nil"/>
            <w:left w:val="nil"/>
            <w:bottom w:val="nil"/>
            <w:right w:val="nil"/>
          </w:tcBorders>
        </w:tcPr>
        <w:p w:rsidR="00790C1B" w:rsidRDefault="00790C1B">
          <w:pPr>
            <w:pStyle w:val="Balk2"/>
            <w:jc w:val="left"/>
          </w:pPr>
        </w:p>
      </w:tc>
      <w:tc>
        <w:tcPr>
          <w:tcW w:w="4404" w:type="dxa"/>
          <w:tcBorders>
            <w:top w:val="nil"/>
            <w:left w:val="nil"/>
            <w:bottom w:val="nil"/>
            <w:right w:val="nil"/>
          </w:tcBorders>
        </w:tcPr>
        <w:p w:rsidR="00790C1B" w:rsidRDefault="00313F19">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2598B"/>
    <w:rsid w:val="002416D3"/>
    <w:rsid w:val="00274A3D"/>
    <w:rsid w:val="00313F19"/>
    <w:rsid w:val="00324850"/>
    <w:rsid w:val="003F433F"/>
    <w:rsid w:val="00481B3D"/>
    <w:rsid w:val="00534478"/>
    <w:rsid w:val="00575CE8"/>
    <w:rsid w:val="006B555A"/>
    <w:rsid w:val="00733B2C"/>
    <w:rsid w:val="00772683"/>
    <w:rsid w:val="00790C1B"/>
    <w:rsid w:val="007F357E"/>
    <w:rsid w:val="008254E6"/>
    <w:rsid w:val="008517C2"/>
    <w:rsid w:val="00C50EFD"/>
    <w:rsid w:val="00C63B2B"/>
    <w:rsid w:val="00D7724F"/>
    <w:rsid w:val="00D849F7"/>
    <w:rsid w:val="00DB07EF"/>
    <w:rsid w:val="00DF16C8"/>
    <w:rsid w:val="00EC18C8"/>
    <w:rsid w:val="00F532D1"/>
    <w:rsid w:val="00F71533"/>
    <w:rsid w:val="00FB3141"/>
    <w:rsid w:val="00FC7D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33F"/>
  </w:style>
  <w:style w:type="paragraph" w:styleId="Balk1">
    <w:name w:val="heading 1"/>
    <w:basedOn w:val="Normal"/>
    <w:next w:val="Normal"/>
    <w:link w:val="Balk1Char"/>
    <w:qFormat/>
    <w:rsid w:val="003F433F"/>
    <w:pPr>
      <w:keepNext/>
      <w:jc w:val="center"/>
      <w:outlineLvl w:val="0"/>
    </w:pPr>
    <w:rPr>
      <w:b/>
      <w:sz w:val="24"/>
    </w:rPr>
  </w:style>
  <w:style w:type="paragraph" w:styleId="Balk2">
    <w:name w:val="heading 2"/>
    <w:basedOn w:val="Normal"/>
    <w:next w:val="Normal"/>
    <w:qFormat/>
    <w:rsid w:val="003F433F"/>
    <w:pPr>
      <w:keepNext/>
      <w:jc w:val="right"/>
      <w:outlineLvl w:val="1"/>
    </w:pPr>
    <w:rPr>
      <w:sz w:val="24"/>
    </w:rPr>
  </w:style>
  <w:style w:type="paragraph" w:styleId="Balk3">
    <w:name w:val="heading 3"/>
    <w:basedOn w:val="Normal"/>
    <w:next w:val="Normal"/>
    <w:qFormat/>
    <w:rsid w:val="003F433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F433F"/>
    <w:pPr>
      <w:tabs>
        <w:tab w:val="center" w:pos="4536"/>
        <w:tab w:val="right" w:pos="9072"/>
      </w:tabs>
    </w:pPr>
  </w:style>
  <w:style w:type="paragraph" w:styleId="Altbilgi">
    <w:name w:val="footer"/>
    <w:basedOn w:val="Normal"/>
    <w:rsid w:val="003F433F"/>
    <w:pPr>
      <w:tabs>
        <w:tab w:val="center" w:pos="4536"/>
        <w:tab w:val="right" w:pos="9072"/>
      </w:tabs>
    </w:pPr>
  </w:style>
  <w:style w:type="character" w:customStyle="1" w:styleId="Balk1Char">
    <w:name w:val="Başlık 1 Char"/>
    <w:basedOn w:val="VarsaylanParagrafYazTipi"/>
    <w:link w:val="Balk1"/>
    <w:rsid w:val="00733B2C"/>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2019-09-04T14:33:00Z</cp:lastPrinted>
  <dcterms:created xsi:type="dcterms:W3CDTF">2019-09-11T05:37:00Z</dcterms:created>
  <dcterms:modified xsi:type="dcterms:W3CDTF">2019-09-11T05:47:00Z</dcterms:modified>
</cp:coreProperties>
</file>