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FF4D7D" w:rsidRDefault="009F534C" w:rsidP="00045F40">
            <w:pPr>
              <w:ind w:firstLine="885"/>
              <w:jc w:val="both"/>
              <w:rPr>
                <w:rFonts w:ascii="Arial" w:hAnsi="Arial" w:cs="Arial"/>
                <w:sz w:val="24"/>
              </w:rPr>
            </w:pPr>
            <w:r>
              <w:rPr>
                <w:rFonts w:ascii="Arial" w:hAnsi="Arial" w:cs="Arial"/>
                <w:sz w:val="24"/>
              </w:rPr>
              <w:t>Belediye Meclisinin 02/09/2019 tarih ve 100 sayılı ara kararı ile Plan ve Bütçe Komisyonu ile Ekonomik Hayatın Geliştirilmesi Komisyonlarına ortak havale edilen  Belediyemiz bünyesinde yer alan tesislerin işletme ve kullanım hakkı  ile ilgili teklife ait  10/09/2019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F4D7D" w:rsidRDefault="00FF4D7D">
            <w:pPr>
              <w:jc w:val="center"/>
              <w:rPr>
                <w:b/>
                <w:sz w:val="24"/>
                <w:u w:val="single"/>
              </w:rPr>
            </w:pPr>
          </w:p>
          <w:p w:rsidR="00FF4D7D" w:rsidRDefault="00FF4D7D" w:rsidP="00FF4D7D">
            <w:pPr>
              <w:ind w:firstLine="885"/>
              <w:jc w:val="both"/>
              <w:rPr>
                <w:rFonts w:ascii="Arial" w:hAnsi="Arial" w:cs="Arial"/>
                <w:sz w:val="24"/>
              </w:rPr>
            </w:pPr>
            <w:r>
              <w:rPr>
                <w:rFonts w:ascii="Arial" w:hAnsi="Arial" w:cs="Arial"/>
                <w:sz w:val="24"/>
              </w:rPr>
              <w:t xml:space="preserve">Belediyemiz iştiraki Yenişehir İşletmecilik İnşaat </w:t>
            </w:r>
            <w:r w:rsidR="00D04668">
              <w:rPr>
                <w:rFonts w:ascii="Arial" w:hAnsi="Arial" w:cs="Arial"/>
                <w:sz w:val="24"/>
              </w:rPr>
              <w:t>S</w:t>
            </w:r>
            <w:r>
              <w:rPr>
                <w:rFonts w:ascii="Arial" w:hAnsi="Arial" w:cs="Arial"/>
                <w:sz w:val="24"/>
              </w:rPr>
              <w:t xml:space="preserve">anayi ve </w:t>
            </w:r>
            <w:r w:rsidR="00D04668">
              <w:rPr>
                <w:rFonts w:ascii="Arial" w:hAnsi="Arial" w:cs="Arial"/>
                <w:sz w:val="24"/>
              </w:rPr>
              <w:t>T</w:t>
            </w:r>
            <w:r>
              <w:rPr>
                <w:rFonts w:ascii="Arial" w:hAnsi="Arial" w:cs="Arial"/>
                <w:sz w:val="24"/>
              </w:rPr>
              <w:t>icaret Anonim Şirketinin ana sözleşmesinde belirtilen amaç ve hedeflere ulaşabilmesi için Belediyemiz bünyesinde yer alan bazı tesislerin şirketlerine işletme ve kullanım hakkını ayni sermaye olarak talep etmiştir.</w:t>
            </w:r>
          </w:p>
          <w:p w:rsidR="00FF4D7D" w:rsidRDefault="00FF4D7D" w:rsidP="00FF4D7D">
            <w:pPr>
              <w:ind w:firstLine="885"/>
              <w:jc w:val="both"/>
              <w:rPr>
                <w:rFonts w:ascii="Arial" w:hAnsi="Arial" w:cs="Arial"/>
                <w:sz w:val="24"/>
              </w:rPr>
            </w:pPr>
          </w:p>
          <w:p w:rsidR="00EA0535" w:rsidRDefault="00FF4D7D" w:rsidP="006E24E9">
            <w:pPr>
              <w:ind w:firstLine="885"/>
              <w:jc w:val="both"/>
              <w:rPr>
                <w:rFonts w:ascii="Arial" w:hAnsi="Arial" w:cs="Arial"/>
                <w:sz w:val="24"/>
              </w:rPr>
            </w:pPr>
            <w:r>
              <w:rPr>
                <w:rFonts w:ascii="Arial" w:hAnsi="Arial" w:cs="Arial"/>
                <w:sz w:val="24"/>
              </w:rPr>
              <w:t xml:space="preserve">Ortak komisyon raporu doğrultusunda;  İşletme ve kullanım hakkı devri talep edilen tesislerin, faydalanma ve kullanma haklarının Ticaret mahkemesi marifetiyle tespit edilmesi gerektiğinden, Ticaret mahkemesi tarafından tespit edildik sonra </w:t>
            </w:r>
            <w:r w:rsidR="00EA0535">
              <w:rPr>
                <w:rFonts w:ascii="Arial" w:hAnsi="Arial" w:cs="Arial"/>
                <w:sz w:val="24"/>
              </w:rPr>
              <w:t>konunun görüşülüp karar alınmak üzere yeniden Belediye Meclisine getirilmesinin kabulüne oy birliği ile karar verildi.</w:t>
            </w:r>
          </w:p>
          <w:p w:rsidR="00EA0535" w:rsidRDefault="00EA0535" w:rsidP="006E24E9">
            <w:pPr>
              <w:ind w:firstLine="885"/>
              <w:jc w:val="both"/>
              <w:rPr>
                <w:rFonts w:ascii="Arial" w:hAnsi="Arial" w:cs="Arial"/>
                <w:sz w:val="24"/>
              </w:rPr>
            </w:pPr>
          </w:p>
          <w:p w:rsidR="008254E6" w:rsidRDefault="008254E6" w:rsidP="00EA0535">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031A7">
        <w:trPr>
          <w:cantSplit/>
          <w:trHeight w:hRule="exact" w:val="1200"/>
        </w:trPr>
        <w:tc>
          <w:tcPr>
            <w:tcW w:w="3402" w:type="dxa"/>
            <w:tcBorders>
              <w:top w:val="nil"/>
              <w:left w:val="nil"/>
              <w:bottom w:val="nil"/>
              <w:right w:val="nil"/>
            </w:tcBorders>
          </w:tcPr>
          <w:p w:rsidR="004031A7" w:rsidRDefault="004031A7">
            <w:pPr>
              <w:pStyle w:val="Balk1"/>
              <w:rPr>
                <w:rFonts w:eastAsiaTheme="minorEastAsia"/>
              </w:rPr>
            </w:pPr>
            <w:r>
              <w:rPr>
                <w:rFonts w:eastAsiaTheme="minorEastAsia"/>
              </w:rPr>
              <w:t>MECLİS BAŞKANI</w:t>
            </w:r>
          </w:p>
          <w:p w:rsidR="004031A7" w:rsidRDefault="004031A7">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4031A7" w:rsidRDefault="004031A7">
            <w:pPr>
              <w:pStyle w:val="Balk1"/>
              <w:rPr>
                <w:rFonts w:eastAsiaTheme="minorEastAsia"/>
              </w:rPr>
            </w:pPr>
            <w:r>
              <w:rPr>
                <w:rFonts w:eastAsiaTheme="minorEastAsia"/>
              </w:rPr>
              <w:t>KATİP</w:t>
            </w:r>
          </w:p>
          <w:p w:rsidR="004031A7" w:rsidRDefault="004031A7">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4031A7" w:rsidRDefault="004031A7">
            <w:pPr>
              <w:pStyle w:val="Balk1"/>
              <w:rPr>
                <w:rFonts w:eastAsiaTheme="minorEastAsia"/>
              </w:rPr>
            </w:pPr>
            <w:r>
              <w:rPr>
                <w:rFonts w:eastAsiaTheme="minorEastAsia"/>
              </w:rPr>
              <w:t>KATİP</w:t>
            </w:r>
          </w:p>
          <w:p w:rsidR="004031A7" w:rsidRDefault="004031A7">
            <w:pPr>
              <w:pStyle w:val="Balk1"/>
              <w:rPr>
                <w:rFonts w:eastAsiaTheme="minorEastAsia"/>
              </w:rPr>
            </w:pPr>
            <w:r>
              <w:rPr>
                <w:rFonts w:eastAsiaTheme="minorEastAsia"/>
              </w:rPr>
              <w:t>Serdar ÇELİK</w:t>
            </w:r>
          </w:p>
        </w:tc>
      </w:tr>
    </w:tbl>
    <w:p w:rsidR="008254E6" w:rsidRDefault="008254E6"/>
    <w:sectPr w:rsidR="008254E6" w:rsidSect="00A41358">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0A1" w:rsidRDefault="006F30A1">
      <w:r>
        <w:separator/>
      </w:r>
    </w:p>
  </w:endnote>
  <w:endnote w:type="continuationSeparator" w:id="1">
    <w:p w:rsidR="006F30A1" w:rsidRDefault="006F3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0A1" w:rsidRDefault="006F30A1">
      <w:r>
        <w:separator/>
      </w:r>
    </w:p>
  </w:footnote>
  <w:footnote w:type="continuationSeparator" w:id="1">
    <w:p w:rsidR="006F30A1" w:rsidRDefault="006F3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390267">
      <w:tc>
        <w:tcPr>
          <w:tcW w:w="10206" w:type="dxa"/>
          <w:gridSpan w:val="3"/>
          <w:tcBorders>
            <w:top w:val="nil"/>
            <w:left w:val="nil"/>
            <w:bottom w:val="nil"/>
            <w:right w:val="nil"/>
          </w:tcBorders>
        </w:tcPr>
        <w:p w:rsidR="00390267" w:rsidRDefault="00390267">
          <w:pPr>
            <w:rPr>
              <w:b/>
              <w:sz w:val="24"/>
            </w:rPr>
          </w:pPr>
          <w:r>
            <w:rPr>
              <w:b/>
              <w:sz w:val="24"/>
            </w:rPr>
            <w:t>T.C.</w:t>
          </w:r>
        </w:p>
        <w:p w:rsidR="00390267" w:rsidRDefault="00390267">
          <w:pPr>
            <w:pStyle w:val="Balk3"/>
          </w:pPr>
          <w:r>
            <w:t>MERSİN YENİŞEHİR</w:t>
          </w:r>
        </w:p>
        <w:p w:rsidR="00390267" w:rsidRDefault="00390267">
          <w:r>
            <w:rPr>
              <w:b/>
              <w:sz w:val="24"/>
            </w:rPr>
            <w:t>BELEDİYE MECLİSİ</w:t>
          </w:r>
        </w:p>
      </w:tc>
    </w:tr>
    <w:tr w:rsidR="00390267">
      <w:trPr>
        <w:cantSplit/>
      </w:trPr>
      <w:tc>
        <w:tcPr>
          <w:tcW w:w="942" w:type="dxa"/>
          <w:tcBorders>
            <w:top w:val="nil"/>
            <w:left w:val="nil"/>
            <w:bottom w:val="nil"/>
            <w:right w:val="nil"/>
          </w:tcBorders>
        </w:tcPr>
        <w:p w:rsidR="00390267" w:rsidRDefault="00390267">
          <w:pPr>
            <w:rPr>
              <w:b/>
              <w:sz w:val="24"/>
            </w:rPr>
          </w:pPr>
        </w:p>
      </w:tc>
      <w:tc>
        <w:tcPr>
          <w:tcW w:w="4860" w:type="dxa"/>
          <w:tcBorders>
            <w:top w:val="nil"/>
            <w:left w:val="nil"/>
            <w:bottom w:val="nil"/>
            <w:right w:val="nil"/>
          </w:tcBorders>
        </w:tcPr>
        <w:p w:rsidR="00390267" w:rsidRDefault="00390267">
          <w:pPr>
            <w:pStyle w:val="Balk2"/>
            <w:jc w:val="left"/>
          </w:pPr>
        </w:p>
      </w:tc>
      <w:tc>
        <w:tcPr>
          <w:tcW w:w="4404" w:type="dxa"/>
          <w:tcBorders>
            <w:top w:val="nil"/>
            <w:left w:val="nil"/>
            <w:bottom w:val="nil"/>
            <w:right w:val="nil"/>
          </w:tcBorders>
        </w:tcPr>
        <w:p w:rsidR="00390267" w:rsidRDefault="00390267">
          <w:pPr>
            <w:pStyle w:val="Balk2"/>
            <w:rPr>
              <w:b/>
              <w:u w:val="single"/>
            </w:rPr>
          </w:pPr>
        </w:p>
      </w:tc>
    </w:tr>
    <w:tr w:rsidR="00390267">
      <w:trPr>
        <w:cantSplit/>
      </w:trPr>
      <w:tc>
        <w:tcPr>
          <w:tcW w:w="942" w:type="dxa"/>
          <w:tcBorders>
            <w:top w:val="nil"/>
            <w:left w:val="nil"/>
            <w:bottom w:val="nil"/>
            <w:right w:val="nil"/>
          </w:tcBorders>
        </w:tcPr>
        <w:p w:rsidR="00390267" w:rsidRDefault="00390267">
          <w:pPr>
            <w:rPr>
              <w:sz w:val="24"/>
            </w:rPr>
          </w:pPr>
          <w:r>
            <w:rPr>
              <w:b/>
              <w:sz w:val="24"/>
            </w:rPr>
            <w:t>SAYI :</w:t>
          </w:r>
        </w:p>
      </w:tc>
      <w:tc>
        <w:tcPr>
          <w:tcW w:w="4860" w:type="dxa"/>
          <w:tcBorders>
            <w:top w:val="nil"/>
            <w:left w:val="nil"/>
            <w:bottom w:val="nil"/>
            <w:right w:val="nil"/>
          </w:tcBorders>
        </w:tcPr>
        <w:p w:rsidR="00390267" w:rsidRDefault="009F534C">
          <w:pPr>
            <w:pStyle w:val="Balk2"/>
            <w:jc w:val="left"/>
          </w:pPr>
          <w:r>
            <w:t>139</w:t>
          </w:r>
        </w:p>
      </w:tc>
      <w:tc>
        <w:tcPr>
          <w:tcW w:w="4404" w:type="dxa"/>
          <w:tcBorders>
            <w:top w:val="nil"/>
            <w:left w:val="nil"/>
            <w:bottom w:val="nil"/>
            <w:right w:val="nil"/>
          </w:tcBorders>
        </w:tcPr>
        <w:p w:rsidR="00390267" w:rsidRDefault="00390267">
          <w:pPr>
            <w:pStyle w:val="Balk2"/>
            <w:rPr>
              <w:b/>
            </w:rPr>
          </w:pPr>
          <w:r>
            <w:rPr>
              <w:b/>
            </w:rPr>
            <w:t>MERSİN</w:t>
          </w:r>
        </w:p>
      </w:tc>
    </w:tr>
    <w:tr w:rsidR="00390267">
      <w:trPr>
        <w:cantSplit/>
      </w:trPr>
      <w:tc>
        <w:tcPr>
          <w:tcW w:w="942" w:type="dxa"/>
          <w:tcBorders>
            <w:top w:val="nil"/>
            <w:left w:val="nil"/>
            <w:bottom w:val="nil"/>
            <w:right w:val="nil"/>
          </w:tcBorders>
        </w:tcPr>
        <w:p w:rsidR="00390267" w:rsidRDefault="00390267">
          <w:pPr>
            <w:rPr>
              <w:b/>
              <w:sz w:val="24"/>
            </w:rPr>
          </w:pPr>
        </w:p>
      </w:tc>
      <w:tc>
        <w:tcPr>
          <w:tcW w:w="4860" w:type="dxa"/>
          <w:tcBorders>
            <w:top w:val="nil"/>
            <w:left w:val="nil"/>
            <w:bottom w:val="nil"/>
            <w:right w:val="nil"/>
          </w:tcBorders>
        </w:tcPr>
        <w:p w:rsidR="00390267" w:rsidRDefault="00390267">
          <w:pPr>
            <w:pStyle w:val="Balk2"/>
            <w:jc w:val="left"/>
          </w:pPr>
        </w:p>
      </w:tc>
      <w:tc>
        <w:tcPr>
          <w:tcW w:w="4404" w:type="dxa"/>
          <w:tcBorders>
            <w:top w:val="nil"/>
            <w:left w:val="nil"/>
            <w:bottom w:val="nil"/>
            <w:right w:val="nil"/>
          </w:tcBorders>
        </w:tcPr>
        <w:p w:rsidR="00390267" w:rsidRDefault="009F534C">
          <w:pPr>
            <w:pStyle w:val="Balk2"/>
            <w:rPr>
              <w:b/>
            </w:rPr>
          </w:pPr>
          <w:r>
            <w:rPr>
              <w:b/>
            </w:rPr>
            <w:t>07/10/2019</w:t>
          </w:r>
        </w:p>
      </w:tc>
    </w:tr>
  </w:tbl>
  <w:p w:rsidR="00390267" w:rsidRDefault="00390267">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5F40"/>
    <w:rsid w:val="002416D3"/>
    <w:rsid w:val="002A2D0F"/>
    <w:rsid w:val="00347FA3"/>
    <w:rsid w:val="00390267"/>
    <w:rsid w:val="004031A7"/>
    <w:rsid w:val="00481B3D"/>
    <w:rsid w:val="00534478"/>
    <w:rsid w:val="00575CE8"/>
    <w:rsid w:val="006E24E9"/>
    <w:rsid w:val="006E679E"/>
    <w:rsid w:val="006F30A1"/>
    <w:rsid w:val="007460AC"/>
    <w:rsid w:val="008254E6"/>
    <w:rsid w:val="008517C2"/>
    <w:rsid w:val="009A16FD"/>
    <w:rsid w:val="009F534C"/>
    <w:rsid w:val="00A41358"/>
    <w:rsid w:val="00A95420"/>
    <w:rsid w:val="00AE2507"/>
    <w:rsid w:val="00B44BA8"/>
    <w:rsid w:val="00C63B2B"/>
    <w:rsid w:val="00D04668"/>
    <w:rsid w:val="00DF16C8"/>
    <w:rsid w:val="00EA0535"/>
    <w:rsid w:val="00F007DF"/>
    <w:rsid w:val="00F532D1"/>
    <w:rsid w:val="00F71533"/>
    <w:rsid w:val="00F845AF"/>
    <w:rsid w:val="00FB3141"/>
    <w:rsid w:val="00FF4D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358"/>
  </w:style>
  <w:style w:type="paragraph" w:styleId="Balk1">
    <w:name w:val="heading 1"/>
    <w:basedOn w:val="Normal"/>
    <w:next w:val="Normal"/>
    <w:link w:val="Balk1Char"/>
    <w:qFormat/>
    <w:rsid w:val="00A41358"/>
    <w:pPr>
      <w:keepNext/>
      <w:jc w:val="center"/>
      <w:outlineLvl w:val="0"/>
    </w:pPr>
    <w:rPr>
      <w:b/>
      <w:sz w:val="24"/>
    </w:rPr>
  </w:style>
  <w:style w:type="paragraph" w:styleId="Balk2">
    <w:name w:val="heading 2"/>
    <w:basedOn w:val="Normal"/>
    <w:next w:val="Normal"/>
    <w:qFormat/>
    <w:rsid w:val="00A41358"/>
    <w:pPr>
      <w:keepNext/>
      <w:jc w:val="right"/>
      <w:outlineLvl w:val="1"/>
    </w:pPr>
    <w:rPr>
      <w:sz w:val="24"/>
    </w:rPr>
  </w:style>
  <w:style w:type="paragraph" w:styleId="Balk3">
    <w:name w:val="heading 3"/>
    <w:basedOn w:val="Normal"/>
    <w:next w:val="Normal"/>
    <w:qFormat/>
    <w:rsid w:val="00A41358"/>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A41358"/>
    <w:pPr>
      <w:tabs>
        <w:tab w:val="center" w:pos="4536"/>
        <w:tab w:val="right" w:pos="9072"/>
      </w:tabs>
    </w:pPr>
  </w:style>
  <w:style w:type="paragraph" w:styleId="Altbilgi">
    <w:name w:val="footer"/>
    <w:basedOn w:val="Normal"/>
    <w:rsid w:val="00A41358"/>
    <w:pPr>
      <w:tabs>
        <w:tab w:val="center" w:pos="4536"/>
        <w:tab w:val="right" w:pos="9072"/>
      </w:tabs>
    </w:pPr>
  </w:style>
  <w:style w:type="character" w:customStyle="1" w:styleId="Balk1Char">
    <w:name w:val="Başlık 1 Char"/>
    <w:basedOn w:val="VarsaylanParagrafYazTipi"/>
    <w:link w:val="Balk1"/>
    <w:rsid w:val="004031A7"/>
    <w:rPr>
      <w:b/>
      <w:sz w:val="24"/>
    </w:rPr>
  </w:style>
</w:styles>
</file>

<file path=word/webSettings.xml><?xml version="1.0" encoding="utf-8"?>
<w:webSettings xmlns:r="http://schemas.openxmlformats.org/officeDocument/2006/relationships" xmlns:w="http://schemas.openxmlformats.org/wordprocessingml/2006/main">
  <w:divs>
    <w:div w:id="53820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2019-10-14T10:37:00Z</cp:lastPrinted>
  <dcterms:created xsi:type="dcterms:W3CDTF">2019-10-17T07:13:00Z</dcterms:created>
  <dcterms:modified xsi:type="dcterms:W3CDTF">2019-10-17T07:37:00Z</dcterms:modified>
</cp:coreProperties>
</file>