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113DA" w:rsidRDefault="00D72D3E" w:rsidP="0057127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07.10.2019 tarih ve 126 sayılı ara kararı ile Plan ve Bütçe Komisyonu ve Toplumsal Adalet Komisyonuna ortak havale edilen 1 Sayılı Kadro İhdas Cetveli ile ilgili teklife ait  11.10.2019 tarihli 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113DA" w:rsidRDefault="009113DA">
            <w:pPr>
              <w:jc w:val="center"/>
              <w:rPr>
                <w:b/>
                <w:sz w:val="24"/>
                <w:u w:val="single"/>
              </w:rPr>
            </w:pPr>
          </w:p>
          <w:p w:rsidR="009113DA" w:rsidRDefault="009113DA" w:rsidP="009113DA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e 49. Maddeleri gereğince Belediyemiz için ihtiyaç duyulan kadrolar oluşturulmuştur.</w:t>
            </w:r>
          </w:p>
          <w:p w:rsidR="009113DA" w:rsidRDefault="009113DA" w:rsidP="009113DA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113DA" w:rsidRDefault="009113DA" w:rsidP="009113D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gereği, Belediyemizde 657 sayılı yasaya tabi memur statüsünde çalışanlar için, yeni kadro ihdas edilmek üzere </w:t>
            </w:r>
            <w:r w:rsidR="009F4C29">
              <w:rPr>
                <w:rFonts w:ascii="Arial" w:hAnsi="Arial" w:cs="Arial"/>
                <w:sz w:val="24"/>
              </w:rPr>
              <w:t xml:space="preserve">(1 adet Kentsel Dönüşüm Müdürü, 1 adet Kütüphane Müdürü)  </w:t>
            </w:r>
            <w:r>
              <w:rPr>
                <w:rFonts w:ascii="Arial" w:hAnsi="Arial" w:cs="Arial"/>
                <w:sz w:val="24"/>
              </w:rPr>
              <w:t xml:space="preserve">hazırlanan “1 Sayılı Kadro İhdas Cetveli” teklif edilmiş ve Belediye Meclisinin 07.10.2019 tarih ve 126 sayılı kararı ile </w:t>
            </w:r>
            <w:r w:rsidRPr="009113DA">
              <w:rPr>
                <w:rFonts w:ascii="Arial" w:hAnsi="Arial" w:cs="Arial"/>
                <w:sz w:val="24"/>
              </w:rPr>
              <w:t>Plan ve Bütçe Komisyonu ve Toplumsal Adalet Komisyonuna</w:t>
            </w:r>
            <w:r>
              <w:rPr>
                <w:rFonts w:ascii="Arial" w:hAnsi="Arial" w:cs="Arial"/>
                <w:sz w:val="24"/>
              </w:rPr>
              <w:t xml:space="preserve"> havale edilmiştir.</w:t>
            </w:r>
          </w:p>
          <w:p w:rsidR="009113DA" w:rsidRDefault="009113DA" w:rsidP="009113D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113DA" w:rsidRDefault="009113DA" w:rsidP="009113D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Ortak Komisyon raporu doğrultusunda; 5393 sayılı Belediye Kanununun 48. </w:t>
            </w:r>
            <w:r w:rsidR="009F4C29">
              <w:rPr>
                <w:rFonts w:ascii="Arial" w:hAnsi="Arial" w:cs="Arial"/>
                <w:sz w:val="24"/>
              </w:rPr>
              <w:t>v</w:t>
            </w:r>
            <w:r>
              <w:rPr>
                <w:rFonts w:ascii="Arial" w:hAnsi="Arial" w:cs="Arial"/>
                <w:sz w:val="24"/>
              </w:rPr>
              <w:t>e 49. Maddeleri gereğince Belediyemizde 657 sayılı yasaya tabi memur statüsünde çalışanlar için, yeni kadro ihdas edilmek üzere</w:t>
            </w:r>
            <w:r w:rsidR="009F4C29">
              <w:rPr>
                <w:rFonts w:ascii="Arial" w:hAnsi="Arial" w:cs="Arial"/>
                <w:sz w:val="24"/>
              </w:rPr>
              <w:t xml:space="preserve">(1 adet Kentsel Dönüşüm Müdürü, 1 adet Kütüphane Müdürü) </w:t>
            </w:r>
            <w:r>
              <w:rPr>
                <w:rFonts w:ascii="Arial" w:hAnsi="Arial" w:cs="Arial"/>
                <w:sz w:val="24"/>
              </w:rPr>
              <w:t xml:space="preserve"> hazırlanan </w:t>
            </w:r>
            <w:r w:rsidR="009F4C29">
              <w:rPr>
                <w:rFonts w:ascii="Arial" w:hAnsi="Arial" w:cs="Arial"/>
                <w:sz w:val="24"/>
              </w:rPr>
              <w:t>ve ekte bulunan (</w:t>
            </w:r>
            <w:r>
              <w:rPr>
                <w:rFonts w:ascii="Arial" w:hAnsi="Arial" w:cs="Arial"/>
                <w:sz w:val="24"/>
              </w:rPr>
              <w:t>1 Sayılı</w:t>
            </w:r>
            <w:r w:rsidR="009F4C29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Kadro İhdas Cetveli</w:t>
            </w:r>
            <w:r w:rsidR="00474395">
              <w:rPr>
                <w:rFonts w:ascii="Arial" w:hAnsi="Arial" w:cs="Arial"/>
                <w:sz w:val="24"/>
              </w:rPr>
              <w:t>’</w:t>
            </w:r>
            <w:r>
              <w:rPr>
                <w:rFonts w:ascii="Arial" w:hAnsi="Arial" w:cs="Arial"/>
                <w:sz w:val="24"/>
              </w:rPr>
              <w:t>nin idareden geldiği şekliyle kabulüne oy birliği ile karar verildi.</w:t>
            </w:r>
          </w:p>
          <w:p w:rsidR="009113DA" w:rsidRDefault="009113DA" w:rsidP="009113D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113DA" w:rsidRDefault="009113DA" w:rsidP="009113D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9113DA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2D3E" w:rsidRDefault="00D72D3E">
            <w:pPr>
              <w:pStyle w:val="Balk1"/>
            </w:pPr>
            <w:r>
              <w:t>MECLİS BAŞKANI</w:t>
            </w:r>
          </w:p>
          <w:p w:rsidR="008254E6" w:rsidRDefault="00D72D3E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2D3E" w:rsidRDefault="00D72D3E">
            <w:pPr>
              <w:pStyle w:val="Balk1"/>
            </w:pPr>
            <w:r>
              <w:t>KATİP</w:t>
            </w:r>
          </w:p>
          <w:p w:rsidR="008254E6" w:rsidRDefault="00D72D3E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2D3E" w:rsidRDefault="00D72D3E">
            <w:pPr>
              <w:pStyle w:val="Balk1"/>
            </w:pPr>
            <w:r>
              <w:t>KATİP</w:t>
            </w:r>
          </w:p>
          <w:p w:rsidR="008254E6" w:rsidRDefault="00131351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7127F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57127F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7127F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0F7DD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2B" w:rsidRDefault="00D6582B">
      <w:r>
        <w:separator/>
      </w:r>
    </w:p>
  </w:endnote>
  <w:endnote w:type="continuationSeparator" w:id="1">
    <w:p w:rsidR="00D6582B" w:rsidRDefault="00D6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2B" w:rsidRDefault="00D6582B">
      <w:r>
        <w:separator/>
      </w:r>
    </w:p>
  </w:footnote>
  <w:footnote w:type="continuationSeparator" w:id="1">
    <w:p w:rsidR="00D6582B" w:rsidRDefault="00D65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72D3E">
          <w:pPr>
            <w:pStyle w:val="Balk2"/>
            <w:jc w:val="left"/>
          </w:pPr>
          <w:r>
            <w:t>153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113DA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113DA" w:rsidRDefault="009113D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113DA" w:rsidRDefault="009113D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113DA" w:rsidRDefault="00D72D3E">
          <w:pPr>
            <w:pStyle w:val="Balk2"/>
            <w:rPr>
              <w:b/>
            </w:rPr>
          </w:pPr>
          <w:r>
            <w:rPr>
              <w:b/>
            </w:rPr>
            <w:t>23/10/2019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F7DDB"/>
    <w:rsid w:val="00131351"/>
    <w:rsid w:val="002416D3"/>
    <w:rsid w:val="003B2115"/>
    <w:rsid w:val="004375B4"/>
    <w:rsid w:val="00474395"/>
    <w:rsid w:val="00481B3D"/>
    <w:rsid w:val="00534478"/>
    <w:rsid w:val="00562B66"/>
    <w:rsid w:val="0057127F"/>
    <w:rsid w:val="00575CE8"/>
    <w:rsid w:val="00780A3D"/>
    <w:rsid w:val="007B46F4"/>
    <w:rsid w:val="008254E6"/>
    <w:rsid w:val="008517C2"/>
    <w:rsid w:val="009113DA"/>
    <w:rsid w:val="009F4C29"/>
    <w:rsid w:val="00A70D41"/>
    <w:rsid w:val="00AB2AE1"/>
    <w:rsid w:val="00BA1A70"/>
    <w:rsid w:val="00C63B2B"/>
    <w:rsid w:val="00D409D4"/>
    <w:rsid w:val="00D6582B"/>
    <w:rsid w:val="00D72D3E"/>
    <w:rsid w:val="00DF16C8"/>
    <w:rsid w:val="00F532D1"/>
    <w:rsid w:val="00F71533"/>
    <w:rsid w:val="00FA4631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DDB"/>
  </w:style>
  <w:style w:type="paragraph" w:styleId="Balk1">
    <w:name w:val="heading 1"/>
    <w:basedOn w:val="Normal"/>
    <w:next w:val="Normal"/>
    <w:qFormat/>
    <w:rsid w:val="000F7DD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F7DD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F7DD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F7DD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F7DD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2019-10-24T11:13:00Z</cp:lastPrinted>
  <dcterms:created xsi:type="dcterms:W3CDTF">2019-10-31T06:41:00Z</dcterms:created>
  <dcterms:modified xsi:type="dcterms:W3CDTF">2019-10-31T06:47:00Z</dcterms:modified>
</cp:coreProperties>
</file>