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407FB" w:rsidRDefault="001B200E" w:rsidP="00710799">
            <w:pPr>
              <w:ind w:firstLine="601"/>
              <w:jc w:val="both"/>
              <w:rPr>
                <w:rFonts w:ascii="Arial" w:hAnsi="Arial" w:cs="Arial"/>
                <w:sz w:val="24"/>
              </w:rPr>
            </w:pPr>
            <w:r>
              <w:rPr>
                <w:rFonts w:ascii="Arial" w:hAnsi="Arial" w:cs="Arial"/>
                <w:sz w:val="24"/>
              </w:rPr>
              <w:t>Belediye Meclisinin  02/12/2019 tarih ve 191 sayılı ara kararı ile İmar Komisyonu, Ekoloji Komisyonu ile Gıda Tarım ve Sağlık Komisyonuna ortak havale edilen Çiftlikköy mahallesi, 34. Caddenin (sağlı- sollu olmak üzere) içkili yer bölgesine dahil edilmesi ile ilgili teklife ait 09/12/2019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407FB" w:rsidRDefault="002407FB" w:rsidP="002407FB">
            <w:pPr>
              <w:ind w:firstLine="885"/>
              <w:jc w:val="both"/>
              <w:rPr>
                <w:rFonts w:ascii="Arial" w:hAnsi="Arial" w:cs="Arial"/>
                <w:sz w:val="24"/>
                <w:szCs w:val="24"/>
              </w:rPr>
            </w:pPr>
          </w:p>
          <w:p w:rsidR="002407FB" w:rsidRPr="002407FB" w:rsidRDefault="002407FB" w:rsidP="002407FB">
            <w:pPr>
              <w:ind w:firstLine="885"/>
              <w:jc w:val="both"/>
              <w:rPr>
                <w:rFonts w:ascii="Arial" w:hAnsi="Arial" w:cs="Arial"/>
                <w:sz w:val="24"/>
                <w:szCs w:val="24"/>
              </w:rPr>
            </w:pPr>
            <w:r w:rsidRPr="002407FB">
              <w:rPr>
                <w:rFonts w:ascii="Arial" w:hAnsi="Arial" w:cs="Arial"/>
                <w:sz w:val="24"/>
                <w:szCs w:val="24"/>
              </w:rPr>
              <w:t>Belediyemiz sınırları içerisinde bulunan Çiftlikköy Mahallesi, 34. Caddede bulunan 32321 sokak ile 32319 arasında kalan 34. Caddenin (sağlı –sollu olmak üzere) Belediyemiz İçkili Yer Bölgesine dahil edilmesi ile ilgili teklifin incelenmesi sonucunda;</w:t>
            </w:r>
          </w:p>
          <w:p w:rsidR="002407FB" w:rsidRPr="002407FB" w:rsidRDefault="002407FB" w:rsidP="002407FB">
            <w:pPr>
              <w:jc w:val="center"/>
              <w:rPr>
                <w:rFonts w:ascii="Arial" w:hAnsi="Arial" w:cs="Arial"/>
                <w:b/>
                <w:sz w:val="24"/>
                <w:szCs w:val="24"/>
              </w:rPr>
            </w:pPr>
          </w:p>
          <w:p w:rsidR="002407FB" w:rsidRPr="002407FB" w:rsidRDefault="002407FB" w:rsidP="002407FB">
            <w:pPr>
              <w:tabs>
                <w:tab w:val="left" w:pos="0"/>
                <w:tab w:val="left" w:pos="3261"/>
              </w:tabs>
              <w:ind w:firstLine="851"/>
              <w:jc w:val="both"/>
              <w:rPr>
                <w:rFonts w:ascii="Arial" w:hAnsi="Arial" w:cs="Arial"/>
                <w:sz w:val="24"/>
                <w:szCs w:val="24"/>
              </w:rPr>
            </w:pPr>
            <w:r w:rsidRPr="002407FB">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2407FB" w:rsidRPr="002407FB" w:rsidRDefault="002407FB" w:rsidP="002407FB">
            <w:pPr>
              <w:tabs>
                <w:tab w:val="left" w:pos="0"/>
                <w:tab w:val="left" w:pos="3261"/>
              </w:tabs>
              <w:ind w:firstLine="851"/>
              <w:jc w:val="both"/>
              <w:rPr>
                <w:rFonts w:ascii="Arial" w:hAnsi="Arial" w:cs="Arial"/>
                <w:sz w:val="24"/>
                <w:szCs w:val="24"/>
              </w:rPr>
            </w:pPr>
          </w:p>
          <w:p w:rsidR="002407FB" w:rsidRPr="002407FB" w:rsidRDefault="002407FB" w:rsidP="002407FB">
            <w:pPr>
              <w:tabs>
                <w:tab w:val="left" w:pos="0"/>
              </w:tabs>
              <w:ind w:firstLine="885"/>
              <w:jc w:val="both"/>
              <w:rPr>
                <w:rFonts w:ascii="Arial" w:hAnsi="Arial" w:cs="Arial"/>
                <w:sz w:val="24"/>
                <w:szCs w:val="24"/>
              </w:rPr>
            </w:pPr>
            <w:r w:rsidRPr="002407FB">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2407FB" w:rsidRPr="002407FB" w:rsidRDefault="002407FB" w:rsidP="002407FB">
            <w:pPr>
              <w:rPr>
                <w:rFonts w:ascii="Arial" w:hAnsi="Arial" w:cs="Arial"/>
                <w:sz w:val="24"/>
                <w:szCs w:val="24"/>
              </w:rPr>
            </w:pPr>
          </w:p>
          <w:p w:rsidR="002407FB" w:rsidRPr="002407FB" w:rsidRDefault="002407FB" w:rsidP="002407FB">
            <w:pPr>
              <w:ind w:firstLine="851"/>
              <w:jc w:val="both"/>
              <w:rPr>
                <w:rFonts w:ascii="Arial" w:hAnsi="Arial" w:cs="Arial"/>
                <w:sz w:val="24"/>
                <w:szCs w:val="24"/>
              </w:rPr>
            </w:pPr>
            <w:r w:rsidRPr="002407FB">
              <w:rPr>
                <w:rFonts w:ascii="Arial" w:hAnsi="Arial" w:cs="Arial"/>
                <w:sz w:val="24"/>
                <w:szCs w:val="24"/>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2407FB" w:rsidRPr="002407FB" w:rsidRDefault="002407FB" w:rsidP="002407FB">
            <w:pPr>
              <w:ind w:firstLine="851"/>
              <w:jc w:val="both"/>
              <w:rPr>
                <w:rFonts w:ascii="Arial" w:hAnsi="Arial" w:cs="Arial"/>
                <w:sz w:val="24"/>
                <w:szCs w:val="24"/>
              </w:rPr>
            </w:pPr>
          </w:p>
          <w:p w:rsidR="008254E6" w:rsidRDefault="002407FB" w:rsidP="002407FB">
            <w:pPr>
              <w:ind w:firstLine="851"/>
              <w:jc w:val="both"/>
              <w:rPr>
                <w:rFonts w:ascii="Arial" w:hAnsi="Arial" w:cs="Arial"/>
                <w:sz w:val="24"/>
                <w:szCs w:val="24"/>
              </w:rPr>
            </w:pPr>
            <w:r>
              <w:rPr>
                <w:rFonts w:ascii="Arial" w:hAnsi="Arial" w:cs="Arial"/>
                <w:sz w:val="24"/>
                <w:szCs w:val="24"/>
              </w:rPr>
              <w:t>Ortak Komisyon raporu doğrultusunda</w:t>
            </w:r>
            <w:r w:rsidRPr="002407FB">
              <w:rPr>
                <w:rFonts w:ascii="Arial" w:hAnsi="Arial" w:cs="Arial"/>
                <w:sz w:val="24"/>
                <w:szCs w:val="24"/>
              </w:rPr>
              <w:t>; Mülki İdare Amirinin görüşü doğrultusunda teklif uygun görülerek Belediyemiz sınırları içerisinde bulunan Çiftlikköy Mahallesi, 34. Caddede bulunan 32321 sokak ile 32319 sokak arasında kalan 34. Caddenin (sağlı –sollu olmak üzere) Belediyemiz İçkili Yerler Bölgesine dahil edilmesinin kabulüne</w:t>
            </w:r>
            <w:r w:rsidR="00710799">
              <w:rPr>
                <w:rFonts w:ascii="Arial" w:hAnsi="Arial" w:cs="Arial"/>
                <w:sz w:val="24"/>
                <w:szCs w:val="24"/>
              </w:rPr>
              <w:t xml:space="preserve">, </w:t>
            </w:r>
            <w:r>
              <w:rPr>
                <w:rFonts w:ascii="Arial" w:hAnsi="Arial" w:cs="Arial"/>
                <w:sz w:val="24"/>
                <w:szCs w:val="24"/>
              </w:rPr>
              <w:t>Mehmet Sadık TÜRÜT’ün ret oyuna karşın oy çokluğu ile karar verildi.</w:t>
            </w:r>
          </w:p>
          <w:p w:rsidR="002407FB" w:rsidRDefault="002407FB" w:rsidP="002407FB">
            <w:pPr>
              <w:ind w:firstLine="851"/>
              <w:jc w:val="both"/>
              <w:rPr>
                <w:sz w:val="24"/>
              </w:rPr>
            </w:pPr>
          </w:p>
          <w:p w:rsidR="00710799" w:rsidRDefault="00710799" w:rsidP="00710799">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B200E" w:rsidRDefault="001B200E">
            <w:pPr>
              <w:pStyle w:val="Balk1"/>
            </w:pPr>
            <w:r>
              <w:t>MECLİS BAŞKANI</w:t>
            </w:r>
          </w:p>
          <w:p w:rsidR="008254E6" w:rsidRDefault="001B200E">
            <w:pPr>
              <w:pStyle w:val="Balk1"/>
            </w:pPr>
            <w:r>
              <w:t>Abdullah ÖZYİĞİT</w:t>
            </w:r>
          </w:p>
        </w:tc>
        <w:tc>
          <w:tcPr>
            <w:tcW w:w="3402" w:type="dxa"/>
            <w:tcBorders>
              <w:top w:val="nil"/>
              <w:left w:val="nil"/>
              <w:bottom w:val="nil"/>
              <w:right w:val="nil"/>
            </w:tcBorders>
          </w:tcPr>
          <w:p w:rsidR="001B200E" w:rsidRDefault="001B200E">
            <w:pPr>
              <w:pStyle w:val="Balk1"/>
            </w:pPr>
            <w:r>
              <w:t>KATİP</w:t>
            </w:r>
          </w:p>
          <w:p w:rsidR="008254E6" w:rsidRDefault="001B200E">
            <w:pPr>
              <w:pStyle w:val="Balk1"/>
            </w:pPr>
            <w:r>
              <w:t>Sevgi UĞURLU</w:t>
            </w:r>
          </w:p>
        </w:tc>
        <w:tc>
          <w:tcPr>
            <w:tcW w:w="3402" w:type="dxa"/>
            <w:tcBorders>
              <w:top w:val="nil"/>
              <w:left w:val="nil"/>
              <w:bottom w:val="nil"/>
              <w:right w:val="nil"/>
            </w:tcBorders>
          </w:tcPr>
          <w:p w:rsidR="001B200E" w:rsidRDefault="001B200E">
            <w:pPr>
              <w:pStyle w:val="Balk1"/>
            </w:pPr>
            <w:r>
              <w:t>KATİP</w:t>
            </w:r>
          </w:p>
          <w:p w:rsidR="008254E6" w:rsidRDefault="001B200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407FB">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2407FB">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407F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76" w:rsidRDefault="00EF3A76">
      <w:r>
        <w:separator/>
      </w:r>
    </w:p>
  </w:endnote>
  <w:endnote w:type="continuationSeparator" w:id="1">
    <w:p w:rsidR="00EF3A76" w:rsidRDefault="00EF3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76" w:rsidRDefault="00EF3A76">
      <w:r>
        <w:separator/>
      </w:r>
    </w:p>
  </w:footnote>
  <w:footnote w:type="continuationSeparator" w:id="1">
    <w:p w:rsidR="00EF3A76" w:rsidRDefault="00EF3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B200E">
          <w:pPr>
            <w:pStyle w:val="Balk2"/>
            <w:jc w:val="left"/>
          </w:pPr>
          <w:r>
            <w:t>16</w:t>
          </w:r>
        </w:p>
      </w:tc>
      <w:tc>
        <w:tcPr>
          <w:tcW w:w="4404" w:type="dxa"/>
          <w:tcBorders>
            <w:top w:val="nil"/>
            <w:left w:val="nil"/>
            <w:bottom w:val="nil"/>
            <w:right w:val="nil"/>
          </w:tcBorders>
        </w:tcPr>
        <w:p w:rsidR="008254E6" w:rsidRDefault="008254E6">
          <w:pPr>
            <w:pStyle w:val="Balk2"/>
            <w:rPr>
              <w:b/>
            </w:rPr>
          </w:pPr>
          <w:r>
            <w:rPr>
              <w:b/>
            </w:rPr>
            <w:t>MERSİN</w:t>
          </w:r>
        </w:p>
      </w:tc>
    </w:tr>
    <w:tr w:rsidR="002407FB">
      <w:tblPrEx>
        <w:tblCellMar>
          <w:top w:w="0" w:type="dxa"/>
          <w:bottom w:w="0" w:type="dxa"/>
        </w:tblCellMar>
      </w:tblPrEx>
      <w:trPr>
        <w:cantSplit/>
      </w:trPr>
      <w:tc>
        <w:tcPr>
          <w:tcW w:w="942" w:type="dxa"/>
          <w:tcBorders>
            <w:top w:val="nil"/>
            <w:left w:val="nil"/>
            <w:bottom w:val="nil"/>
            <w:right w:val="nil"/>
          </w:tcBorders>
        </w:tcPr>
        <w:p w:rsidR="002407FB" w:rsidRDefault="002407FB">
          <w:pPr>
            <w:rPr>
              <w:b/>
              <w:sz w:val="24"/>
            </w:rPr>
          </w:pPr>
        </w:p>
      </w:tc>
      <w:tc>
        <w:tcPr>
          <w:tcW w:w="4860" w:type="dxa"/>
          <w:tcBorders>
            <w:top w:val="nil"/>
            <w:left w:val="nil"/>
            <w:bottom w:val="nil"/>
            <w:right w:val="nil"/>
          </w:tcBorders>
        </w:tcPr>
        <w:p w:rsidR="002407FB" w:rsidRDefault="002407FB">
          <w:pPr>
            <w:pStyle w:val="Balk2"/>
            <w:jc w:val="left"/>
          </w:pPr>
        </w:p>
      </w:tc>
      <w:tc>
        <w:tcPr>
          <w:tcW w:w="4404" w:type="dxa"/>
          <w:tcBorders>
            <w:top w:val="nil"/>
            <w:left w:val="nil"/>
            <w:bottom w:val="nil"/>
            <w:right w:val="nil"/>
          </w:tcBorders>
        </w:tcPr>
        <w:p w:rsidR="002407FB" w:rsidRDefault="001B200E">
          <w:pPr>
            <w:pStyle w:val="Balk2"/>
            <w:rPr>
              <w:b/>
            </w:rPr>
          </w:pPr>
          <w:r>
            <w:rPr>
              <w:b/>
            </w:rPr>
            <w:t>06/01/2020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B200E"/>
    <w:rsid w:val="002407FB"/>
    <w:rsid w:val="002416D3"/>
    <w:rsid w:val="00481B3D"/>
    <w:rsid w:val="00534478"/>
    <w:rsid w:val="00575CE8"/>
    <w:rsid w:val="00710799"/>
    <w:rsid w:val="008254E6"/>
    <w:rsid w:val="008517C2"/>
    <w:rsid w:val="009A43A6"/>
    <w:rsid w:val="00B932F4"/>
    <w:rsid w:val="00C63B2B"/>
    <w:rsid w:val="00DF16C8"/>
    <w:rsid w:val="00EC719F"/>
    <w:rsid w:val="00EF3A7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190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yazi_meclis_216_2020-01-08_8-01_399887.doc</Template>
  <TotalTime>0</TotalTime>
  <Pages>1</Pages>
  <Words>388</Words>
  <Characters>2218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2020-01-10T07:01:00Z</cp:lastPrinted>
  <dcterms:created xsi:type="dcterms:W3CDTF">2020-01-21T05:59:00Z</dcterms:created>
  <dcterms:modified xsi:type="dcterms:W3CDTF">2020-01-21T05:59:00Z</dcterms:modified>
</cp:coreProperties>
</file>