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5308D" w:rsidRDefault="002C50EE" w:rsidP="002C6704">
            <w:pPr>
              <w:ind w:firstLine="885"/>
              <w:jc w:val="both"/>
              <w:rPr>
                <w:rFonts w:ascii="Arial" w:hAnsi="Arial" w:cs="Arial"/>
                <w:sz w:val="22"/>
                <w:szCs w:val="22"/>
              </w:rPr>
            </w:pPr>
            <w:r>
              <w:rPr>
                <w:rFonts w:ascii="Arial" w:hAnsi="Arial" w:cs="Arial"/>
                <w:sz w:val="22"/>
                <w:szCs w:val="22"/>
              </w:rPr>
              <w:t>Belediye Başkanının önerisi doğrultusunda oy birliği ile gündeme alınan İdman Yurdu 1925 Spor Kulübünün Ortak Hizmet Projesi talebi ile ilgili Emlak ve İstimlak Müdürlüğünün 03/02/2020 tarih ve 82494908-813.01.04.02-E.3388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B1032C" w:rsidRDefault="008254E6" w:rsidP="00B1032C">
            <w:pPr>
              <w:jc w:val="center"/>
              <w:rPr>
                <w:b/>
                <w:sz w:val="12"/>
                <w:szCs w:val="12"/>
                <w:u w:val="single"/>
              </w:rPr>
            </w:pPr>
            <w:r>
              <w:rPr>
                <w:b/>
                <w:sz w:val="24"/>
                <w:u w:val="single"/>
              </w:rPr>
              <w:t>KONUNUN GÖRÜŞÜLEREK OYLANMASI SONUCUNDA</w:t>
            </w:r>
          </w:p>
          <w:p w:rsidR="00B1032C" w:rsidRPr="00B1032C" w:rsidRDefault="00B1032C" w:rsidP="00B1032C">
            <w:pPr>
              <w:jc w:val="center"/>
              <w:rPr>
                <w:b/>
                <w:sz w:val="12"/>
                <w:szCs w:val="12"/>
                <w:u w:val="single"/>
              </w:rPr>
            </w:pPr>
          </w:p>
          <w:p w:rsidR="003F25A2" w:rsidRPr="00B1032C" w:rsidRDefault="003F25A2" w:rsidP="00B1032C">
            <w:pPr>
              <w:ind w:firstLine="885"/>
              <w:jc w:val="both"/>
              <w:rPr>
                <w:b/>
                <w:sz w:val="24"/>
                <w:u w:val="single"/>
              </w:rPr>
            </w:pPr>
            <w:r w:rsidRPr="00673B79">
              <w:rPr>
                <w:rFonts w:ascii="Arial" w:hAnsi="Arial" w:cs="Arial"/>
                <w:sz w:val="22"/>
                <w:szCs w:val="22"/>
              </w:rPr>
              <w:t xml:space="preserve">İdman Yurdu 1925 Spor Kulübü Derneğinin 30/01/2020 tarih ve 2020/030 sayılı </w:t>
            </w:r>
            <w:r w:rsidR="002C6704" w:rsidRPr="00673B79">
              <w:rPr>
                <w:rFonts w:ascii="Arial" w:hAnsi="Arial" w:cs="Arial"/>
                <w:sz w:val="22"/>
                <w:szCs w:val="22"/>
              </w:rPr>
              <w:t xml:space="preserve"> dilekçede; "Kulübümüz dernek statüsünde faaliyet göstermekte olup, gençleri ve çocukları spora teşvik etmek, spor yapmaya özendirmek, spora küçük yaşlarda başlanmasını sağlamak, gençleri kötü alışkanlıklardan uzak tutmak, madde bağımlılığından uzaklaştırmak, her türlü amatör spor karşılaşmaları düzenlemek, spor kültürünün oluşmasına katkı sağlamak, amatör sporların her branşında sporcu yetiştirmek, futbol kursları, spor okulları için ortam sağlamak ve sporu teşvik etmek amacıyla'' denilerek; Güvenevler Mahallesi Menteş 2349 ada, 10 nolu parsel üzerinde bulunan "Güvenevler Mahallesi Spor Tesisleri''nin Mersin İdman Yurdu 1925 Spor Kulübü Derneğine  Gençlik Geliştirme (altyapı) kategorisi takımları antrenmanları için Ortak Hizmet </w:t>
            </w:r>
            <w:r w:rsidR="00673B79">
              <w:rPr>
                <w:rFonts w:ascii="Arial" w:hAnsi="Arial" w:cs="Arial"/>
                <w:sz w:val="22"/>
                <w:szCs w:val="22"/>
              </w:rPr>
              <w:t>P</w:t>
            </w:r>
            <w:r w:rsidR="002C6704" w:rsidRPr="00673B79">
              <w:rPr>
                <w:rFonts w:ascii="Arial" w:hAnsi="Arial" w:cs="Arial"/>
                <w:sz w:val="22"/>
                <w:szCs w:val="22"/>
              </w:rPr>
              <w:t>rojesi kapsamında tahsis edilmesini talep etmektedirler.</w:t>
            </w:r>
          </w:p>
          <w:p w:rsidR="00B1032C" w:rsidRDefault="00B1032C" w:rsidP="002C6704">
            <w:pPr>
              <w:jc w:val="both"/>
              <w:rPr>
                <w:rFonts w:ascii="Arial" w:hAnsi="Arial" w:cs="Arial"/>
                <w:sz w:val="10"/>
                <w:szCs w:val="10"/>
              </w:rPr>
            </w:pPr>
          </w:p>
          <w:p w:rsidR="003F25A2" w:rsidRDefault="002C6704" w:rsidP="00B1032C">
            <w:pPr>
              <w:ind w:firstLine="885"/>
              <w:jc w:val="both"/>
              <w:rPr>
                <w:rFonts w:ascii="Arial" w:hAnsi="Arial" w:cs="Arial"/>
                <w:sz w:val="22"/>
                <w:szCs w:val="22"/>
              </w:rPr>
            </w:pPr>
            <w:r w:rsidRPr="00673B79">
              <w:rPr>
                <w:rFonts w:ascii="Arial" w:hAnsi="Arial" w:cs="Arial"/>
                <w:sz w:val="22"/>
                <w:szCs w:val="22"/>
              </w:rPr>
              <w:t> 5393 Sayılı Belediye Kanunun 15. Maddesinin ( h) bendinde  ''Belediyeler Mahallî müşterek nitelikteki hizmetlerin yerine getirilmesi amacıyla, belediye ve mücavir alan sınırları içerisinde taşınmaz almak, kamulaştırmak, satmak, kiralamak veya kiraya vermek, trampa etmek, tahsis etmek, bunlar üzerinde sınırlı aynî hak tesis etmek." denmektedir.</w:t>
            </w:r>
          </w:p>
          <w:p w:rsidR="00B1032C" w:rsidRDefault="00B1032C" w:rsidP="0008174B">
            <w:pPr>
              <w:jc w:val="both"/>
              <w:rPr>
                <w:rFonts w:ascii="Arial" w:hAnsi="Arial" w:cs="Arial"/>
                <w:sz w:val="10"/>
                <w:szCs w:val="10"/>
              </w:rPr>
            </w:pPr>
          </w:p>
          <w:p w:rsidR="009B0D02" w:rsidRDefault="002C6704" w:rsidP="00B1032C">
            <w:pPr>
              <w:ind w:firstLine="885"/>
              <w:jc w:val="both"/>
              <w:rPr>
                <w:rFonts w:ascii="Arial" w:hAnsi="Arial" w:cs="Arial"/>
                <w:sz w:val="10"/>
                <w:szCs w:val="10"/>
              </w:rPr>
            </w:pPr>
            <w:r w:rsidRPr="00673B79">
              <w:rPr>
                <w:rFonts w:ascii="Arial" w:hAnsi="Arial" w:cs="Arial"/>
                <w:sz w:val="22"/>
                <w:szCs w:val="22"/>
              </w:rPr>
              <w:t>Aynı Kanunun 17. 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denmektedir.</w:t>
            </w:r>
          </w:p>
          <w:p w:rsidR="009B0D02" w:rsidRDefault="009B0D02" w:rsidP="0008174B">
            <w:pPr>
              <w:jc w:val="both"/>
              <w:rPr>
                <w:rFonts w:ascii="Arial" w:hAnsi="Arial" w:cs="Arial"/>
                <w:sz w:val="10"/>
                <w:szCs w:val="10"/>
              </w:rPr>
            </w:pPr>
          </w:p>
          <w:p w:rsidR="0008174B" w:rsidRPr="00673B79" w:rsidRDefault="002C6704" w:rsidP="009B0D02">
            <w:pPr>
              <w:ind w:firstLine="885"/>
              <w:jc w:val="both"/>
              <w:rPr>
                <w:rFonts w:ascii="Arial" w:hAnsi="Arial" w:cs="Arial"/>
                <w:sz w:val="22"/>
                <w:szCs w:val="22"/>
              </w:rPr>
            </w:pPr>
            <w:r w:rsidRPr="00673B79">
              <w:rPr>
                <w:rFonts w:ascii="Arial" w:hAnsi="Arial" w:cs="Arial"/>
                <w:sz w:val="22"/>
                <w:szCs w:val="22"/>
              </w:rPr>
              <w:t xml:space="preserve">Yine aynı Kanunun 75. Maddesinin (c) bendinde  "Kamu kurumu niteliğindeki meslek kuruluşları, kamu yararına çalışan dernekler, Özürlü Dernekler Vakıfları Bakanlar Kurulunca vergi muafiyeti tanınmış vakıflar ile 07/06/2005 tarihli ve 5362 sayılı Esnaf ve Sanatkârlar Meslek Kuruluşları Kanunu kapsamına giren meslek odaları ile ortak hizmet projeleri </w:t>
            </w:r>
            <w:r w:rsidR="0008174B" w:rsidRPr="00673B79">
              <w:rPr>
                <w:rFonts w:ascii="Arial" w:hAnsi="Arial" w:cs="Arial"/>
                <w:sz w:val="22"/>
                <w:szCs w:val="22"/>
              </w:rPr>
              <w:t xml:space="preserve">  </w:t>
            </w:r>
            <w:r w:rsidRPr="00673B79">
              <w:rPr>
                <w:rFonts w:ascii="Arial" w:hAnsi="Arial" w:cs="Arial"/>
                <w:sz w:val="22"/>
                <w:szCs w:val="22"/>
              </w:rPr>
              <w:t>gerçekleştirebilir."</w:t>
            </w:r>
            <w:r w:rsidR="0008174B" w:rsidRPr="00673B79">
              <w:rPr>
                <w:rFonts w:ascii="Arial" w:hAnsi="Arial" w:cs="Arial"/>
                <w:sz w:val="22"/>
                <w:szCs w:val="22"/>
              </w:rPr>
              <w:t xml:space="preserve"> d</w:t>
            </w:r>
            <w:r w:rsidRPr="00673B79">
              <w:rPr>
                <w:rFonts w:ascii="Arial" w:hAnsi="Arial" w:cs="Arial"/>
                <w:sz w:val="22"/>
                <w:szCs w:val="22"/>
              </w:rPr>
              <w:t>endiğinden,</w:t>
            </w:r>
          </w:p>
          <w:p w:rsidR="00F3342D" w:rsidRPr="009B0D02" w:rsidRDefault="00F3342D" w:rsidP="0008174B">
            <w:pPr>
              <w:jc w:val="both"/>
              <w:rPr>
                <w:rFonts w:ascii="Arial" w:hAnsi="Arial" w:cs="Arial"/>
                <w:sz w:val="10"/>
                <w:szCs w:val="10"/>
              </w:rPr>
            </w:pPr>
          </w:p>
          <w:p w:rsidR="002C6704" w:rsidRPr="00673B79" w:rsidRDefault="00F3342D" w:rsidP="00F3342D">
            <w:pPr>
              <w:ind w:firstLine="885"/>
              <w:jc w:val="both"/>
              <w:rPr>
                <w:rFonts w:ascii="Arial" w:hAnsi="Arial" w:cs="Arial"/>
                <w:sz w:val="22"/>
                <w:szCs w:val="22"/>
              </w:rPr>
            </w:pPr>
            <w:r>
              <w:rPr>
                <w:rFonts w:ascii="Arial" w:hAnsi="Arial" w:cs="Arial"/>
                <w:sz w:val="22"/>
                <w:szCs w:val="22"/>
              </w:rPr>
              <w:t xml:space="preserve">Sözkonusu </w:t>
            </w:r>
            <w:r w:rsidRPr="00673B79">
              <w:rPr>
                <w:rFonts w:ascii="Arial" w:hAnsi="Arial" w:cs="Arial"/>
                <w:sz w:val="22"/>
                <w:szCs w:val="22"/>
              </w:rPr>
              <w:t>İdman Y</w:t>
            </w:r>
            <w:r>
              <w:rPr>
                <w:rFonts w:ascii="Arial" w:hAnsi="Arial" w:cs="Arial"/>
                <w:sz w:val="22"/>
                <w:szCs w:val="22"/>
              </w:rPr>
              <w:t>urdu 1925 Spor Kulübü Derneği talebi doğrultusunda,</w:t>
            </w:r>
            <w:r w:rsidR="002C6704" w:rsidRPr="00673B79">
              <w:rPr>
                <w:rFonts w:ascii="Arial" w:hAnsi="Arial" w:cs="Arial"/>
                <w:sz w:val="22"/>
                <w:szCs w:val="22"/>
              </w:rPr>
              <w:t> </w:t>
            </w:r>
            <w:r>
              <w:rPr>
                <w:rFonts w:ascii="Arial" w:hAnsi="Arial" w:cs="Arial"/>
                <w:sz w:val="22"/>
                <w:szCs w:val="22"/>
              </w:rPr>
              <w:t xml:space="preserve">Belediyemize ait </w:t>
            </w:r>
            <w:r w:rsidRPr="00673B79">
              <w:rPr>
                <w:rFonts w:ascii="Arial" w:hAnsi="Arial" w:cs="Arial"/>
                <w:sz w:val="22"/>
                <w:szCs w:val="22"/>
              </w:rPr>
              <w:t>Güvenevler Mahallesi Menteş 2349 ada, 1</w:t>
            </w:r>
            <w:r>
              <w:rPr>
                <w:rFonts w:ascii="Arial" w:hAnsi="Arial" w:cs="Arial"/>
                <w:sz w:val="22"/>
                <w:szCs w:val="22"/>
              </w:rPr>
              <w:t xml:space="preserve">0 nolu parsel üzerinde bulunan </w:t>
            </w:r>
            <w:r w:rsidRPr="00673B79">
              <w:rPr>
                <w:rFonts w:ascii="Arial" w:hAnsi="Arial" w:cs="Arial"/>
                <w:sz w:val="22"/>
                <w:szCs w:val="22"/>
              </w:rPr>
              <w:t>Güven</w:t>
            </w:r>
            <w:r>
              <w:rPr>
                <w:rFonts w:ascii="Arial" w:hAnsi="Arial" w:cs="Arial"/>
                <w:sz w:val="22"/>
                <w:szCs w:val="22"/>
              </w:rPr>
              <w:t>evler Mahallesi Spor Tesisleri'</w:t>
            </w:r>
            <w:r w:rsidRPr="00673B79">
              <w:rPr>
                <w:rFonts w:ascii="Arial" w:hAnsi="Arial" w:cs="Arial"/>
                <w:sz w:val="22"/>
                <w:szCs w:val="22"/>
              </w:rPr>
              <w:t>nin</w:t>
            </w:r>
            <w:r>
              <w:rPr>
                <w:rFonts w:ascii="Arial" w:hAnsi="Arial" w:cs="Arial"/>
                <w:sz w:val="22"/>
                <w:szCs w:val="22"/>
              </w:rPr>
              <w:t xml:space="preserve"> 3(üç) yıl süre ile </w:t>
            </w:r>
            <w:r w:rsidRPr="00673B79">
              <w:rPr>
                <w:rFonts w:ascii="Arial" w:hAnsi="Arial" w:cs="Arial"/>
                <w:sz w:val="22"/>
                <w:szCs w:val="22"/>
              </w:rPr>
              <w:t>İ</w:t>
            </w:r>
            <w:r>
              <w:rPr>
                <w:rFonts w:ascii="Arial" w:hAnsi="Arial" w:cs="Arial"/>
                <w:sz w:val="22"/>
                <w:szCs w:val="22"/>
              </w:rPr>
              <w:t xml:space="preserve">dman Yurdu 1925 Spor  Kulübüne tahsis edilmesine bu süre içerisinde </w:t>
            </w:r>
            <w:r w:rsidRPr="00673B79">
              <w:rPr>
                <w:rFonts w:ascii="Arial" w:hAnsi="Arial" w:cs="Arial"/>
                <w:sz w:val="22"/>
                <w:szCs w:val="22"/>
              </w:rPr>
              <w:t xml:space="preserve"> </w:t>
            </w:r>
            <w:r>
              <w:rPr>
                <w:rFonts w:ascii="Arial" w:hAnsi="Arial" w:cs="Arial"/>
                <w:sz w:val="22"/>
                <w:szCs w:val="22"/>
              </w:rPr>
              <w:t>Cumartesi ve Pazar günleri Yenişehir Belediyesi tarafından kullanılmasına ve bu proje ile ilgili  B</w:t>
            </w:r>
            <w:r w:rsidR="002C6704" w:rsidRPr="00673B79">
              <w:rPr>
                <w:rFonts w:ascii="Arial" w:hAnsi="Arial" w:cs="Arial"/>
                <w:sz w:val="22"/>
                <w:szCs w:val="22"/>
              </w:rPr>
              <w:t>ele</w:t>
            </w:r>
            <w:r>
              <w:rPr>
                <w:rFonts w:ascii="Arial" w:hAnsi="Arial" w:cs="Arial"/>
                <w:sz w:val="22"/>
                <w:szCs w:val="22"/>
              </w:rPr>
              <w:t xml:space="preserve">diye Encümenine yetki verilmesinin kabulüne oy birliği ile karar verildi.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2C50EE" w:rsidRDefault="002C50EE">
            <w:pPr>
              <w:pStyle w:val="Balk1"/>
            </w:pPr>
            <w:r>
              <w:t>MECLİS BAŞKANI</w:t>
            </w:r>
          </w:p>
          <w:p w:rsidR="008254E6" w:rsidRDefault="002C50EE">
            <w:pPr>
              <w:pStyle w:val="Balk1"/>
            </w:pPr>
            <w:r>
              <w:t>Abdullah ÖZYİĞİT</w:t>
            </w:r>
          </w:p>
        </w:tc>
        <w:tc>
          <w:tcPr>
            <w:tcW w:w="3402" w:type="dxa"/>
            <w:tcBorders>
              <w:top w:val="nil"/>
              <w:left w:val="nil"/>
              <w:bottom w:val="nil"/>
              <w:right w:val="nil"/>
            </w:tcBorders>
          </w:tcPr>
          <w:p w:rsidR="002C50EE" w:rsidRDefault="002C50EE">
            <w:pPr>
              <w:pStyle w:val="Balk1"/>
            </w:pPr>
            <w:r>
              <w:t>KATİP</w:t>
            </w:r>
          </w:p>
          <w:p w:rsidR="008254E6" w:rsidRDefault="002C50EE">
            <w:pPr>
              <w:pStyle w:val="Balk1"/>
            </w:pPr>
            <w:r>
              <w:t>Sevgi UĞURLU</w:t>
            </w:r>
          </w:p>
        </w:tc>
        <w:tc>
          <w:tcPr>
            <w:tcW w:w="3402" w:type="dxa"/>
            <w:tcBorders>
              <w:top w:val="nil"/>
              <w:left w:val="nil"/>
              <w:bottom w:val="nil"/>
              <w:right w:val="nil"/>
            </w:tcBorders>
          </w:tcPr>
          <w:p w:rsidR="002C50EE" w:rsidRDefault="002C50EE">
            <w:pPr>
              <w:pStyle w:val="Balk1"/>
            </w:pPr>
            <w:r>
              <w:t>KATİP</w:t>
            </w:r>
          </w:p>
          <w:p w:rsidR="008254E6" w:rsidRDefault="00706420">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1032C">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B1032C">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1032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581FC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5D4" w:rsidRDefault="00E775D4">
      <w:r>
        <w:separator/>
      </w:r>
    </w:p>
  </w:endnote>
  <w:endnote w:type="continuationSeparator" w:id="1">
    <w:p w:rsidR="00E775D4" w:rsidRDefault="00E77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5D4" w:rsidRDefault="00E775D4">
      <w:r>
        <w:separator/>
      </w:r>
    </w:p>
  </w:footnote>
  <w:footnote w:type="continuationSeparator" w:id="1">
    <w:p w:rsidR="00E775D4" w:rsidRDefault="00E77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B0D02">
      <w:tc>
        <w:tcPr>
          <w:tcW w:w="10206" w:type="dxa"/>
          <w:gridSpan w:val="3"/>
          <w:tcBorders>
            <w:top w:val="nil"/>
            <w:left w:val="nil"/>
            <w:bottom w:val="nil"/>
            <w:right w:val="nil"/>
          </w:tcBorders>
        </w:tcPr>
        <w:p w:rsidR="009B0D02" w:rsidRDefault="009B0D02">
          <w:pPr>
            <w:rPr>
              <w:b/>
              <w:sz w:val="24"/>
            </w:rPr>
          </w:pPr>
          <w:r>
            <w:rPr>
              <w:b/>
              <w:sz w:val="24"/>
            </w:rPr>
            <w:t>T.C.</w:t>
          </w:r>
        </w:p>
        <w:p w:rsidR="009B0D02" w:rsidRDefault="009B0D02">
          <w:pPr>
            <w:pStyle w:val="Balk3"/>
          </w:pPr>
          <w:r>
            <w:t>MERSİN YENİŞEHİR</w:t>
          </w:r>
        </w:p>
        <w:p w:rsidR="009B0D02" w:rsidRDefault="009B0D02">
          <w:r>
            <w:rPr>
              <w:b/>
              <w:sz w:val="24"/>
            </w:rPr>
            <w:t>BELEDİYE MECLİSİ</w:t>
          </w:r>
        </w:p>
      </w:tc>
    </w:tr>
    <w:tr w:rsidR="009B0D02">
      <w:trPr>
        <w:cantSplit/>
      </w:trPr>
      <w:tc>
        <w:tcPr>
          <w:tcW w:w="942" w:type="dxa"/>
          <w:tcBorders>
            <w:top w:val="nil"/>
            <w:left w:val="nil"/>
            <w:bottom w:val="nil"/>
            <w:right w:val="nil"/>
          </w:tcBorders>
        </w:tcPr>
        <w:p w:rsidR="009B0D02" w:rsidRDefault="009B0D02">
          <w:pPr>
            <w:rPr>
              <w:b/>
              <w:sz w:val="24"/>
            </w:rPr>
          </w:pPr>
        </w:p>
      </w:tc>
      <w:tc>
        <w:tcPr>
          <w:tcW w:w="4860" w:type="dxa"/>
          <w:tcBorders>
            <w:top w:val="nil"/>
            <w:left w:val="nil"/>
            <w:bottom w:val="nil"/>
            <w:right w:val="nil"/>
          </w:tcBorders>
        </w:tcPr>
        <w:p w:rsidR="009B0D02" w:rsidRDefault="009B0D02">
          <w:pPr>
            <w:pStyle w:val="Balk2"/>
            <w:jc w:val="left"/>
          </w:pPr>
        </w:p>
      </w:tc>
      <w:tc>
        <w:tcPr>
          <w:tcW w:w="4404" w:type="dxa"/>
          <w:tcBorders>
            <w:top w:val="nil"/>
            <w:left w:val="nil"/>
            <w:bottom w:val="nil"/>
            <w:right w:val="nil"/>
          </w:tcBorders>
        </w:tcPr>
        <w:p w:rsidR="009B0D02" w:rsidRDefault="009B0D02">
          <w:pPr>
            <w:pStyle w:val="Balk2"/>
            <w:rPr>
              <w:b/>
              <w:u w:val="single"/>
            </w:rPr>
          </w:pPr>
        </w:p>
      </w:tc>
    </w:tr>
    <w:tr w:rsidR="009B0D02">
      <w:trPr>
        <w:cantSplit/>
      </w:trPr>
      <w:tc>
        <w:tcPr>
          <w:tcW w:w="942" w:type="dxa"/>
          <w:tcBorders>
            <w:top w:val="nil"/>
            <w:left w:val="nil"/>
            <w:bottom w:val="nil"/>
            <w:right w:val="nil"/>
          </w:tcBorders>
        </w:tcPr>
        <w:p w:rsidR="009B0D02" w:rsidRDefault="009B0D02">
          <w:pPr>
            <w:rPr>
              <w:sz w:val="24"/>
            </w:rPr>
          </w:pPr>
          <w:r>
            <w:rPr>
              <w:b/>
              <w:sz w:val="24"/>
            </w:rPr>
            <w:t>SAYI :</w:t>
          </w:r>
        </w:p>
      </w:tc>
      <w:tc>
        <w:tcPr>
          <w:tcW w:w="4860" w:type="dxa"/>
          <w:tcBorders>
            <w:top w:val="nil"/>
            <w:left w:val="nil"/>
            <w:bottom w:val="nil"/>
            <w:right w:val="nil"/>
          </w:tcBorders>
        </w:tcPr>
        <w:p w:rsidR="009B0D02" w:rsidRDefault="002C50EE">
          <w:pPr>
            <w:pStyle w:val="Balk2"/>
            <w:jc w:val="left"/>
          </w:pPr>
          <w:r>
            <w:t>45</w:t>
          </w:r>
        </w:p>
      </w:tc>
      <w:tc>
        <w:tcPr>
          <w:tcW w:w="4404" w:type="dxa"/>
          <w:tcBorders>
            <w:top w:val="nil"/>
            <w:left w:val="nil"/>
            <w:bottom w:val="nil"/>
            <w:right w:val="nil"/>
          </w:tcBorders>
        </w:tcPr>
        <w:p w:rsidR="009B0D02" w:rsidRDefault="009B0D02">
          <w:pPr>
            <w:pStyle w:val="Balk2"/>
            <w:rPr>
              <w:b/>
            </w:rPr>
          </w:pPr>
          <w:r>
            <w:rPr>
              <w:b/>
            </w:rPr>
            <w:t>MERSİN</w:t>
          </w:r>
        </w:p>
      </w:tc>
    </w:tr>
    <w:tr w:rsidR="009B0D02">
      <w:trPr>
        <w:cantSplit/>
      </w:trPr>
      <w:tc>
        <w:tcPr>
          <w:tcW w:w="942" w:type="dxa"/>
          <w:tcBorders>
            <w:top w:val="nil"/>
            <w:left w:val="nil"/>
            <w:bottom w:val="nil"/>
            <w:right w:val="nil"/>
          </w:tcBorders>
        </w:tcPr>
        <w:p w:rsidR="009B0D02" w:rsidRDefault="009B0D02">
          <w:pPr>
            <w:rPr>
              <w:b/>
              <w:sz w:val="24"/>
            </w:rPr>
          </w:pPr>
        </w:p>
      </w:tc>
      <w:tc>
        <w:tcPr>
          <w:tcW w:w="4860" w:type="dxa"/>
          <w:tcBorders>
            <w:top w:val="nil"/>
            <w:left w:val="nil"/>
            <w:bottom w:val="nil"/>
            <w:right w:val="nil"/>
          </w:tcBorders>
        </w:tcPr>
        <w:p w:rsidR="009B0D02" w:rsidRDefault="009B0D02">
          <w:pPr>
            <w:pStyle w:val="Balk2"/>
            <w:jc w:val="left"/>
          </w:pPr>
        </w:p>
      </w:tc>
      <w:tc>
        <w:tcPr>
          <w:tcW w:w="4404" w:type="dxa"/>
          <w:tcBorders>
            <w:top w:val="nil"/>
            <w:left w:val="nil"/>
            <w:bottom w:val="nil"/>
            <w:right w:val="nil"/>
          </w:tcBorders>
        </w:tcPr>
        <w:p w:rsidR="009B0D02" w:rsidRDefault="002C50EE">
          <w:pPr>
            <w:pStyle w:val="Balk2"/>
            <w:rPr>
              <w:b/>
            </w:rPr>
          </w:pPr>
          <w:r>
            <w:rPr>
              <w:b/>
            </w:rPr>
            <w:t>03/02/2020</w:t>
          </w:r>
        </w:p>
      </w:tc>
    </w:tr>
  </w:tbl>
  <w:p w:rsidR="009B0D02" w:rsidRDefault="009B0D02">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174B"/>
    <w:rsid w:val="002416D3"/>
    <w:rsid w:val="002C50EE"/>
    <w:rsid w:val="002C6704"/>
    <w:rsid w:val="003F25A2"/>
    <w:rsid w:val="00481B3D"/>
    <w:rsid w:val="004E6C19"/>
    <w:rsid w:val="0053009D"/>
    <w:rsid w:val="00534478"/>
    <w:rsid w:val="00575CE8"/>
    <w:rsid w:val="00581FCE"/>
    <w:rsid w:val="00673B79"/>
    <w:rsid w:val="00706420"/>
    <w:rsid w:val="00792E92"/>
    <w:rsid w:val="008254E6"/>
    <w:rsid w:val="008517C2"/>
    <w:rsid w:val="00876BD8"/>
    <w:rsid w:val="008A7856"/>
    <w:rsid w:val="009B0D02"/>
    <w:rsid w:val="00AA37A2"/>
    <w:rsid w:val="00B1032C"/>
    <w:rsid w:val="00C5308D"/>
    <w:rsid w:val="00C63B2B"/>
    <w:rsid w:val="00CB4BC4"/>
    <w:rsid w:val="00D231CA"/>
    <w:rsid w:val="00DF16C8"/>
    <w:rsid w:val="00E775D4"/>
    <w:rsid w:val="00F3342D"/>
    <w:rsid w:val="00F532D1"/>
    <w:rsid w:val="00F71533"/>
    <w:rsid w:val="00FB3141"/>
    <w:rsid w:val="00FD20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FCE"/>
  </w:style>
  <w:style w:type="paragraph" w:styleId="Balk1">
    <w:name w:val="heading 1"/>
    <w:basedOn w:val="Normal"/>
    <w:next w:val="Normal"/>
    <w:qFormat/>
    <w:rsid w:val="00581FCE"/>
    <w:pPr>
      <w:keepNext/>
      <w:jc w:val="center"/>
      <w:outlineLvl w:val="0"/>
    </w:pPr>
    <w:rPr>
      <w:b/>
      <w:sz w:val="24"/>
    </w:rPr>
  </w:style>
  <w:style w:type="paragraph" w:styleId="Balk2">
    <w:name w:val="heading 2"/>
    <w:basedOn w:val="Normal"/>
    <w:next w:val="Normal"/>
    <w:qFormat/>
    <w:rsid w:val="00581FCE"/>
    <w:pPr>
      <w:keepNext/>
      <w:jc w:val="right"/>
      <w:outlineLvl w:val="1"/>
    </w:pPr>
    <w:rPr>
      <w:sz w:val="24"/>
    </w:rPr>
  </w:style>
  <w:style w:type="paragraph" w:styleId="Balk3">
    <w:name w:val="heading 3"/>
    <w:basedOn w:val="Normal"/>
    <w:next w:val="Normal"/>
    <w:qFormat/>
    <w:rsid w:val="00581FC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81FCE"/>
    <w:pPr>
      <w:tabs>
        <w:tab w:val="center" w:pos="4536"/>
        <w:tab w:val="right" w:pos="9072"/>
      </w:tabs>
    </w:pPr>
  </w:style>
  <w:style w:type="paragraph" w:styleId="Altbilgi">
    <w:name w:val="footer"/>
    <w:basedOn w:val="Normal"/>
    <w:rsid w:val="00581FCE"/>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462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cp:revision>
  <cp:lastPrinted>1601-01-01T00:00:00Z</cp:lastPrinted>
  <dcterms:created xsi:type="dcterms:W3CDTF">2020-02-14T10:00:00Z</dcterms:created>
  <dcterms:modified xsi:type="dcterms:W3CDTF">2020-02-14T10:05:00Z</dcterms:modified>
</cp:coreProperties>
</file>