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C1E7D" w:rsidRDefault="003A1FEE" w:rsidP="00EC1E7D">
            <w:pPr>
              <w:ind w:firstLine="885"/>
              <w:jc w:val="both"/>
              <w:rPr>
                <w:rFonts w:ascii="Arial" w:hAnsi="Arial" w:cs="Arial"/>
                <w:sz w:val="24"/>
              </w:rPr>
            </w:pPr>
            <w:r>
              <w:rPr>
                <w:rFonts w:ascii="Arial" w:hAnsi="Arial" w:cs="Arial"/>
                <w:sz w:val="24"/>
              </w:rPr>
              <w:t>Emlak ve İstimlak Müdürlüğünün 05/02/2020 tarih ve 82494908-756.01-E.3727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027C3" w:rsidRDefault="003027C3">
            <w:pPr>
              <w:jc w:val="center"/>
              <w:rPr>
                <w:b/>
                <w:sz w:val="24"/>
                <w:u w:val="single"/>
              </w:rPr>
            </w:pPr>
          </w:p>
          <w:p w:rsidR="003027C3" w:rsidRDefault="003027C3" w:rsidP="003027C3">
            <w:pPr>
              <w:ind w:firstLine="885"/>
              <w:jc w:val="both"/>
              <w:rPr>
                <w:rFonts w:ascii="Arial" w:hAnsi="Arial" w:cs="Arial"/>
                <w:sz w:val="24"/>
                <w:szCs w:val="24"/>
              </w:rPr>
            </w:pPr>
            <w:r w:rsidRPr="003027C3">
              <w:rPr>
                <w:rFonts w:ascii="Arial" w:hAnsi="Arial" w:cs="Arial"/>
                <w:sz w:val="24"/>
                <w:szCs w:val="24"/>
              </w:rPr>
              <w:t>Mersin-Menteş 18-J-III pafta, 124 ada, 3 nolu 351m2’lik belediye hizmet alanı vasıflı parsel içerisinde bulunan Yenişehir Belediyesine ait olan binanın Mersin Büyükşehir Belediye Başkanlığı Emlak ve İstimlak Daire Başkanlığının 04/02/2020 tarih ve 15070 sayılı yazıları ile belediye hizmetlerinde kullanılmak üzere belediyemize ait söz konusu parsel üzerindeki binanın Mersin Büyükşehir Belediyesi adına tahsisi talep edilmektedir.</w:t>
            </w:r>
          </w:p>
          <w:p w:rsidR="003027C3" w:rsidRDefault="003027C3" w:rsidP="003027C3">
            <w:pPr>
              <w:ind w:firstLine="885"/>
              <w:jc w:val="both"/>
              <w:rPr>
                <w:rFonts w:ascii="Arial" w:hAnsi="Arial" w:cs="Arial"/>
                <w:sz w:val="24"/>
                <w:szCs w:val="24"/>
              </w:rPr>
            </w:pPr>
          </w:p>
          <w:p w:rsidR="003027C3" w:rsidRDefault="003027C3" w:rsidP="003027C3">
            <w:pPr>
              <w:ind w:firstLine="885"/>
              <w:jc w:val="both"/>
              <w:rPr>
                <w:rFonts w:ascii="Arial" w:hAnsi="Arial" w:cs="Arial"/>
                <w:sz w:val="24"/>
                <w:szCs w:val="24"/>
              </w:rPr>
            </w:pPr>
            <w:r w:rsidRPr="003027C3">
              <w:rPr>
                <w:rFonts w:ascii="Arial" w:hAnsi="Arial" w:cs="Arial"/>
                <w:sz w:val="24"/>
                <w:szCs w:val="24"/>
              </w:rPr>
              <w:t>5393 sayılı Belediye kanunun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r>
              <w:rPr>
                <w:rFonts w:ascii="Arial" w:hAnsi="Arial" w:cs="Arial"/>
                <w:sz w:val="24"/>
                <w:szCs w:val="24"/>
              </w:rPr>
              <w:t xml:space="preserve"> </w:t>
            </w:r>
            <w:r w:rsidRPr="003027C3">
              <w:rPr>
                <w:rFonts w:ascii="Arial" w:hAnsi="Arial" w:cs="Arial"/>
                <w:sz w:val="24"/>
                <w:szCs w:val="24"/>
              </w:rPr>
              <w:t>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r w:rsidRPr="003027C3">
              <w:rPr>
                <w:rFonts w:ascii="Arial" w:hAnsi="Arial" w:cs="Arial"/>
                <w:sz w:val="24"/>
                <w:szCs w:val="24"/>
              </w:rPr>
              <w:br/>
              <w:t>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w:t>
            </w:r>
            <w:r>
              <w:rPr>
                <w:rFonts w:ascii="Arial" w:hAnsi="Arial" w:cs="Arial"/>
                <w:sz w:val="24"/>
                <w:szCs w:val="24"/>
              </w:rPr>
              <w:t xml:space="preserve"> </w:t>
            </w:r>
            <w:r w:rsidRPr="003027C3">
              <w:rPr>
                <w:rFonts w:ascii="Arial" w:hAnsi="Arial" w:cs="Arial"/>
                <w:sz w:val="24"/>
                <w:szCs w:val="24"/>
              </w:rPr>
              <w:t>yeniden</w:t>
            </w:r>
            <w:r>
              <w:rPr>
                <w:rFonts w:ascii="Arial" w:hAnsi="Arial" w:cs="Arial"/>
                <w:sz w:val="24"/>
                <w:szCs w:val="24"/>
              </w:rPr>
              <w:t xml:space="preserve"> </w:t>
            </w:r>
            <w:r w:rsidRPr="003027C3">
              <w:rPr>
                <w:rFonts w:ascii="Arial" w:hAnsi="Arial" w:cs="Arial"/>
                <w:sz w:val="24"/>
                <w:szCs w:val="24"/>
              </w:rPr>
              <w:t>tahsisi</w:t>
            </w:r>
            <w:r>
              <w:rPr>
                <w:rFonts w:ascii="Arial" w:hAnsi="Arial" w:cs="Arial"/>
                <w:sz w:val="24"/>
                <w:szCs w:val="24"/>
              </w:rPr>
              <w:t xml:space="preserve"> </w:t>
            </w:r>
            <w:r w:rsidRPr="003027C3">
              <w:rPr>
                <w:rFonts w:ascii="Arial" w:hAnsi="Arial" w:cs="Arial"/>
                <w:sz w:val="24"/>
                <w:szCs w:val="24"/>
              </w:rPr>
              <w:t>mümkündür"</w:t>
            </w:r>
            <w:r>
              <w:rPr>
                <w:rFonts w:ascii="Arial" w:hAnsi="Arial" w:cs="Arial"/>
                <w:sz w:val="24"/>
                <w:szCs w:val="24"/>
              </w:rPr>
              <w:t xml:space="preserve"> </w:t>
            </w:r>
            <w:r w:rsidRPr="003027C3">
              <w:rPr>
                <w:rFonts w:ascii="Arial" w:hAnsi="Arial" w:cs="Arial"/>
                <w:sz w:val="24"/>
                <w:szCs w:val="24"/>
              </w:rPr>
              <w:t>denmektedir.</w:t>
            </w:r>
          </w:p>
          <w:p w:rsidR="003027C3" w:rsidRDefault="003027C3" w:rsidP="003027C3">
            <w:pPr>
              <w:ind w:firstLine="885"/>
              <w:jc w:val="both"/>
              <w:rPr>
                <w:rFonts w:ascii="Arial" w:hAnsi="Arial" w:cs="Arial"/>
                <w:sz w:val="24"/>
                <w:szCs w:val="24"/>
              </w:rPr>
            </w:pPr>
          </w:p>
          <w:p w:rsidR="00EC1E7D" w:rsidRDefault="003027C3" w:rsidP="003027C3">
            <w:pPr>
              <w:ind w:firstLine="885"/>
              <w:jc w:val="both"/>
              <w:rPr>
                <w:rFonts w:ascii="Arial" w:hAnsi="Arial" w:cs="Arial"/>
                <w:sz w:val="24"/>
              </w:rPr>
            </w:pPr>
            <w:r w:rsidRPr="003027C3">
              <w:rPr>
                <w:rFonts w:ascii="Arial" w:hAnsi="Arial" w:cs="Arial"/>
                <w:sz w:val="24"/>
                <w:szCs w:val="24"/>
              </w:rPr>
              <w:t>Bu nedenle</w:t>
            </w:r>
            <w:r>
              <w:rPr>
                <w:rFonts w:ascii="Arial" w:hAnsi="Arial" w:cs="Arial"/>
                <w:sz w:val="24"/>
                <w:szCs w:val="24"/>
              </w:rPr>
              <w:t>;</w:t>
            </w:r>
            <w:r w:rsidRPr="003027C3">
              <w:rPr>
                <w:rFonts w:ascii="Arial" w:hAnsi="Arial" w:cs="Arial"/>
                <w:sz w:val="24"/>
                <w:szCs w:val="24"/>
              </w:rPr>
              <w:t xml:space="preserve"> Menteş 18-J-III pafta 124 ada 3 nolu 351m2 </w:t>
            </w:r>
            <w:r w:rsidR="00102B1F">
              <w:rPr>
                <w:rFonts w:ascii="Arial" w:hAnsi="Arial" w:cs="Arial"/>
                <w:sz w:val="24"/>
                <w:szCs w:val="24"/>
              </w:rPr>
              <w:t>'</w:t>
            </w:r>
            <w:r w:rsidRPr="003027C3">
              <w:rPr>
                <w:rFonts w:ascii="Arial" w:hAnsi="Arial" w:cs="Arial"/>
                <w:sz w:val="24"/>
                <w:szCs w:val="24"/>
              </w:rPr>
              <w:t>lik belediye hizmet alanı vasıflı parsel üzerinde bulunan ve</w:t>
            </w:r>
            <w:r>
              <w:rPr>
                <w:rFonts w:ascii="Arial" w:hAnsi="Arial" w:cs="Arial"/>
                <w:sz w:val="24"/>
                <w:szCs w:val="24"/>
              </w:rPr>
              <w:t xml:space="preserve"> </w:t>
            </w:r>
            <w:r w:rsidRPr="003027C3">
              <w:rPr>
                <w:rFonts w:ascii="Arial" w:hAnsi="Arial" w:cs="Arial"/>
                <w:sz w:val="24"/>
                <w:szCs w:val="24"/>
              </w:rPr>
              <w:t> Yenişehir Belediyesine ait olan binanın belediye hizmetlerinde kullanılmak üzere Mersin Büyükşehir Belediyesine</w:t>
            </w:r>
            <w:r>
              <w:rPr>
                <w:rFonts w:ascii="Arial" w:hAnsi="Arial" w:cs="Arial"/>
                <w:sz w:val="24"/>
                <w:szCs w:val="24"/>
              </w:rPr>
              <w:t xml:space="preserve"> </w:t>
            </w:r>
            <w:r w:rsidRPr="003027C3">
              <w:rPr>
                <w:rFonts w:ascii="Arial" w:hAnsi="Arial" w:cs="Arial"/>
                <w:sz w:val="24"/>
                <w:szCs w:val="24"/>
              </w:rPr>
              <w:t>tahsisin</w:t>
            </w:r>
            <w:r>
              <w:rPr>
                <w:rFonts w:ascii="Arial" w:hAnsi="Arial" w:cs="Arial"/>
                <w:sz w:val="24"/>
                <w:szCs w:val="24"/>
              </w:rPr>
              <w:t xml:space="preserve">e, </w:t>
            </w:r>
            <w:r w:rsidRPr="003027C3">
              <w:rPr>
                <w:rFonts w:ascii="Arial" w:hAnsi="Arial" w:cs="Arial"/>
                <w:sz w:val="24"/>
                <w:szCs w:val="24"/>
              </w:rPr>
              <w:t xml:space="preserve">tahsis süresinin belirlenmesi </w:t>
            </w:r>
            <w:r>
              <w:rPr>
                <w:rFonts w:ascii="Arial" w:hAnsi="Arial" w:cs="Arial"/>
                <w:sz w:val="24"/>
                <w:szCs w:val="24"/>
              </w:rPr>
              <w:t xml:space="preserve">için </w:t>
            </w:r>
            <w:r w:rsidRPr="003027C3">
              <w:rPr>
                <w:rFonts w:ascii="Arial" w:hAnsi="Arial" w:cs="Arial"/>
                <w:sz w:val="24"/>
                <w:szCs w:val="24"/>
              </w:rPr>
              <w:t>Bele</w:t>
            </w:r>
            <w:r>
              <w:rPr>
                <w:rFonts w:ascii="Arial" w:hAnsi="Arial" w:cs="Arial"/>
                <w:sz w:val="24"/>
                <w:szCs w:val="24"/>
              </w:rPr>
              <w:t>diye Encümenine yetki verilmesinin k</w:t>
            </w:r>
            <w:r w:rsidR="00EC1E7D" w:rsidRPr="00EC1E7D">
              <w:rPr>
                <w:rFonts w:ascii="Arial" w:hAnsi="Arial" w:cs="Arial"/>
                <w:sz w:val="24"/>
              </w:rPr>
              <w:t>abulüne oy birliği ile karar verildi.</w:t>
            </w:r>
          </w:p>
          <w:p w:rsidR="00102B1F" w:rsidRDefault="00102B1F" w:rsidP="003027C3">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3A1FEE" w:rsidRDefault="003A1FEE">
            <w:pPr>
              <w:pStyle w:val="Balk1"/>
            </w:pPr>
            <w:r>
              <w:t>MECLİS BAŞKANI</w:t>
            </w:r>
          </w:p>
          <w:p w:rsidR="008254E6" w:rsidRDefault="003A1FEE">
            <w:pPr>
              <w:pStyle w:val="Balk1"/>
            </w:pPr>
            <w:r>
              <w:t>Abdullah ÖZYİĞİT</w:t>
            </w:r>
          </w:p>
        </w:tc>
        <w:tc>
          <w:tcPr>
            <w:tcW w:w="3402" w:type="dxa"/>
            <w:tcBorders>
              <w:top w:val="nil"/>
              <w:left w:val="nil"/>
              <w:bottom w:val="nil"/>
              <w:right w:val="nil"/>
            </w:tcBorders>
          </w:tcPr>
          <w:p w:rsidR="003A1FEE" w:rsidRDefault="003A1FEE">
            <w:pPr>
              <w:pStyle w:val="Balk1"/>
            </w:pPr>
            <w:r>
              <w:t>KATİP</w:t>
            </w:r>
          </w:p>
          <w:p w:rsidR="008254E6" w:rsidRDefault="003A1FEE">
            <w:pPr>
              <w:pStyle w:val="Balk1"/>
            </w:pPr>
            <w:r>
              <w:t>Sevgi UĞURLU</w:t>
            </w:r>
          </w:p>
        </w:tc>
        <w:tc>
          <w:tcPr>
            <w:tcW w:w="3402" w:type="dxa"/>
            <w:tcBorders>
              <w:top w:val="nil"/>
              <w:left w:val="nil"/>
              <w:bottom w:val="nil"/>
              <w:right w:val="nil"/>
            </w:tcBorders>
          </w:tcPr>
          <w:p w:rsidR="003A1FEE" w:rsidRDefault="003A1FEE">
            <w:pPr>
              <w:pStyle w:val="Balk1"/>
            </w:pPr>
            <w:r>
              <w:t>KATİP</w:t>
            </w:r>
          </w:p>
          <w:p w:rsidR="008254E6" w:rsidRDefault="003A1FE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02B1F">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102B1F">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02B1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EF" w:rsidRDefault="006D2FEF">
      <w:r>
        <w:separator/>
      </w:r>
    </w:p>
  </w:endnote>
  <w:endnote w:type="continuationSeparator" w:id="1">
    <w:p w:rsidR="006D2FEF" w:rsidRDefault="006D2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EF" w:rsidRDefault="006D2FEF">
      <w:r>
        <w:separator/>
      </w:r>
    </w:p>
  </w:footnote>
  <w:footnote w:type="continuationSeparator" w:id="1">
    <w:p w:rsidR="006D2FEF" w:rsidRDefault="006D2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A1FEE">
          <w:pPr>
            <w:pStyle w:val="Balk2"/>
            <w:jc w:val="left"/>
          </w:pPr>
          <w:r>
            <w:t>60</w:t>
          </w:r>
        </w:p>
      </w:tc>
      <w:tc>
        <w:tcPr>
          <w:tcW w:w="4404" w:type="dxa"/>
          <w:tcBorders>
            <w:top w:val="nil"/>
            <w:left w:val="nil"/>
            <w:bottom w:val="nil"/>
            <w:right w:val="nil"/>
          </w:tcBorders>
        </w:tcPr>
        <w:p w:rsidR="008254E6" w:rsidRDefault="008254E6">
          <w:pPr>
            <w:pStyle w:val="Balk2"/>
            <w:rPr>
              <w:b/>
            </w:rPr>
          </w:pPr>
          <w:r>
            <w:rPr>
              <w:b/>
            </w:rPr>
            <w:t>MERSİN</w:t>
          </w:r>
        </w:p>
      </w:tc>
    </w:tr>
    <w:tr w:rsidR="00EC1E7D">
      <w:tblPrEx>
        <w:tblCellMar>
          <w:top w:w="0" w:type="dxa"/>
          <w:bottom w:w="0" w:type="dxa"/>
        </w:tblCellMar>
      </w:tblPrEx>
      <w:trPr>
        <w:cantSplit/>
      </w:trPr>
      <w:tc>
        <w:tcPr>
          <w:tcW w:w="942" w:type="dxa"/>
          <w:tcBorders>
            <w:top w:val="nil"/>
            <w:left w:val="nil"/>
            <w:bottom w:val="nil"/>
            <w:right w:val="nil"/>
          </w:tcBorders>
        </w:tcPr>
        <w:p w:rsidR="00EC1E7D" w:rsidRDefault="00EC1E7D">
          <w:pPr>
            <w:rPr>
              <w:b/>
              <w:sz w:val="24"/>
            </w:rPr>
          </w:pPr>
        </w:p>
      </w:tc>
      <w:tc>
        <w:tcPr>
          <w:tcW w:w="4860" w:type="dxa"/>
          <w:tcBorders>
            <w:top w:val="nil"/>
            <w:left w:val="nil"/>
            <w:bottom w:val="nil"/>
            <w:right w:val="nil"/>
          </w:tcBorders>
        </w:tcPr>
        <w:p w:rsidR="00EC1E7D" w:rsidRDefault="00EC1E7D">
          <w:pPr>
            <w:pStyle w:val="Balk2"/>
            <w:jc w:val="left"/>
          </w:pPr>
        </w:p>
      </w:tc>
      <w:tc>
        <w:tcPr>
          <w:tcW w:w="4404" w:type="dxa"/>
          <w:tcBorders>
            <w:top w:val="nil"/>
            <w:left w:val="nil"/>
            <w:bottom w:val="nil"/>
            <w:right w:val="nil"/>
          </w:tcBorders>
        </w:tcPr>
        <w:p w:rsidR="00EC1E7D" w:rsidRDefault="003A1FEE">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2B1F"/>
    <w:rsid w:val="002416D3"/>
    <w:rsid w:val="003027C3"/>
    <w:rsid w:val="003A1FEE"/>
    <w:rsid w:val="00481B3D"/>
    <w:rsid w:val="00534478"/>
    <w:rsid w:val="00575CE8"/>
    <w:rsid w:val="006D2FEF"/>
    <w:rsid w:val="008254E6"/>
    <w:rsid w:val="008517C2"/>
    <w:rsid w:val="00B01A87"/>
    <w:rsid w:val="00C63B2B"/>
    <w:rsid w:val="00DE29A5"/>
    <w:rsid w:val="00DF16C8"/>
    <w:rsid w:val="00EC1E7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yazi_meclis_220_2020-03-03_13-11_400178</Template>
  <TotalTime>1</TotalTime>
  <Pages>1</Pages>
  <Words>427</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2020-03-12T07:33:00Z</dcterms:created>
  <dcterms:modified xsi:type="dcterms:W3CDTF">2020-03-12T07:33:00Z</dcterms:modified>
</cp:coreProperties>
</file>