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Pr="0095679F" w:rsidRDefault="008254E6">
            <w:pPr>
              <w:rPr>
                <w:sz w:val="4"/>
                <w:szCs w:val="4"/>
              </w:rPr>
            </w:pPr>
          </w:p>
        </w:tc>
      </w:tr>
      <w:tr w:rsidR="008254E6">
        <w:tblPrEx>
          <w:tblCellMar>
            <w:top w:w="0" w:type="dxa"/>
            <w:bottom w:w="0" w:type="dxa"/>
          </w:tblCellMar>
        </w:tblPrEx>
        <w:tc>
          <w:tcPr>
            <w:tcW w:w="10206" w:type="dxa"/>
            <w:tcBorders>
              <w:top w:val="nil"/>
              <w:left w:val="nil"/>
              <w:bottom w:val="nil"/>
              <w:right w:val="nil"/>
            </w:tcBorders>
          </w:tcPr>
          <w:p w:rsidR="008254E6" w:rsidRPr="0095679F" w:rsidRDefault="006803E3" w:rsidP="00A95A22">
            <w:pPr>
              <w:ind w:firstLine="885"/>
              <w:jc w:val="both"/>
              <w:rPr>
                <w:rFonts w:ascii="Arial" w:hAnsi="Arial" w:cs="Arial"/>
                <w:sz w:val="22"/>
                <w:szCs w:val="22"/>
              </w:rPr>
            </w:pPr>
            <w:r>
              <w:rPr>
                <w:rFonts w:ascii="Arial" w:hAnsi="Arial" w:cs="Arial"/>
                <w:sz w:val="22"/>
                <w:szCs w:val="22"/>
              </w:rPr>
              <w:t>Belediye Meclisinin  03/02/2020 tarih ve 40 sayılı ara kararı ile  Plan ve Bütçe Komisyonu ile imar Komisyonuna ortak havale edilen Mülkiyeti Belediyemize ait Menteş 6895 ada, 4 nolu parselin Mersin Valiliği Halk Sağlığı Müdürlüğüne devir ve tahsisi ile ilgili teklife ait  11/02/2020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A95A22" w:rsidRPr="0095679F" w:rsidRDefault="00A95A22">
            <w:pPr>
              <w:jc w:val="center"/>
              <w:rPr>
                <w:b/>
                <w:sz w:val="12"/>
                <w:szCs w:val="12"/>
                <w:u w:val="single"/>
              </w:rPr>
            </w:pPr>
          </w:p>
          <w:p w:rsidR="00A95A22" w:rsidRDefault="00A95A22" w:rsidP="00A95A22">
            <w:pPr>
              <w:ind w:firstLine="567"/>
              <w:jc w:val="both"/>
              <w:rPr>
                <w:rFonts w:ascii="Arial" w:hAnsi="Arial" w:cs="Arial"/>
                <w:sz w:val="22"/>
                <w:szCs w:val="22"/>
              </w:rPr>
            </w:pPr>
            <w:r>
              <w:rPr>
                <w:rFonts w:ascii="Arial" w:hAnsi="Arial" w:cs="Arial"/>
                <w:sz w:val="22"/>
                <w:szCs w:val="22"/>
              </w:rPr>
              <w:t>Mülkiyeti Belediyemize ait Menteş 6895 ada, 4 nolu parsel 1/1000 ölçekli imar planında Sağlık Tesisi alanına isabet etmekte olup, Mersin Valiliği Halk Sağlığı Müdürlüğünün  05/12/2019 tarih ve 439 sayılı yazıları ile devri veya tahsisi talep edilmektedir.</w:t>
            </w:r>
          </w:p>
          <w:p w:rsidR="0000012D" w:rsidRPr="0000012D" w:rsidRDefault="0000012D" w:rsidP="00A95A22">
            <w:pPr>
              <w:ind w:firstLine="567"/>
              <w:jc w:val="both"/>
              <w:rPr>
                <w:rFonts w:ascii="Arial" w:hAnsi="Arial" w:cs="Arial"/>
                <w:sz w:val="10"/>
                <w:szCs w:val="10"/>
              </w:rPr>
            </w:pPr>
          </w:p>
          <w:p w:rsidR="00C7565F" w:rsidRDefault="00A95A22" w:rsidP="00A95A22">
            <w:pPr>
              <w:ind w:firstLine="567"/>
              <w:jc w:val="both"/>
              <w:rPr>
                <w:rFonts w:ascii="Arial" w:hAnsi="Arial" w:cs="Arial"/>
                <w:sz w:val="22"/>
                <w:szCs w:val="22"/>
              </w:rPr>
            </w:pPr>
            <w:r>
              <w:rPr>
                <w:rFonts w:ascii="Arial" w:hAnsi="Arial" w:cs="Arial"/>
                <w:sz w:val="22"/>
                <w:szCs w:val="22"/>
              </w:rPr>
              <w:t> 5393 sayılı Belediye Kanununun Belediyenin Yetki ve İmtiyazları başlığının 15. maddesinin (h) bendinde “Mahalli müşterek nitelikteki hizmetlerin yerine getirilmesi amacıyla, belediye ve mücavir alan sınırları içerisinde taşınmaz almak, kamulaştırmak, satmak, kiralamak veya kiraya vermek, trampa etmek, tahsis etmek bunlar üzerinde sınırlı ayni</w:t>
            </w:r>
            <w:r w:rsidR="00C7565F">
              <w:rPr>
                <w:rFonts w:ascii="Arial" w:hAnsi="Arial" w:cs="Arial"/>
                <w:sz w:val="22"/>
                <w:szCs w:val="22"/>
              </w:rPr>
              <w:t xml:space="preserve"> hak tahsis etmek” denmekte, </w:t>
            </w:r>
          </w:p>
          <w:p w:rsidR="00C7565F" w:rsidRPr="00C7565F" w:rsidRDefault="00C7565F" w:rsidP="00A95A22">
            <w:pPr>
              <w:ind w:firstLine="567"/>
              <w:jc w:val="both"/>
              <w:rPr>
                <w:rFonts w:ascii="Arial" w:hAnsi="Arial" w:cs="Arial"/>
                <w:sz w:val="10"/>
                <w:szCs w:val="10"/>
              </w:rPr>
            </w:pPr>
          </w:p>
          <w:p w:rsidR="00A95A22" w:rsidRPr="0095679F" w:rsidRDefault="00A95A22" w:rsidP="00A95A22">
            <w:pPr>
              <w:ind w:firstLine="567"/>
              <w:jc w:val="both"/>
              <w:rPr>
                <w:rFonts w:ascii="Arial" w:hAnsi="Arial" w:cs="Arial"/>
                <w:sz w:val="10"/>
                <w:szCs w:val="10"/>
              </w:rPr>
            </w:pPr>
            <w:r>
              <w:rPr>
                <w:rFonts w:ascii="Arial" w:hAnsi="Arial" w:cs="Arial"/>
                <w:sz w:val="22"/>
                <w:szCs w:val="22"/>
              </w:rPr>
              <w:t>Kamu mali yönetimi ve kontrol kanununun 45. ma</w:t>
            </w:r>
            <w:r w:rsidR="0000012D">
              <w:rPr>
                <w:rFonts w:ascii="Arial" w:hAnsi="Arial" w:cs="Arial"/>
                <w:sz w:val="22"/>
                <w:szCs w:val="22"/>
              </w:rPr>
              <w:t>ddesinin üçüncü paragrafında  “</w:t>
            </w:r>
            <w:r>
              <w:rPr>
                <w:rFonts w:ascii="Arial" w:hAnsi="Arial" w:cs="Arial"/>
                <w:sz w:val="22"/>
                <w:szCs w:val="22"/>
              </w:rPr>
              <w:t>kamu idareler</w:t>
            </w:r>
            <w:r w:rsidR="00C7565F">
              <w:rPr>
                <w:rFonts w:ascii="Arial" w:hAnsi="Arial" w:cs="Arial"/>
                <w:sz w:val="22"/>
                <w:szCs w:val="22"/>
              </w:rPr>
              <w:t>i,</w:t>
            </w:r>
            <w:r>
              <w:rPr>
                <w:rFonts w:ascii="Arial" w:hAnsi="Arial" w:cs="Arial"/>
                <w:sz w:val="22"/>
                <w:szCs w:val="22"/>
              </w:rPr>
              <w:t xml:space="preserve"> ihtiyaç fazlası taşınmazları ile görmekle yükümlü olduğu kamu hizmetlerinde kullanacağına ve amacına uygun kullanılma</w:t>
            </w:r>
            <w:r w:rsidR="00C7565F">
              <w:rPr>
                <w:rFonts w:ascii="Arial" w:hAnsi="Arial" w:cs="Arial"/>
                <w:sz w:val="22"/>
                <w:szCs w:val="22"/>
              </w:rPr>
              <w:t>ma</w:t>
            </w:r>
            <w:r>
              <w:rPr>
                <w:rFonts w:ascii="Arial" w:hAnsi="Arial" w:cs="Arial"/>
                <w:sz w:val="22"/>
                <w:szCs w:val="22"/>
              </w:rPr>
              <w:t>sı halinde geri alınacağına dair tapu kütüğüne şerh konulması kaydıyla taşınmazlarının diğer kamu idarelerine bedelsiz olarak devredebilir.“ denmektedir. </w:t>
            </w:r>
            <w:r>
              <w:rPr>
                <w:rFonts w:ascii="Arial" w:hAnsi="Arial" w:cs="Arial"/>
                <w:sz w:val="22"/>
                <w:szCs w:val="22"/>
              </w:rPr>
              <w:br/>
              <w:t>       </w:t>
            </w:r>
          </w:p>
          <w:p w:rsidR="00A95A22" w:rsidRDefault="00A95A22" w:rsidP="00A95A22">
            <w:pPr>
              <w:ind w:firstLine="567"/>
              <w:jc w:val="both"/>
              <w:rPr>
                <w:rFonts w:ascii="Arial" w:hAnsi="Arial" w:cs="Arial"/>
                <w:sz w:val="22"/>
                <w:szCs w:val="22"/>
              </w:rPr>
            </w:pPr>
            <w:r>
              <w:rPr>
                <w:rFonts w:ascii="Arial" w:hAnsi="Arial" w:cs="Arial"/>
                <w:sz w:val="22"/>
                <w:szCs w:val="22"/>
              </w:rPr>
              <w:t>5393 sayılı kanunun75. maddesinin (d) bendinde de “ Belediyeler kendilerine ait taşınmazları asli görev ve hizmetlerinde kullanılmak üzere bedelli veya bedelsiz olarak mahalli idareler ile diğer kamu kurum ve kuruluşlarına devredebilir veya süresi 25 yılı geçmemek üzere tahsis edebilir. Bu taşınmazlar aynı kuruluşlara kiraya da verilebilir. Bu taşınmazların, tahsis amacı dışında kullanılması halinde,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 denmektedir. </w:t>
            </w:r>
          </w:p>
          <w:p w:rsidR="0095679F" w:rsidRPr="0000012D" w:rsidRDefault="0095679F" w:rsidP="00A95A22">
            <w:pPr>
              <w:ind w:firstLine="567"/>
              <w:jc w:val="both"/>
              <w:rPr>
                <w:rFonts w:ascii="Arial" w:hAnsi="Arial" w:cs="Arial"/>
                <w:sz w:val="10"/>
                <w:szCs w:val="10"/>
              </w:rPr>
            </w:pPr>
          </w:p>
          <w:p w:rsidR="00A95A22" w:rsidRDefault="00A95A22" w:rsidP="00A95A22">
            <w:pPr>
              <w:ind w:firstLine="567"/>
              <w:jc w:val="both"/>
              <w:rPr>
                <w:rFonts w:ascii="Arial" w:hAnsi="Arial" w:cs="Arial"/>
                <w:sz w:val="22"/>
                <w:szCs w:val="22"/>
              </w:rPr>
            </w:pPr>
            <w:r>
              <w:rPr>
                <w:rFonts w:ascii="Arial" w:hAnsi="Arial" w:cs="Arial"/>
                <w:sz w:val="22"/>
                <w:szCs w:val="22"/>
              </w:rPr>
              <w:t xml:space="preserve"> Yine 5393 sayılı Belediye Kanununun Belediye Meclisinin Görev ve Yetkileri başlığının 18. 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 Belediye Meclisinin yetkisi dahilinde olduğundan</w:t>
            </w:r>
            <w:r w:rsidR="0095679F">
              <w:rPr>
                <w:rFonts w:ascii="Arial" w:hAnsi="Arial" w:cs="Arial"/>
                <w:sz w:val="22"/>
                <w:szCs w:val="22"/>
              </w:rPr>
              <w:t xml:space="preserve"> </w:t>
            </w:r>
            <w:r>
              <w:rPr>
                <w:rFonts w:ascii="Arial" w:hAnsi="Arial" w:cs="Arial"/>
                <w:sz w:val="22"/>
                <w:szCs w:val="22"/>
              </w:rPr>
              <w:t>söz konusu Menteş  6895 ada, 4 nolu 1/1000 ölçekli imar planında Sağlı</w:t>
            </w:r>
            <w:r w:rsidR="0095679F">
              <w:rPr>
                <w:rFonts w:ascii="Arial" w:hAnsi="Arial" w:cs="Arial"/>
                <w:sz w:val="22"/>
                <w:szCs w:val="22"/>
              </w:rPr>
              <w:t xml:space="preserve">k Tesisi alanı vasıflı </w:t>
            </w:r>
            <w:r w:rsidR="0095679F" w:rsidRPr="00D74D05">
              <w:rPr>
                <w:rFonts w:ascii="Arial" w:hAnsi="Arial" w:cs="Arial"/>
                <w:sz w:val="22"/>
                <w:szCs w:val="22"/>
              </w:rPr>
              <w:t xml:space="preserve">parsel üzerine yapılacak binanın yer tesliminden sonra  3 (üç) yıl içerisinde </w:t>
            </w:r>
            <w:r w:rsidR="00D74D05" w:rsidRPr="00D74D05">
              <w:rPr>
                <w:rFonts w:ascii="Arial" w:hAnsi="Arial" w:cs="Arial"/>
                <w:sz w:val="22"/>
                <w:szCs w:val="22"/>
              </w:rPr>
              <w:t>başlanması</w:t>
            </w:r>
            <w:r w:rsidR="0095679F" w:rsidRPr="00D74D05">
              <w:rPr>
                <w:rFonts w:ascii="Arial" w:hAnsi="Arial" w:cs="Arial"/>
                <w:sz w:val="22"/>
                <w:szCs w:val="22"/>
              </w:rPr>
              <w:t xml:space="preserve"> şartıyla</w:t>
            </w:r>
            <w:r w:rsidR="0095679F">
              <w:rPr>
                <w:rFonts w:ascii="Arial" w:hAnsi="Arial" w:cs="Arial"/>
                <w:sz w:val="22"/>
                <w:szCs w:val="22"/>
              </w:rPr>
              <w:t xml:space="preserve">  </w:t>
            </w:r>
            <w:r>
              <w:rPr>
                <w:rFonts w:ascii="Arial" w:hAnsi="Arial" w:cs="Arial"/>
                <w:sz w:val="22"/>
                <w:szCs w:val="22"/>
              </w:rPr>
              <w:t>25 (yirmibeş) yıl süre ile Mersin Valiliği Halk Sağlığı Müdürlüğüne bedelsiz tahsisine ve Belediye Encümenine yetki verilmesinin kabulüne oy birl</w:t>
            </w:r>
            <w:r w:rsidR="00B50F13">
              <w:rPr>
                <w:rFonts w:ascii="Arial" w:hAnsi="Arial" w:cs="Arial"/>
                <w:sz w:val="22"/>
                <w:szCs w:val="22"/>
              </w:rPr>
              <w:t>iği ile karar verildi.</w:t>
            </w:r>
          </w:p>
          <w:p w:rsidR="002F70F0" w:rsidRDefault="002F70F0" w:rsidP="00A95A22">
            <w:pPr>
              <w:ind w:firstLine="567"/>
              <w:jc w:val="both"/>
              <w:rPr>
                <w:rFonts w:ascii="Arial" w:hAnsi="Arial" w:cs="Arial"/>
                <w:sz w:val="22"/>
                <w:szCs w:val="22"/>
              </w:rPr>
            </w:pP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rsidTr="0095679F">
        <w:tblPrEx>
          <w:tblCellMar>
            <w:top w:w="0" w:type="dxa"/>
            <w:bottom w:w="0" w:type="dxa"/>
          </w:tblCellMar>
        </w:tblPrEx>
        <w:trPr>
          <w:cantSplit/>
          <w:trHeight w:hRule="exact" w:val="942"/>
        </w:trPr>
        <w:tc>
          <w:tcPr>
            <w:tcW w:w="3402" w:type="dxa"/>
            <w:tcBorders>
              <w:top w:val="nil"/>
              <w:left w:val="nil"/>
              <w:bottom w:val="nil"/>
              <w:right w:val="nil"/>
            </w:tcBorders>
          </w:tcPr>
          <w:p w:rsidR="006803E3" w:rsidRDefault="006803E3">
            <w:pPr>
              <w:pStyle w:val="Balk1"/>
            </w:pPr>
            <w:r>
              <w:t>MECLİS BAŞKANI</w:t>
            </w:r>
          </w:p>
          <w:p w:rsidR="008254E6" w:rsidRDefault="006803E3">
            <w:pPr>
              <w:pStyle w:val="Balk1"/>
            </w:pPr>
            <w:r>
              <w:t>Abdullah ÖZYİĞİT</w:t>
            </w:r>
          </w:p>
        </w:tc>
        <w:tc>
          <w:tcPr>
            <w:tcW w:w="3402" w:type="dxa"/>
            <w:tcBorders>
              <w:top w:val="nil"/>
              <w:left w:val="nil"/>
              <w:bottom w:val="nil"/>
              <w:right w:val="nil"/>
            </w:tcBorders>
          </w:tcPr>
          <w:p w:rsidR="006803E3" w:rsidRDefault="006803E3">
            <w:pPr>
              <w:pStyle w:val="Balk1"/>
            </w:pPr>
            <w:r>
              <w:t>KATİP</w:t>
            </w:r>
          </w:p>
          <w:p w:rsidR="008254E6" w:rsidRDefault="006803E3">
            <w:pPr>
              <w:pStyle w:val="Balk1"/>
            </w:pPr>
            <w:r>
              <w:t>Sevgi UĞURLU</w:t>
            </w:r>
          </w:p>
        </w:tc>
        <w:tc>
          <w:tcPr>
            <w:tcW w:w="3402" w:type="dxa"/>
            <w:tcBorders>
              <w:top w:val="nil"/>
              <w:left w:val="nil"/>
              <w:bottom w:val="nil"/>
              <w:right w:val="nil"/>
            </w:tcBorders>
          </w:tcPr>
          <w:p w:rsidR="006803E3" w:rsidRDefault="006803E3">
            <w:pPr>
              <w:pStyle w:val="Balk1"/>
            </w:pPr>
            <w:r>
              <w:t>KATİP</w:t>
            </w:r>
          </w:p>
          <w:p w:rsidR="008254E6" w:rsidRDefault="006803E3">
            <w:pPr>
              <w:pStyle w:val="Balk1"/>
            </w:pPr>
            <w:r>
              <w:t>Ahmet BÜYÜK</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95679F">
              <w:rPr>
                <w:rFonts w:ascii="Arial" w:hAnsi="Arial" w:cs="Arial"/>
                <w:sz w:val="18"/>
                <w:szCs w:val="18"/>
              </w:rPr>
              <w:t>03</w:t>
            </w:r>
            <w:r w:rsidRPr="00E35B8E">
              <w:rPr>
                <w:rFonts w:ascii="Arial" w:hAnsi="Arial" w:cs="Arial"/>
                <w:sz w:val="18"/>
                <w:szCs w:val="18"/>
              </w:rPr>
              <w:t>/</w:t>
            </w:r>
            <w:r w:rsidR="00FB3141">
              <w:rPr>
                <w:rFonts w:ascii="Arial" w:hAnsi="Arial" w:cs="Arial"/>
                <w:sz w:val="18"/>
                <w:szCs w:val="18"/>
              </w:rPr>
              <w:t>20</w:t>
            </w:r>
            <w:r w:rsidR="0095679F">
              <w:rPr>
                <w:rFonts w:ascii="Arial" w:hAnsi="Arial" w:cs="Arial"/>
                <w:sz w:val="18"/>
                <w:szCs w:val="18"/>
              </w:rPr>
              <w:t>20</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95679F">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35E" w:rsidRDefault="0050235E">
      <w:r>
        <w:separator/>
      </w:r>
    </w:p>
  </w:endnote>
  <w:endnote w:type="continuationSeparator" w:id="1">
    <w:p w:rsidR="0050235E" w:rsidRDefault="00502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35E" w:rsidRDefault="0050235E">
      <w:r>
        <w:separator/>
      </w:r>
    </w:p>
  </w:footnote>
  <w:footnote w:type="continuationSeparator" w:id="1">
    <w:p w:rsidR="0050235E" w:rsidRDefault="00502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6803E3">
          <w:pPr>
            <w:pStyle w:val="Balk2"/>
            <w:jc w:val="left"/>
          </w:pPr>
          <w:r>
            <w:t>66</w:t>
          </w:r>
        </w:p>
      </w:tc>
      <w:tc>
        <w:tcPr>
          <w:tcW w:w="4404" w:type="dxa"/>
          <w:tcBorders>
            <w:top w:val="nil"/>
            <w:left w:val="nil"/>
            <w:bottom w:val="nil"/>
            <w:right w:val="nil"/>
          </w:tcBorders>
        </w:tcPr>
        <w:p w:rsidR="008254E6" w:rsidRDefault="008254E6">
          <w:pPr>
            <w:pStyle w:val="Balk2"/>
            <w:rPr>
              <w:b/>
            </w:rPr>
          </w:pPr>
          <w:r>
            <w:rPr>
              <w:b/>
            </w:rPr>
            <w:t>MERSİN</w:t>
          </w:r>
        </w:p>
      </w:tc>
    </w:tr>
    <w:tr w:rsidR="00A95A22">
      <w:tblPrEx>
        <w:tblCellMar>
          <w:top w:w="0" w:type="dxa"/>
          <w:bottom w:w="0" w:type="dxa"/>
        </w:tblCellMar>
      </w:tblPrEx>
      <w:trPr>
        <w:cantSplit/>
      </w:trPr>
      <w:tc>
        <w:tcPr>
          <w:tcW w:w="942" w:type="dxa"/>
          <w:tcBorders>
            <w:top w:val="nil"/>
            <w:left w:val="nil"/>
            <w:bottom w:val="nil"/>
            <w:right w:val="nil"/>
          </w:tcBorders>
        </w:tcPr>
        <w:p w:rsidR="00A95A22" w:rsidRDefault="00A95A22">
          <w:pPr>
            <w:rPr>
              <w:b/>
              <w:sz w:val="24"/>
            </w:rPr>
          </w:pPr>
        </w:p>
      </w:tc>
      <w:tc>
        <w:tcPr>
          <w:tcW w:w="4860" w:type="dxa"/>
          <w:tcBorders>
            <w:top w:val="nil"/>
            <w:left w:val="nil"/>
            <w:bottom w:val="nil"/>
            <w:right w:val="nil"/>
          </w:tcBorders>
        </w:tcPr>
        <w:p w:rsidR="00A95A22" w:rsidRDefault="00A95A22">
          <w:pPr>
            <w:pStyle w:val="Balk2"/>
            <w:jc w:val="left"/>
          </w:pPr>
        </w:p>
      </w:tc>
      <w:tc>
        <w:tcPr>
          <w:tcW w:w="4404" w:type="dxa"/>
          <w:tcBorders>
            <w:top w:val="nil"/>
            <w:left w:val="nil"/>
            <w:bottom w:val="nil"/>
            <w:right w:val="nil"/>
          </w:tcBorders>
        </w:tcPr>
        <w:p w:rsidR="00A95A22" w:rsidRDefault="006803E3">
          <w:pPr>
            <w:pStyle w:val="Balk2"/>
            <w:rPr>
              <w:b/>
            </w:rPr>
          </w:pPr>
          <w:r>
            <w:rPr>
              <w:b/>
            </w:rPr>
            <w:t>02/03/2020</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0012D"/>
    <w:rsid w:val="002416D3"/>
    <w:rsid w:val="002E7724"/>
    <w:rsid w:val="002F70F0"/>
    <w:rsid w:val="00481B3D"/>
    <w:rsid w:val="0050235E"/>
    <w:rsid w:val="00534478"/>
    <w:rsid w:val="00575CE8"/>
    <w:rsid w:val="005D4496"/>
    <w:rsid w:val="006803E3"/>
    <w:rsid w:val="00695B6C"/>
    <w:rsid w:val="007E3ECA"/>
    <w:rsid w:val="008254E6"/>
    <w:rsid w:val="008517C2"/>
    <w:rsid w:val="0095679F"/>
    <w:rsid w:val="00A95A22"/>
    <w:rsid w:val="00B50F13"/>
    <w:rsid w:val="00C63B2B"/>
    <w:rsid w:val="00C7565F"/>
    <w:rsid w:val="00CB53D7"/>
    <w:rsid w:val="00D37585"/>
    <w:rsid w:val="00D67581"/>
    <w:rsid w:val="00D74D05"/>
    <w:rsid w:val="00D86E69"/>
    <w:rsid w:val="00DF16C8"/>
    <w:rsid w:val="00F23016"/>
    <w:rsid w:val="00F532D1"/>
    <w:rsid w:val="00F71533"/>
    <w:rsid w:val="00F871F0"/>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7777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yazi_meclis_220_2020-03-03_14-47_400188.doc</Template>
  <TotalTime>0</TotalTime>
  <Pages>1</Pages>
  <Words>526</Words>
  <Characters>3002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cp:revision>
  <cp:lastPrinted>2020-03-04T11:21:00Z</cp:lastPrinted>
  <dcterms:created xsi:type="dcterms:W3CDTF">2020-03-18T10:40:00Z</dcterms:created>
  <dcterms:modified xsi:type="dcterms:W3CDTF">2020-03-18T10:40:00Z</dcterms:modified>
</cp:coreProperties>
</file>