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35420" w:rsidRDefault="00D678C5" w:rsidP="00BA66E6">
            <w:pPr>
              <w:ind w:firstLine="885"/>
              <w:jc w:val="both"/>
              <w:rPr>
                <w:rFonts w:ascii="Arial" w:hAnsi="Arial" w:cs="Arial"/>
                <w:sz w:val="22"/>
                <w:szCs w:val="22"/>
              </w:rPr>
            </w:pPr>
            <w:r>
              <w:rPr>
                <w:rFonts w:ascii="Arial" w:hAnsi="Arial" w:cs="Arial"/>
                <w:sz w:val="22"/>
                <w:szCs w:val="22"/>
              </w:rPr>
              <w:t>Emlak ve İstimlak Müdürlüğünün 22/06/2020 tarih ve 82494908-756.01-E.13693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35420" w:rsidRDefault="00B35420">
            <w:pPr>
              <w:jc w:val="center"/>
              <w:rPr>
                <w:b/>
                <w:sz w:val="24"/>
                <w:u w:val="single"/>
              </w:rPr>
            </w:pPr>
          </w:p>
          <w:p w:rsidR="00B35420" w:rsidRPr="00B35420" w:rsidRDefault="00B35420" w:rsidP="00B35420">
            <w:pPr>
              <w:ind w:left="-108" w:firstLine="993"/>
              <w:jc w:val="both"/>
              <w:rPr>
                <w:rFonts w:ascii="Arial" w:hAnsi="Arial" w:cs="Arial"/>
                <w:sz w:val="22"/>
                <w:szCs w:val="22"/>
              </w:rPr>
            </w:pPr>
            <w:r w:rsidRPr="00B35420">
              <w:rPr>
                <w:rFonts w:ascii="Arial" w:hAnsi="Arial" w:cs="Arial"/>
                <w:sz w:val="22"/>
                <w:szCs w:val="22"/>
              </w:rPr>
              <w:t>Mülkiyeti belediyemize ait olan 1/1000 ölçekli imar planında trafo alanına isabet eden Çiftlik 302 ada, 3 nolu 230m2lik parselin Türkiye Elektrik Dağıtım Anonim Şirketi Genel Müdürlüğü Yatırımlar İzleme Daire Başkanlığı TEDAŞ Genel Müdürlüğünün 11/06/2020 tarih ve 51975 sayılı yazıları ile 2942/4650 Sayılı Kanunun 30. Maddesine göre toplam 287.500,00 TL bedel ile devri talep edilmektedir.</w:t>
            </w:r>
          </w:p>
          <w:p w:rsidR="00B35420" w:rsidRPr="00B35420" w:rsidRDefault="00B35420" w:rsidP="00B35420">
            <w:pPr>
              <w:ind w:left="-108" w:firstLine="993"/>
              <w:jc w:val="both"/>
              <w:rPr>
                <w:rFonts w:ascii="Arial" w:hAnsi="Arial" w:cs="Arial"/>
                <w:sz w:val="22"/>
                <w:szCs w:val="22"/>
              </w:rPr>
            </w:pPr>
          </w:p>
          <w:p w:rsidR="00B35420" w:rsidRPr="00B35420" w:rsidRDefault="00B35420" w:rsidP="00B35420">
            <w:pPr>
              <w:ind w:left="-108" w:firstLine="993"/>
              <w:jc w:val="both"/>
              <w:rPr>
                <w:rFonts w:ascii="Arial" w:hAnsi="Arial" w:cs="Arial"/>
                <w:sz w:val="22"/>
                <w:szCs w:val="22"/>
              </w:rPr>
            </w:pPr>
            <w:r w:rsidRPr="00B35420">
              <w:rPr>
                <w:rFonts w:ascii="Arial" w:hAnsi="Arial" w:cs="Arial"/>
                <w:sz w:val="22"/>
                <w:szCs w:val="22"/>
              </w:rPr>
              <w:t>5393 sayılı Belediye kanunun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w:t>
            </w:r>
            <w:r w:rsidRPr="00B35420">
              <w:rPr>
                <w:rFonts w:ascii="Arial" w:hAnsi="Arial" w:cs="Arial"/>
                <w:sz w:val="22"/>
                <w:szCs w:val="22"/>
              </w:rPr>
              <w:br/>
              <w:t>    Yine 5393 sayılı Belediye kanunun Belediye Meclisinin görev ve yetkileri başlığının 18. maddesinin (e) bendine göre de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w:t>
            </w:r>
          </w:p>
          <w:p w:rsidR="00B35420" w:rsidRPr="00B35420" w:rsidRDefault="00B35420" w:rsidP="00B35420">
            <w:pPr>
              <w:ind w:left="-108" w:firstLine="993"/>
              <w:jc w:val="both"/>
              <w:rPr>
                <w:rFonts w:ascii="Arial" w:hAnsi="Arial" w:cs="Arial"/>
                <w:sz w:val="22"/>
                <w:szCs w:val="22"/>
              </w:rPr>
            </w:pPr>
          </w:p>
          <w:p w:rsidR="00B35420" w:rsidRPr="00B35420" w:rsidRDefault="00B35420" w:rsidP="00B35420">
            <w:pPr>
              <w:ind w:left="-108" w:firstLine="993"/>
              <w:jc w:val="both"/>
              <w:rPr>
                <w:rFonts w:ascii="Arial" w:hAnsi="Arial" w:cs="Arial"/>
                <w:sz w:val="22"/>
                <w:szCs w:val="22"/>
              </w:rPr>
            </w:pPr>
            <w:r w:rsidRPr="00B35420">
              <w:rPr>
                <w:rFonts w:ascii="Arial" w:hAnsi="Arial" w:cs="Arial"/>
                <w:sz w:val="22"/>
                <w:szCs w:val="22"/>
              </w:rPr>
              <w:t>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B35420" w:rsidRPr="00B35420" w:rsidRDefault="00B35420" w:rsidP="00B35420">
            <w:pPr>
              <w:ind w:left="-108" w:firstLine="993"/>
              <w:jc w:val="both"/>
              <w:rPr>
                <w:rFonts w:ascii="Arial" w:hAnsi="Arial" w:cs="Arial"/>
                <w:sz w:val="22"/>
                <w:szCs w:val="22"/>
              </w:rPr>
            </w:pPr>
          </w:p>
          <w:p w:rsidR="00B35420" w:rsidRPr="00B35420" w:rsidRDefault="00B35420" w:rsidP="00B35420">
            <w:pPr>
              <w:ind w:left="-108" w:firstLine="993"/>
              <w:jc w:val="both"/>
              <w:rPr>
                <w:rFonts w:ascii="Arial" w:hAnsi="Arial" w:cs="Arial"/>
                <w:b/>
                <w:sz w:val="22"/>
                <w:szCs w:val="22"/>
                <w:u w:val="single"/>
              </w:rPr>
            </w:pPr>
            <w:r w:rsidRPr="00B35420">
              <w:rPr>
                <w:rFonts w:ascii="Arial" w:hAnsi="Arial" w:cs="Arial"/>
                <w:sz w:val="22"/>
                <w:szCs w:val="22"/>
              </w:rPr>
              <w:t>Bu nedenle; Mülkiyeti belediyemize ait olan 1/1000 ölçekli imar planında trafo alanına isabet eden Çiftlik 302 ada 3 nolu 230m2lik parselin toplam 287.500,00 TL bedel ile  Türkiye Elektrik Dağıtım Anonim Şirketi Genel Müdürlüğü Yatırımlar İzleme Daire Başkanlığı TEDAŞ Genel Müdürlüğüne devrinin yapılması ile ilgili teklifin İmar Komisyonu ile Plan ve Bütçe Komisyonuna ortak havale edilmesinin kabulüne oy birliği ile karar verildi.</w:t>
            </w:r>
          </w:p>
          <w:p w:rsidR="00BA66E6" w:rsidRPr="00BA66E6" w:rsidRDefault="00BA66E6" w:rsidP="00BA66E6">
            <w:pPr>
              <w:ind w:firstLine="708"/>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D678C5" w:rsidRDefault="00D678C5">
            <w:pPr>
              <w:pStyle w:val="Balk1"/>
            </w:pPr>
            <w:r>
              <w:t>MECLİS BAŞKANI</w:t>
            </w:r>
          </w:p>
          <w:p w:rsidR="008254E6" w:rsidRDefault="00D678C5">
            <w:pPr>
              <w:pStyle w:val="Balk1"/>
            </w:pPr>
            <w:r>
              <w:t>Abdullah ÖZYİĞİT</w:t>
            </w:r>
          </w:p>
        </w:tc>
        <w:tc>
          <w:tcPr>
            <w:tcW w:w="3402" w:type="dxa"/>
            <w:tcBorders>
              <w:top w:val="nil"/>
              <w:left w:val="nil"/>
              <w:bottom w:val="nil"/>
              <w:right w:val="nil"/>
            </w:tcBorders>
          </w:tcPr>
          <w:p w:rsidR="00D678C5" w:rsidRDefault="00D678C5">
            <w:pPr>
              <w:pStyle w:val="Balk1"/>
            </w:pPr>
            <w:r>
              <w:t>KATİP</w:t>
            </w:r>
          </w:p>
          <w:p w:rsidR="008254E6" w:rsidRDefault="00D678C5">
            <w:pPr>
              <w:pStyle w:val="Balk1"/>
            </w:pPr>
            <w:r>
              <w:t>Sevgi UĞURLU</w:t>
            </w:r>
          </w:p>
        </w:tc>
        <w:tc>
          <w:tcPr>
            <w:tcW w:w="3402" w:type="dxa"/>
            <w:tcBorders>
              <w:top w:val="nil"/>
              <w:left w:val="nil"/>
              <w:bottom w:val="nil"/>
              <w:right w:val="nil"/>
            </w:tcBorders>
          </w:tcPr>
          <w:p w:rsidR="00D678C5" w:rsidRDefault="00D678C5">
            <w:pPr>
              <w:pStyle w:val="Balk1"/>
            </w:pPr>
            <w:r>
              <w:t>KATİP</w:t>
            </w:r>
          </w:p>
          <w:p w:rsidR="008254E6" w:rsidRDefault="00CA0E6C">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B35420">
            <w:pPr>
              <w:tabs>
                <w:tab w:val="center" w:pos="9072"/>
              </w:tabs>
            </w:pPr>
          </w:p>
        </w:tc>
      </w:tr>
    </w:tbl>
    <w:p w:rsidR="008254E6" w:rsidRDefault="008254E6"/>
    <w:sectPr w:rsidR="008254E6" w:rsidSect="00D82E1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46E" w:rsidRDefault="00A7746E">
      <w:r>
        <w:separator/>
      </w:r>
    </w:p>
  </w:endnote>
  <w:endnote w:type="continuationSeparator" w:id="1">
    <w:p w:rsidR="00A7746E" w:rsidRDefault="00A77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46E" w:rsidRDefault="00A7746E">
      <w:r>
        <w:separator/>
      </w:r>
    </w:p>
  </w:footnote>
  <w:footnote w:type="continuationSeparator" w:id="1">
    <w:p w:rsidR="00A7746E" w:rsidRDefault="00A77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678C5">
          <w:pPr>
            <w:pStyle w:val="Balk2"/>
            <w:jc w:val="left"/>
          </w:pPr>
          <w:r>
            <w:t>89</w:t>
          </w:r>
        </w:p>
      </w:tc>
      <w:tc>
        <w:tcPr>
          <w:tcW w:w="4404" w:type="dxa"/>
          <w:tcBorders>
            <w:top w:val="nil"/>
            <w:left w:val="nil"/>
            <w:bottom w:val="nil"/>
            <w:right w:val="nil"/>
          </w:tcBorders>
        </w:tcPr>
        <w:p w:rsidR="008254E6" w:rsidRDefault="008254E6">
          <w:pPr>
            <w:pStyle w:val="Balk2"/>
            <w:rPr>
              <w:b/>
            </w:rPr>
          </w:pPr>
          <w:r>
            <w:rPr>
              <w:b/>
            </w:rPr>
            <w:t>MERSİN</w:t>
          </w:r>
        </w:p>
      </w:tc>
    </w:tr>
    <w:tr w:rsidR="00BA66E6">
      <w:trPr>
        <w:cantSplit/>
      </w:trPr>
      <w:tc>
        <w:tcPr>
          <w:tcW w:w="942" w:type="dxa"/>
          <w:tcBorders>
            <w:top w:val="nil"/>
            <w:left w:val="nil"/>
            <w:bottom w:val="nil"/>
            <w:right w:val="nil"/>
          </w:tcBorders>
        </w:tcPr>
        <w:p w:rsidR="00BA66E6" w:rsidRDefault="00BA66E6">
          <w:pPr>
            <w:rPr>
              <w:b/>
              <w:sz w:val="24"/>
            </w:rPr>
          </w:pPr>
        </w:p>
      </w:tc>
      <w:tc>
        <w:tcPr>
          <w:tcW w:w="4860" w:type="dxa"/>
          <w:tcBorders>
            <w:top w:val="nil"/>
            <w:left w:val="nil"/>
            <w:bottom w:val="nil"/>
            <w:right w:val="nil"/>
          </w:tcBorders>
        </w:tcPr>
        <w:p w:rsidR="00BA66E6" w:rsidRDefault="00BA66E6">
          <w:pPr>
            <w:pStyle w:val="Balk2"/>
            <w:jc w:val="left"/>
          </w:pPr>
        </w:p>
      </w:tc>
      <w:tc>
        <w:tcPr>
          <w:tcW w:w="4404" w:type="dxa"/>
          <w:tcBorders>
            <w:top w:val="nil"/>
            <w:left w:val="nil"/>
            <w:bottom w:val="nil"/>
            <w:right w:val="nil"/>
          </w:tcBorders>
        </w:tcPr>
        <w:p w:rsidR="00BA66E6" w:rsidRDefault="00D678C5">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67F0"/>
    <w:rsid w:val="002416D3"/>
    <w:rsid w:val="00481B3D"/>
    <w:rsid w:val="00534478"/>
    <w:rsid w:val="00575CE8"/>
    <w:rsid w:val="005B2F17"/>
    <w:rsid w:val="008254E6"/>
    <w:rsid w:val="008517C2"/>
    <w:rsid w:val="00980C93"/>
    <w:rsid w:val="00A7746E"/>
    <w:rsid w:val="00B02B38"/>
    <w:rsid w:val="00B35420"/>
    <w:rsid w:val="00BA66E6"/>
    <w:rsid w:val="00C63B2B"/>
    <w:rsid w:val="00CA0E6C"/>
    <w:rsid w:val="00D678C5"/>
    <w:rsid w:val="00D82E12"/>
    <w:rsid w:val="00DF16C8"/>
    <w:rsid w:val="00E10C35"/>
    <w:rsid w:val="00E43678"/>
    <w:rsid w:val="00F532D1"/>
    <w:rsid w:val="00F71533"/>
    <w:rsid w:val="00F9704A"/>
    <w:rsid w:val="00FB3141"/>
    <w:rsid w:val="00FE32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E12"/>
  </w:style>
  <w:style w:type="paragraph" w:styleId="Balk1">
    <w:name w:val="heading 1"/>
    <w:basedOn w:val="Normal"/>
    <w:next w:val="Normal"/>
    <w:qFormat/>
    <w:rsid w:val="00D82E12"/>
    <w:pPr>
      <w:keepNext/>
      <w:jc w:val="center"/>
      <w:outlineLvl w:val="0"/>
    </w:pPr>
    <w:rPr>
      <w:b/>
      <w:sz w:val="24"/>
    </w:rPr>
  </w:style>
  <w:style w:type="paragraph" w:styleId="Balk2">
    <w:name w:val="heading 2"/>
    <w:basedOn w:val="Normal"/>
    <w:next w:val="Normal"/>
    <w:qFormat/>
    <w:rsid w:val="00D82E12"/>
    <w:pPr>
      <w:keepNext/>
      <w:jc w:val="right"/>
      <w:outlineLvl w:val="1"/>
    </w:pPr>
    <w:rPr>
      <w:sz w:val="24"/>
    </w:rPr>
  </w:style>
  <w:style w:type="paragraph" w:styleId="Balk3">
    <w:name w:val="heading 3"/>
    <w:basedOn w:val="Normal"/>
    <w:next w:val="Normal"/>
    <w:qFormat/>
    <w:rsid w:val="00D82E1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82E12"/>
    <w:pPr>
      <w:tabs>
        <w:tab w:val="center" w:pos="4536"/>
        <w:tab w:val="right" w:pos="9072"/>
      </w:tabs>
    </w:pPr>
  </w:style>
  <w:style w:type="paragraph" w:styleId="Altbilgi">
    <w:name w:val="footer"/>
    <w:basedOn w:val="Normal"/>
    <w:rsid w:val="00D82E1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31836673">
      <w:bodyDiv w:val="1"/>
      <w:marLeft w:val="0"/>
      <w:marRight w:val="0"/>
      <w:marTop w:val="0"/>
      <w:marBottom w:val="0"/>
      <w:divBdr>
        <w:top w:val="none" w:sz="0" w:space="0" w:color="auto"/>
        <w:left w:val="none" w:sz="0" w:space="0" w:color="auto"/>
        <w:bottom w:val="none" w:sz="0" w:space="0" w:color="auto"/>
        <w:right w:val="none" w:sz="0" w:space="0" w:color="auto"/>
      </w:divBdr>
    </w:div>
    <w:div w:id="211559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2020-07-08T13:39:00Z</cp:lastPrinted>
  <dcterms:created xsi:type="dcterms:W3CDTF">2020-07-10T13:04:00Z</dcterms:created>
  <dcterms:modified xsi:type="dcterms:W3CDTF">2020-07-10T13:18:00Z</dcterms:modified>
</cp:coreProperties>
</file>