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F7CEF" w:rsidRDefault="006723F8" w:rsidP="00A24B4F">
            <w:pPr>
              <w:ind w:firstLine="885"/>
              <w:jc w:val="both"/>
              <w:rPr>
                <w:rFonts w:ascii="Arial" w:hAnsi="Arial" w:cs="Arial"/>
                <w:sz w:val="22"/>
                <w:szCs w:val="22"/>
              </w:rPr>
            </w:pPr>
            <w:r>
              <w:rPr>
                <w:rFonts w:ascii="Arial" w:hAnsi="Arial" w:cs="Arial"/>
                <w:sz w:val="22"/>
                <w:szCs w:val="22"/>
              </w:rPr>
              <w:t>Kütüphane Müdürlüğünün 27/10/2020 tarihli ve E-45855719-105.04-26605 sayılı yazıları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24B4F" w:rsidRDefault="00A24B4F">
            <w:pPr>
              <w:jc w:val="center"/>
              <w:rPr>
                <w:b/>
                <w:sz w:val="24"/>
                <w:u w:val="single"/>
              </w:rPr>
            </w:pPr>
          </w:p>
          <w:p w:rsidR="00A24B4F" w:rsidRPr="00115056" w:rsidRDefault="00A24B4F" w:rsidP="00A24B4F">
            <w:pPr>
              <w:ind w:firstLine="885"/>
              <w:jc w:val="both"/>
              <w:rPr>
                <w:rFonts w:ascii="Arial" w:hAnsi="Arial" w:cs="Arial"/>
                <w:sz w:val="22"/>
                <w:szCs w:val="22"/>
              </w:rPr>
            </w:pPr>
            <w:r w:rsidRPr="00115056">
              <w:rPr>
                <w:rFonts w:ascii="Arial" w:hAnsi="Arial" w:cs="Arial"/>
                <w:sz w:val="22"/>
                <w:szCs w:val="22"/>
              </w:rPr>
              <w:t>Almanya Neustadt Belediye Meclisi tarafından Yenişehir Belediyesi ile kardeş şehir ilişkisi kurulması için 14 Temmuz 1998 tarihinde karar alınmış ve Başkanlığımıza bu durum 15 Temmuz 1998 tarihli mektupla bildirilmiştir. Yenişehir Belediye Meclisimiz Almanya Neustadt Belediyesi ile kardeş şehir ilişkisi kurulması için 31 Temmuz 1998 tarihli 67 sayılı Belediye Meclis kararını almıştır. Bu kararlara istinaden 31 Ekim 1998 tarihinde Yenişehir Belediyesi ile Almanya Neustadt Belediyesi arasında “Kardeşlik Anlaşması” imzalanmıştır. Ayrıca Kardeş Şehir İlişkisinin İçişleri Bakanlığı tarafından uygun görüldüğü 16 Şubat 1999 tarih ve 50037 sayılı yazı ile İçel Valiliğine bildirilmiş, İçel Valiliği İl Mahalli İdareler Müdürlüğünün 29 Şubat 1999 tarih ve 573 sayılı yazısı ile de tarafımıza bildirim yapılmıştır. Günümüze kadar Almanya Neustadt Belediyesi ile etkin kardeş şehir ilişkileri yürütülmüştür.</w:t>
            </w:r>
          </w:p>
          <w:p w:rsidR="00A24B4F" w:rsidRPr="00115056" w:rsidRDefault="00A24B4F" w:rsidP="00A24B4F">
            <w:pPr>
              <w:ind w:firstLine="885"/>
              <w:jc w:val="both"/>
              <w:rPr>
                <w:rFonts w:ascii="Arial" w:hAnsi="Arial" w:cs="Arial"/>
                <w:sz w:val="22"/>
                <w:szCs w:val="22"/>
              </w:rPr>
            </w:pPr>
          </w:p>
          <w:p w:rsidR="00A24B4F" w:rsidRPr="00115056" w:rsidRDefault="00A24B4F" w:rsidP="00A24B4F">
            <w:pPr>
              <w:ind w:firstLine="885"/>
              <w:jc w:val="both"/>
              <w:rPr>
                <w:rFonts w:ascii="Arial" w:hAnsi="Arial" w:cs="Arial"/>
                <w:sz w:val="22"/>
                <w:szCs w:val="22"/>
              </w:rPr>
            </w:pPr>
            <w:r w:rsidRPr="00115056">
              <w:rPr>
                <w:rFonts w:ascii="Arial" w:hAnsi="Arial" w:cs="Arial"/>
                <w:sz w:val="22"/>
                <w:szCs w:val="22"/>
              </w:rPr>
              <w:t>Bu kapsamda Belediyemiz ve Almanya Neustadt Belediyesi işbirliğinde “Yeni Yenişehir Gençlere İstihdam için Avrupa’da Eğitim Fırsatları Sunuyor” projesinin başlatılması planlanmaktadır. Proje çerçevesinde Almanya Neustadt Kenti bulunan Heidelberg Üniversitesi, Mannheim Tıp Fakültesi, Akademik Eğitim Hastanesine bağlı Diakonissen-Stiftungs-Krankenhaus Speyer Sağlık ve Sosyal Eğitim Merkezi Fizyoterapi Okulu tarafından Belediyemize 20.10.2020 tarihinde gönderilen yazıda 2021 yılı Nisan ayından itibaren her yıl 18-30 yaş arasında 3 gence 3 yıl boyunca Fizyoterapi Eğitimi verileceği bu eğitim süresince 1. eğitim yılı için brüt 922,86€, 2. eğitim yılı için brüt 986,29€, 3. eğitim yılı için brüt1.043,35€ ödeme yapılacağı, bu süreçte sağlık sigortası ve eğitim materyali de dâhil olmak üzere herhangi bir ücret alınmayacağı belirtilmiştir. Ayrıca gidecek gençlerin dil kursları ve konaklama ihtiyaçlarının Neustadt Belediyesi, ulaşım giderleri ve zaruri sair masraflarının da Belediyemiz tarafından karşılanması planlanmaktadır.</w:t>
            </w:r>
          </w:p>
          <w:p w:rsidR="00A24B4F" w:rsidRPr="00115056" w:rsidRDefault="00A24B4F" w:rsidP="00A24B4F">
            <w:pPr>
              <w:ind w:firstLine="885"/>
              <w:jc w:val="both"/>
              <w:rPr>
                <w:rFonts w:ascii="Arial" w:hAnsi="Arial" w:cs="Arial"/>
                <w:sz w:val="22"/>
                <w:szCs w:val="22"/>
              </w:rPr>
            </w:pPr>
          </w:p>
          <w:p w:rsidR="008254E6" w:rsidRPr="00115056" w:rsidRDefault="00A24B4F" w:rsidP="00A24B4F">
            <w:pPr>
              <w:ind w:firstLine="885"/>
              <w:jc w:val="both"/>
              <w:rPr>
                <w:rFonts w:ascii="Arial" w:hAnsi="Arial" w:cs="Arial"/>
                <w:sz w:val="22"/>
                <w:szCs w:val="22"/>
              </w:rPr>
            </w:pPr>
            <w:r w:rsidRPr="00115056">
              <w:rPr>
                <w:rFonts w:ascii="Arial" w:hAnsi="Arial" w:cs="Arial"/>
                <w:sz w:val="22"/>
                <w:szCs w:val="22"/>
              </w:rPr>
              <w:t>Yeni Yenişehir Gençlere İstihdam için Avrupa’da Eğitim Fırsatları Sunuyor projesinin uygulanabilmesi için gerekli resmi prosedürlerin yürütülmesi, protokol ve sözleşme imzalanması ve imzalanacak protokoller çerçevesinde Belediyemiz tarafından karşılanacak harcamaların yapılması ile ilgili teklifin Eğitim-Bilişim-Gençlik ve Spor Komisyonu, Plan ve Bütçe Komisyonu ile Kültür Sanat ve Turizm Komisyonuna ortak havale edilmesinin kabulüne oy birliği ile karar verildi.</w:t>
            </w:r>
          </w:p>
          <w:p w:rsidR="00A24B4F" w:rsidRDefault="00A24B4F" w:rsidP="00A24B4F">
            <w:pPr>
              <w:ind w:firstLine="885"/>
              <w:jc w:val="both"/>
              <w:rPr>
                <w:rFonts w:ascii="Arial" w:hAnsi="Arial" w:cs="Arial"/>
                <w:sz w:val="24"/>
                <w:szCs w:val="24"/>
              </w:rPr>
            </w:pPr>
          </w:p>
          <w:p w:rsidR="00A24B4F" w:rsidRPr="00A24B4F" w:rsidRDefault="00A24B4F" w:rsidP="00A24B4F">
            <w:pPr>
              <w:ind w:firstLine="885"/>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723F8" w:rsidRDefault="006723F8">
            <w:pPr>
              <w:pStyle w:val="Balk1"/>
            </w:pPr>
            <w:r>
              <w:t>MECLİS BAŞKANI</w:t>
            </w:r>
          </w:p>
          <w:p w:rsidR="008254E6" w:rsidRDefault="006723F8">
            <w:pPr>
              <w:pStyle w:val="Balk1"/>
            </w:pPr>
            <w:r>
              <w:t>Abdullah ÖZYİĞİT</w:t>
            </w:r>
          </w:p>
        </w:tc>
        <w:tc>
          <w:tcPr>
            <w:tcW w:w="3402" w:type="dxa"/>
            <w:tcBorders>
              <w:top w:val="nil"/>
              <w:left w:val="nil"/>
              <w:bottom w:val="nil"/>
              <w:right w:val="nil"/>
            </w:tcBorders>
          </w:tcPr>
          <w:p w:rsidR="006723F8" w:rsidRDefault="006723F8">
            <w:pPr>
              <w:pStyle w:val="Balk1"/>
            </w:pPr>
            <w:r>
              <w:t>KATİP</w:t>
            </w:r>
          </w:p>
          <w:p w:rsidR="008254E6" w:rsidRDefault="006723F8">
            <w:pPr>
              <w:pStyle w:val="Balk1"/>
            </w:pPr>
            <w:r>
              <w:t>Sevgi UĞURLU</w:t>
            </w:r>
          </w:p>
        </w:tc>
        <w:tc>
          <w:tcPr>
            <w:tcW w:w="3402" w:type="dxa"/>
            <w:tcBorders>
              <w:top w:val="nil"/>
              <w:left w:val="nil"/>
              <w:bottom w:val="nil"/>
              <w:right w:val="nil"/>
            </w:tcBorders>
          </w:tcPr>
          <w:p w:rsidR="006723F8" w:rsidRDefault="006723F8">
            <w:pPr>
              <w:pStyle w:val="Balk1"/>
            </w:pPr>
            <w:r>
              <w:t>KATİP</w:t>
            </w:r>
          </w:p>
          <w:p w:rsidR="008254E6" w:rsidRDefault="00022210">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6F7CEF">
            <w:pPr>
              <w:tabs>
                <w:tab w:val="center" w:pos="9072"/>
              </w:tabs>
            </w:pPr>
          </w:p>
        </w:tc>
      </w:tr>
    </w:tbl>
    <w:p w:rsidR="008254E6" w:rsidRDefault="008254E6"/>
    <w:sectPr w:rsidR="008254E6" w:rsidSect="006744E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AAA" w:rsidRDefault="003B4AAA">
      <w:r>
        <w:separator/>
      </w:r>
    </w:p>
  </w:endnote>
  <w:endnote w:type="continuationSeparator" w:id="1">
    <w:p w:rsidR="003B4AAA" w:rsidRDefault="003B4A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AAA" w:rsidRDefault="003B4AAA">
      <w:r>
        <w:separator/>
      </w:r>
    </w:p>
  </w:footnote>
  <w:footnote w:type="continuationSeparator" w:id="1">
    <w:p w:rsidR="003B4AAA" w:rsidRDefault="003B4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723F8">
          <w:pPr>
            <w:pStyle w:val="Balk2"/>
            <w:jc w:val="left"/>
          </w:pPr>
          <w:r>
            <w:t>178</w:t>
          </w:r>
        </w:p>
      </w:tc>
      <w:tc>
        <w:tcPr>
          <w:tcW w:w="4404" w:type="dxa"/>
          <w:tcBorders>
            <w:top w:val="nil"/>
            <w:left w:val="nil"/>
            <w:bottom w:val="nil"/>
            <w:right w:val="nil"/>
          </w:tcBorders>
        </w:tcPr>
        <w:p w:rsidR="008254E6" w:rsidRDefault="008254E6">
          <w:pPr>
            <w:pStyle w:val="Balk2"/>
            <w:rPr>
              <w:b/>
            </w:rPr>
          </w:pPr>
          <w:r>
            <w:rPr>
              <w:b/>
            </w:rPr>
            <w:t>MERSİN</w:t>
          </w:r>
        </w:p>
      </w:tc>
    </w:tr>
    <w:tr w:rsidR="00A24B4F">
      <w:trPr>
        <w:cantSplit/>
      </w:trPr>
      <w:tc>
        <w:tcPr>
          <w:tcW w:w="942" w:type="dxa"/>
          <w:tcBorders>
            <w:top w:val="nil"/>
            <w:left w:val="nil"/>
            <w:bottom w:val="nil"/>
            <w:right w:val="nil"/>
          </w:tcBorders>
        </w:tcPr>
        <w:p w:rsidR="00A24B4F" w:rsidRDefault="00A24B4F">
          <w:pPr>
            <w:rPr>
              <w:b/>
              <w:sz w:val="24"/>
            </w:rPr>
          </w:pPr>
        </w:p>
      </w:tc>
      <w:tc>
        <w:tcPr>
          <w:tcW w:w="4860" w:type="dxa"/>
          <w:tcBorders>
            <w:top w:val="nil"/>
            <w:left w:val="nil"/>
            <w:bottom w:val="nil"/>
            <w:right w:val="nil"/>
          </w:tcBorders>
        </w:tcPr>
        <w:p w:rsidR="00A24B4F" w:rsidRDefault="00A24B4F">
          <w:pPr>
            <w:pStyle w:val="Balk2"/>
            <w:jc w:val="left"/>
          </w:pPr>
        </w:p>
      </w:tc>
      <w:tc>
        <w:tcPr>
          <w:tcW w:w="4404" w:type="dxa"/>
          <w:tcBorders>
            <w:top w:val="nil"/>
            <w:left w:val="nil"/>
            <w:bottom w:val="nil"/>
            <w:right w:val="nil"/>
          </w:tcBorders>
        </w:tcPr>
        <w:p w:rsidR="00A24B4F" w:rsidRDefault="006723F8">
          <w:pPr>
            <w:pStyle w:val="Balk2"/>
            <w:rPr>
              <w:b/>
            </w:rPr>
          </w:pPr>
          <w:r>
            <w:rPr>
              <w:b/>
            </w:rPr>
            <w:t>02/11/2020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2210"/>
    <w:rsid w:val="00115056"/>
    <w:rsid w:val="002416D3"/>
    <w:rsid w:val="002F25C5"/>
    <w:rsid w:val="003B4AAA"/>
    <w:rsid w:val="00481B3D"/>
    <w:rsid w:val="00534478"/>
    <w:rsid w:val="00575CE8"/>
    <w:rsid w:val="006723F8"/>
    <w:rsid w:val="006744E0"/>
    <w:rsid w:val="006F7CEF"/>
    <w:rsid w:val="008254E6"/>
    <w:rsid w:val="008517C2"/>
    <w:rsid w:val="00971866"/>
    <w:rsid w:val="00990F9F"/>
    <w:rsid w:val="00A24B4F"/>
    <w:rsid w:val="00A47A50"/>
    <w:rsid w:val="00AB2645"/>
    <w:rsid w:val="00BB739D"/>
    <w:rsid w:val="00BF0736"/>
    <w:rsid w:val="00C63B2B"/>
    <w:rsid w:val="00D030AD"/>
    <w:rsid w:val="00D84A80"/>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4E0"/>
  </w:style>
  <w:style w:type="paragraph" w:styleId="Balk1">
    <w:name w:val="heading 1"/>
    <w:basedOn w:val="Normal"/>
    <w:next w:val="Normal"/>
    <w:qFormat/>
    <w:rsid w:val="006744E0"/>
    <w:pPr>
      <w:keepNext/>
      <w:jc w:val="center"/>
      <w:outlineLvl w:val="0"/>
    </w:pPr>
    <w:rPr>
      <w:b/>
      <w:sz w:val="24"/>
    </w:rPr>
  </w:style>
  <w:style w:type="paragraph" w:styleId="Balk2">
    <w:name w:val="heading 2"/>
    <w:basedOn w:val="Normal"/>
    <w:next w:val="Normal"/>
    <w:qFormat/>
    <w:rsid w:val="006744E0"/>
    <w:pPr>
      <w:keepNext/>
      <w:jc w:val="right"/>
      <w:outlineLvl w:val="1"/>
    </w:pPr>
    <w:rPr>
      <w:sz w:val="24"/>
    </w:rPr>
  </w:style>
  <w:style w:type="paragraph" w:styleId="Balk3">
    <w:name w:val="heading 3"/>
    <w:basedOn w:val="Normal"/>
    <w:next w:val="Normal"/>
    <w:qFormat/>
    <w:rsid w:val="006744E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744E0"/>
    <w:pPr>
      <w:tabs>
        <w:tab w:val="center" w:pos="4536"/>
        <w:tab w:val="right" w:pos="9072"/>
      </w:tabs>
    </w:pPr>
  </w:style>
  <w:style w:type="paragraph" w:styleId="Altbilgi">
    <w:name w:val="footer"/>
    <w:basedOn w:val="Normal"/>
    <w:rsid w:val="006744E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773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2020-11-04T12:00:00Z</cp:lastPrinted>
  <dcterms:created xsi:type="dcterms:W3CDTF">2020-11-09T13:57:00Z</dcterms:created>
  <dcterms:modified xsi:type="dcterms:W3CDTF">2020-11-09T14:14:00Z</dcterms:modified>
</cp:coreProperties>
</file>