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Pr="00DD4947" w:rsidRDefault="008254E6">
            <w:pPr>
              <w:rPr>
                <w:sz w:val="4"/>
                <w:szCs w:val="4"/>
              </w:rPr>
            </w:pPr>
          </w:p>
        </w:tc>
      </w:tr>
      <w:tr w:rsidR="008254E6">
        <w:tc>
          <w:tcPr>
            <w:tcW w:w="10206" w:type="dxa"/>
            <w:tcBorders>
              <w:top w:val="nil"/>
              <w:left w:val="nil"/>
              <w:bottom w:val="nil"/>
              <w:right w:val="nil"/>
            </w:tcBorders>
          </w:tcPr>
          <w:p w:rsidR="008254E6" w:rsidRPr="007A35F7" w:rsidRDefault="008706C3" w:rsidP="00A01C6C">
            <w:pPr>
              <w:ind w:firstLine="885"/>
              <w:jc w:val="both"/>
              <w:rPr>
                <w:rFonts w:ascii="Arial" w:hAnsi="Arial" w:cs="Arial"/>
                <w:sz w:val="22"/>
                <w:szCs w:val="22"/>
              </w:rPr>
            </w:pPr>
            <w:r>
              <w:rPr>
                <w:rFonts w:ascii="Arial" w:hAnsi="Arial" w:cs="Arial"/>
                <w:sz w:val="22"/>
                <w:szCs w:val="22"/>
              </w:rPr>
              <w:t>Kütüphane Müdürlüğünün 27/10/2020 tarihli ve E-45855719-105.04-26617 sayılı yazıları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rsidTr="00DD4947">
        <w:trPr>
          <w:trHeight w:val="8938"/>
        </w:trPr>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01C6C" w:rsidRPr="007A35F7" w:rsidRDefault="00A01C6C">
            <w:pPr>
              <w:jc w:val="center"/>
              <w:rPr>
                <w:b/>
                <w:sz w:val="12"/>
                <w:szCs w:val="12"/>
                <w:u w:val="single"/>
              </w:rPr>
            </w:pPr>
          </w:p>
          <w:p w:rsidR="007A35F7" w:rsidRDefault="00A01C6C" w:rsidP="00A01C6C">
            <w:pPr>
              <w:ind w:firstLine="885"/>
              <w:jc w:val="both"/>
              <w:rPr>
                <w:rFonts w:ascii="Arial" w:hAnsi="Arial" w:cs="Arial"/>
                <w:sz w:val="22"/>
                <w:szCs w:val="22"/>
              </w:rPr>
            </w:pPr>
            <w:r w:rsidRPr="007A35F7">
              <w:rPr>
                <w:rFonts w:ascii="Arial" w:hAnsi="Arial" w:cs="Arial"/>
                <w:sz w:val="22"/>
                <w:szCs w:val="22"/>
              </w:rPr>
              <w:t xml:space="preserve">Bilim insanları, 21. Yüzyılın başlarında ulaştığı bilgi düzeyi itibarıyla, insan faaliyetlerinin ve özellikle enerji üretiminde kullanılan fosil yakıtlardan kaynaklanan karbondioksit ve eşdeğeri seragazları nedeniyle küresel ısınmanın gerçekleştiğini artık kesin olarak söyleyebilmektedir. </w:t>
            </w:r>
            <w:r w:rsidR="00DD4947">
              <w:rPr>
                <w:rFonts w:ascii="Arial" w:hAnsi="Arial" w:cs="Arial"/>
                <w:sz w:val="22"/>
                <w:szCs w:val="22"/>
              </w:rPr>
              <w:t xml:space="preserve"> </w:t>
            </w:r>
            <w:r w:rsidRPr="007A35F7">
              <w:rPr>
                <w:rFonts w:ascii="Arial" w:hAnsi="Arial" w:cs="Arial"/>
                <w:sz w:val="22"/>
                <w:szCs w:val="22"/>
              </w:rPr>
              <w:t>Bu kapsamda iklim deşikliğinin etkilerini azaltmak için AB iklim ve enerji hedeflerini uygulamaya gönüllü olarak kararlı binlerce yerel yönetimi bir araya getiren AB İklim ve Enerji için Belediye Başkanları Sözleşmesi girişimi 2008 yılında Avrupa'da başlatıldı. Bugün itibariyle 60 ülkeden gönüllü olan 10232 yerel ve bölgesel yetkili tarafından imzalanmıştır. Yenişehir Belediye Başkanımız Sayın Abd</w:t>
            </w:r>
            <w:r w:rsidR="007A35F7" w:rsidRPr="007A35F7">
              <w:rPr>
                <w:rFonts w:ascii="Arial" w:hAnsi="Arial" w:cs="Arial"/>
                <w:sz w:val="22"/>
                <w:szCs w:val="22"/>
              </w:rPr>
              <w:t>ullah ÖZYİĞİT tarafından 07.08.</w:t>
            </w:r>
            <w:r w:rsidRPr="007A35F7">
              <w:rPr>
                <w:rFonts w:ascii="Arial" w:hAnsi="Arial" w:cs="Arial"/>
                <w:sz w:val="22"/>
                <w:szCs w:val="22"/>
              </w:rPr>
              <w:t>2020 tarihinde İklim ve Enerji için Belediye Başkanları Sözleşmesini imzalamıştır.</w:t>
            </w:r>
            <w:r w:rsidR="007A35F7">
              <w:rPr>
                <w:rFonts w:ascii="Arial" w:hAnsi="Arial" w:cs="Arial"/>
                <w:sz w:val="22"/>
                <w:szCs w:val="22"/>
              </w:rPr>
              <w:t xml:space="preserve"> </w:t>
            </w:r>
            <w:r w:rsidRPr="007A35F7">
              <w:rPr>
                <w:rFonts w:ascii="Arial" w:hAnsi="Arial" w:cs="Arial"/>
                <w:sz w:val="22"/>
                <w:szCs w:val="22"/>
              </w:rPr>
              <w:t xml:space="preserve"> Bu sözleşmede verilen taahhütlerden biri de toplumda iklim değişikliğinin olumsuz etkilerine karşı farkındalık yaratılmasıdır. Toplumda iklim değişikliğinin olumsuz etkilerine karşı farkındalık sağlanması, bilimsel bilginin geniş toplum kitlelerine ulaştırılması, bilim ve teknoloji arasındaki etkileşimin kavratılması, doğa</w:t>
            </w:r>
            <w:r w:rsidR="007A35F7" w:rsidRPr="007A35F7">
              <w:rPr>
                <w:rFonts w:ascii="Arial" w:hAnsi="Arial" w:cs="Arial"/>
                <w:sz w:val="22"/>
                <w:szCs w:val="22"/>
              </w:rPr>
              <w:t>-</w:t>
            </w:r>
            <w:r w:rsidRPr="007A35F7">
              <w:rPr>
                <w:rFonts w:ascii="Arial" w:hAnsi="Arial" w:cs="Arial"/>
                <w:sz w:val="22"/>
                <w:szCs w:val="22"/>
              </w:rPr>
              <w:t>bilim ve teknolojiyle ilgili konularda farkındalık oluşturmak, bilimsel bilgiyi topluma eğlenceli ve anlaşılır şekilde kavratmak ve toplumun her kesiminden her yaş grubundan kitlelerin katılımının sağlanması temel amaçlarını gerçekleştirmek için Avrupa Komisyonu Horizon 2020 Çerçeve Programı kapsamında yayımlanan Avrupalı Araştırmacılar Gecesi (European Researchers' Night / H2020-MSCA-NIGHT-2020bis) çağrısına yönelik Belediyemiz tarafından “Uluslararası Mersin İklim Değişikliği ve Sürdürülebilir Çevre Bilim Festivali -International Mersin Climate Change and Sustainable Environment Science Festival” projesi hazırlanması planlanmaktadır.</w:t>
            </w:r>
            <w:r w:rsidR="00DD4947">
              <w:rPr>
                <w:rFonts w:ascii="Arial" w:hAnsi="Arial" w:cs="Arial"/>
                <w:sz w:val="22"/>
                <w:szCs w:val="22"/>
              </w:rPr>
              <w:t xml:space="preserve">  </w:t>
            </w:r>
            <w:r w:rsidRPr="007A35F7">
              <w:rPr>
                <w:rFonts w:ascii="Arial" w:hAnsi="Arial" w:cs="Arial"/>
                <w:sz w:val="22"/>
                <w:szCs w:val="22"/>
              </w:rPr>
              <w:t xml:space="preserve"> Projede uluslararası düzeyde 6 farklı ülkeden birer kurumun ve Avrupa Çocuk Üniversiteleri Birliğinin kendi ülke koordinatörlüklerini yürütmesi ve kendi ülkelerinden en az 5 kurumdan oluşan konsorsiyumlar oluşturarak şenliğe geniş uluslararası katılım sağlanması öngörülmektedir.</w:t>
            </w:r>
            <w:r w:rsidR="007A35F7" w:rsidRPr="007A35F7">
              <w:rPr>
                <w:rFonts w:ascii="Arial" w:hAnsi="Arial" w:cs="Arial"/>
                <w:sz w:val="22"/>
                <w:szCs w:val="22"/>
              </w:rPr>
              <w:t xml:space="preserve"> </w:t>
            </w:r>
            <w:r w:rsidRPr="007A35F7">
              <w:rPr>
                <w:rFonts w:ascii="Arial" w:hAnsi="Arial" w:cs="Arial"/>
                <w:sz w:val="22"/>
                <w:szCs w:val="22"/>
              </w:rPr>
              <w:t xml:space="preserve"> Ayrıca ulusal düzeyde Türkiye'de bulunan 7 coğrafi bölgeden birer kurumun kendi bölgelerinin koordinatörlüğünü yürütülmesi ve kendi bölgelerinden en az 5 farklı şehirde bulunan kurumlarla konsorsiyumlar oluşturarak şenliğe geniş ulusal katılımın sağlanması öngörülmektedir. </w:t>
            </w:r>
          </w:p>
          <w:p w:rsidR="007A35F7" w:rsidRPr="007A35F7" w:rsidRDefault="007A35F7" w:rsidP="00A01C6C">
            <w:pPr>
              <w:ind w:firstLine="885"/>
              <w:jc w:val="both"/>
              <w:rPr>
                <w:rFonts w:ascii="Arial" w:hAnsi="Arial" w:cs="Arial"/>
                <w:sz w:val="12"/>
                <w:szCs w:val="12"/>
              </w:rPr>
            </w:pPr>
          </w:p>
          <w:p w:rsidR="008254E6" w:rsidRDefault="00A01C6C" w:rsidP="00DD4947">
            <w:pPr>
              <w:ind w:firstLine="885"/>
              <w:jc w:val="both"/>
              <w:rPr>
                <w:sz w:val="24"/>
              </w:rPr>
            </w:pPr>
            <w:r w:rsidRPr="007A35F7">
              <w:rPr>
                <w:rFonts w:ascii="Arial" w:hAnsi="Arial" w:cs="Arial"/>
                <w:sz w:val="22"/>
                <w:szCs w:val="22"/>
              </w:rPr>
              <w:t xml:space="preserve">Proje uygulamasının 24-25-26 Eylül 2021 tarihlerinde mülkiyeti Belediyemize ait CNREXPO Fuar Merkezi’nde yapılması planlanmaktadır. Bu kapsamda “Uluslararası Mersin İklim Değişikliği ve Sürdürülebilir Çevre Bilim Festivali -International Mersin Climate Change and Sustainable Environment Science Festival” isimli projenin sunulması ve kabülü durumunda yürütülecek iş ve işlemler hususunda Belediye Başkanı Abdullah ÖZYİĞİT’e yetki verilmesi, projeye ayni katkı olarak uygulama alanı olan CNREXPO Fuar Merkezi’nin hazırlık süreci de dikkate alınarak 20-26 Eylül 2021 tarihleri arasında tahsis edilmesi ve alan içinde kurulacak stantların kiralanması ile ilgili teklifin Plan ve Bütçe Komisyonu, Proje Geliştirme Avrupa Birliği ve Dış İlişkiler Komisyonu, Ekonomik Hayatın Geliştirilmesi </w:t>
            </w:r>
            <w:r w:rsidR="00DD4947">
              <w:rPr>
                <w:rFonts w:ascii="Arial" w:hAnsi="Arial" w:cs="Arial"/>
                <w:sz w:val="22"/>
                <w:szCs w:val="22"/>
              </w:rPr>
              <w:t xml:space="preserve"> </w:t>
            </w:r>
            <w:r w:rsidRPr="007A35F7">
              <w:rPr>
                <w:rFonts w:ascii="Arial" w:hAnsi="Arial" w:cs="Arial"/>
                <w:sz w:val="22"/>
                <w:szCs w:val="22"/>
              </w:rPr>
              <w:t xml:space="preserve">Komisyonu ile Ekoloji Komisyonuna ortak havale edilmesinin kabulüne oy birliği ile karar verildi.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DD4947">
        <w:trPr>
          <w:cantSplit/>
          <w:trHeight w:hRule="exact" w:val="757"/>
        </w:trPr>
        <w:tc>
          <w:tcPr>
            <w:tcW w:w="3402" w:type="dxa"/>
            <w:tcBorders>
              <w:top w:val="nil"/>
              <w:left w:val="nil"/>
              <w:bottom w:val="nil"/>
              <w:right w:val="nil"/>
            </w:tcBorders>
          </w:tcPr>
          <w:p w:rsidR="008706C3" w:rsidRDefault="008706C3">
            <w:pPr>
              <w:pStyle w:val="Balk1"/>
            </w:pPr>
            <w:r>
              <w:t>MECLİS BAŞKANI</w:t>
            </w:r>
          </w:p>
          <w:p w:rsidR="008254E6" w:rsidRDefault="008706C3">
            <w:pPr>
              <w:pStyle w:val="Balk1"/>
            </w:pPr>
            <w:r>
              <w:t>Abdullah ÖZYİĞİT</w:t>
            </w:r>
          </w:p>
        </w:tc>
        <w:tc>
          <w:tcPr>
            <w:tcW w:w="3402" w:type="dxa"/>
            <w:tcBorders>
              <w:top w:val="nil"/>
              <w:left w:val="nil"/>
              <w:bottom w:val="nil"/>
              <w:right w:val="nil"/>
            </w:tcBorders>
          </w:tcPr>
          <w:p w:rsidR="008706C3" w:rsidRDefault="008706C3">
            <w:pPr>
              <w:pStyle w:val="Balk1"/>
            </w:pPr>
            <w:r>
              <w:t>KATİP</w:t>
            </w:r>
          </w:p>
          <w:p w:rsidR="008254E6" w:rsidRDefault="008706C3">
            <w:pPr>
              <w:pStyle w:val="Balk1"/>
            </w:pPr>
            <w:r>
              <w:t>Sevgi UĞURLU</w:t>
            </w:r>
          </w:p>
        </w:tc>
        <w:tc>
          <w:tcPr>
            <w:tcW w:w="3402" w:type="dxa"/>
            <w:tcBorders>
              <w:top w:val="nil"/>
              <w:left w:val="nil"/>
              <w:bottom w:val="nil"/>
              <w:right w:val="nil"/>
            </w:tcBorders>
          </w:tcPr>
          <w:p w:rsidR="008706C3" w:rsidRDefault="008706C3">
            <w:pPr>
              <w:pStyle w:val="Balk1"/>
            </w:pPr>
            <w:r>
              <w:t>KATİP</w:t>
            </w:r>
          </w:p>
          <w:p w:rsidR="008254E6" w:rsidRDefault="00742C67">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DD4947">
            <w:pPr>
              <w:tabs>
                <w:tab w:val="left" w:pos="4536"/>
              </w:tabs>
            </w:pPr>
            <w:r>
              <w:rPr>
                <w:rFonts w:ascii="Arial" w:hAnsi="Arial" w:cs="Arial"/>
                <w:sz w:val="18"/>
                <w:szCs w:val="18"/>
              </w:rPr>
              <w:t xml:space="preserve">                                                                                          </w:t>
            </w:r>
          </w:p>
        </w:tc>
      </w:tr>
    </w:tbl>
    <w:p w:rsidR="008254E6" w:rsidRDefault="008254E6"/>
    <w:sectPr w:rsidR="008254E6" w:rsidSect="00C54CE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EA6" w:rsidRDefault="00880EA6">
      <w:r>
        <w:separator/>
      </w:r>
    </w:p>
  </w:endnote>
  <w:endnote w:type="continuationSeparator" w:id="1">
    <w:p w:rsidR="00880EA6" w:rsidRDefault="00880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EA6" w:rsidRDefault="00880EA6">
      <w:r>
        <w:separator/>
      </w:r>
    </w:p>
  </w:footnote>
  <w:footnote w:type="continuationSeparator" w:id="1">
    <w:p w:rsidR="00880EA6" w:rsidRDefault="00880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706C3">
          <w:pPr>
            <w:pStyle w:val="Balk2"/>
            <w:jc w:val="left"/>
          </w:pPr>
          <w:r>
            <w:t>180</w:t>
          </w:r>
        </w:p>
      </w:tc>
      <w:tc>
        <w:tcPr>
          <w:tcW w:w="4404" w:type="dxa"/>
          <w:tcBorders>
            <w:top w:val="nil"/>
            <w:left w:val="nil"/>
            <w:bottom w:val="nil"/>
            <w:right w:val="nil"/>
          </w:tcBorders>
        </w:tcPr>
        <w:p w:rsidR="008254E6" w:rsidRDefault="008254E6">
          <w:pPr>
            <w:pStyle w:val="Balk2"/>
            <w:rPr>
              <w:b/>
            </w:rPr>
          </w:pPr>
          <w:r>
            <w:rPr>
              <w:b/>
            </w:rPr>
            <w:t>MERSİN</w:t>
          </w:r>
        </w:p>
      </w:tc>
    </w:tr>
    <w:tr w:rsidR="00A01C6C">
      <w:trPr>
        <w:cantSplit/>
      </w:trPr>
      <w:tc>
        <w:tcPr>
          <w:tcW w:w="942" w:type="dxa"/>
          <w:tcBorders>
            <w:top w:val="nil"/>
            <w:left w:val="nil"/>
            <w:bottom w:val="nil"/>
            <w:right w:val="nil"/>
          </w:tcBorders>
        </w:tcPr>
        <w:p w:rsidR="00A01C6C" w:rsidRDefault="00A01C6C">
          <w:pPr>
            <w:rPr>
              <w:b/>
              <w:sz w:val="24"/>
            </w:rPr>
          </w:pPr>
        </w:p>
      </w:tc>
      <w:tc>
        <w:tcPr>
          <w:tcW w:w="4860" w:type="dxa"/>
          <w:tcBorders>
            <w:top w:val="nil"/>
            <w:left w:val="nil"/>
            <w:bottom w:val="nil"/>
            <w:right w:val="nil"/>
          </w:tcBorders>
        </w:tcPr>
        <w:p w:rsidR="00A01C6C" w:rsidRDefault="00A01C6C">
          <w:pPr>
            <w:pStyle w:val="Balk2"/>
            <w:jc w:val="left"/>
          </w:pPr>
        </w:p>
      </w:tc>
      <w:tc>
        <w:tcPr>
          <w:tcW w:w="4404" w:type="dxa"/>
          <w:tcBorders>
            <w:top w:val="nil"/>
            <w:left w:val="nil"/>
            <w:bottom w:val="nil"/>
            <w:right w:val="nil"/>
          </w:tcBorders>
        </w:tcPr>
        <w:p w:rsidR="00A01C6C" w:rsidRDefault="008706C3">
          <w:pPr>
            <w:pStyle w:val="Balk2"/>
            <w:rPr>
              <w:b/>
            </w:rPr>
          </w:pPr>
          <w:r>
            <w:rPr>
              <w:b/>
            </w:rPr>
            <w:t>02/11/2020</w:t>
          </w:r>
        </w:p>
      </w:tc>
    </w:tr>
  </w:tbl>
  <w:p w:rsidR="008254E6" w:rsidRPr="00DD4947" w:rsidRDefault="008254E6">
    <w:pPr>
      <w:pStyle w:val="stbilgi"/>
      <w:jc w:val="right"/>
      <w:rPr>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2B92"/>
    <w:rsid w:val="002416D3"/>
    <w:rsid w:val="00424B4E"/>
    <w:rsid w:val="00481B3D"/>
    <w:rsid w:val="00534478"/>
    <w:rsid w:val="00575CE8"/>
    <w:rsid w:val="00742C67"/>
    <w:rsid w:val="0074697C"/>
    <w:rsid w:val="007A35F7"/>
    <w:rsid w:val="007B5B07"/>
    <w:rsid w:val="008254E6"/>
    <w:rsid w:val="008517C2"/>
    <w:rsid w:val="008706C3"/>
    <w:rsid w:val="00880EA6"/>
    <w:rsid w:val="00A01C6C"/>
    <w:rsid w:val="00B13D95"/>
    <w:rsid w:val="00C54CE3"/>
    <w:rsid w:val="00C63B2B"/>
    <w:rsid w:val="00DD4947"/>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CE3"/>
  </w:style>
  <w:style w:type="paragraph" w:styleId="Balk1">
    <w:name w:val="heading 1"/>
    <w:basedOn w:val="Normal"/>
    <w:next w:val="Normal"/>
    <w:qFormat/>
    <w:rsid w:val="00C54CE3"/>
    <w:pPr>
      <w:keepNext/>
      <w:jc w:val="center"/>
      <w:outlineLvl w:val="0"/>
    </w:pPr>
    <w:rPr>
      <w:b/>
      <w:sz w:val="24"/>
    </w:rPr>
  </w:style>
  <w:style w:type="paragraph" w:styleId="Balk2">
    <w:name w:val="heading 2"/>
    <w:basedOn w:val="Normal"/>
    <w:next w:val="Normal"/>
    <w:qFormat/>
    <w:rsid w:val="00C54CE3"/>
    <w:pPr>
      <w:keepNext/>
      <w:jc w:val="right"/>
      <w:outlineLvl w:val="1"/>
    </w:pPr>
    <w:rPr>
      <w:sz w:val="24"/>
    </w:rPr>
  </w:style>
  <w:style w:type="paragraph" w:styleId="Balk3">
    <w:name w:val="heading 3"/>
    <w:basedOn w:val="Normal"/>
    <w:next w:val="Normal"/>
    <w:qFormat/>
    <w:rsid w:val="00C54CE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54CE3"/>
    <w:pPr>
      <w:tabs>
        <w:tab w:val="center" w:pos="4536"/>
        <w:tab w:val="right" w:pos="9072"/>
      </w:tabs>
    </w:pPr>
  </w:style>
  <w:style w:type="paragraph" w:styleId="Altbilgi">
    <w:name w:val="footer"/>
    <w:basedOn w:val="Normal"/>
    <w:rsid w:val="00C54CE3"/>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81174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2020-11-04T12:05:00Z</cp:lastPrinted>
  <dcterms:created xsi:type="dcterms:W3CDTF">2020-11-09T13:58:00Z</dcterms:created>
  <dcterms:modified xsi:type="dcterms:W3CDTF">2020-11-09T14:14:00Z</dcterms:modified>
</cp:coreProperties>
</file>