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E57B2" w:rsidRDefault="00876D1E" w:rsidP="009A2581">
            <w:pPr>
              <w:ind w:firstLine="601"/>
              <w:jc w:val="both"/>
              <w:rPr>
                <w:rFonts w:ascii="Arial" w:hAnsi="Arial" w:cs="Arial"/>
                <w:sz w:val="22"/>
                <w:szCs w:val="22"/>
              </w:rPr>
            </w:pPr>
            <w:r>
              <w:rPr>
                <w:rFonts w:ascii="Arial" w:hAnsi="Arial" w:cs="Arial"/>
                <w:sz w:val="22"/>
                <w:szCs w:val="22"/>
              </w:rPr>
              <w:t>Belediye Meclisinin 02.11.2020 tarih ve 179 sayılı ara kararı ile Plan Bütçe Komisyonu, Gıda Tarım ve Sağlık Komisyonu ile Sosyal Yardım ve Hizmetler Komisyonuna ortak havale edilen Yenişehir Belediyesi Tedarik Zinciri Yönetimi Mükemmeliyet Merkezi kurulması ile ilgili teklife ait 04.11.2020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11827" w:rsidRPr="00AE57B2" w:rsidRDefault="00511827">
            <w:pPr>
              <w:jc w:val="center"/>
              <w:rPr>
                <w:b/>
                <w:sz w:val="10"/>
                <w:szCs w:val="10"/>
                <w:u w:val="single"/>
              </w:rPr>
            </w:pPr>
          </w:p>
          <w:p w:rsidR="00AE57B2" w:rsidRPr="00AE57B2" w:rsidRDefault="00AE57B2" w:rsidP="00AE57B2">
            <w:pPr>
              <w:pStyle w:val="AralkYok"/>
              <w:spacing w:before="0" w:beforeAutospacing="0" w:after="0" w:afterAutospacing="0"/>
              <w:ind w:firstLine="601"/>
              <w:jc w:val="both"/>
              <w:rPr>
                <w:rFonts w:ascii="Arial" w:hAnsi="Arial" w:cs="Arial"/>
                <w:sz w:val="20"/>
                <w:szCs w:val="20"/>
              </w:rPr>
            </w:pPr>
            <w:r w:rsidRPr="00AE57B2">
              <w:rPr>
                <w:rFonts w:ascii="Arial" w:hAnsi="Arial" w:cs="Arial"/>
                <w:sz w:val="20"/>
                <w:szCs w:val="20"/>
              </w:rPr>
              <w:t xml:space="preserve">Belediyemiz tarafından kurulması planlanan </w:t>
            </w:r>
            <w:r w:rsidRPr="00AE57B2">
              <w:rPr>
                <w:rFonts w:ascii="Arial" w:hAnsi="Arial" w:cs="Arial"/>
                <w:b/>
                <w:sz w:val="20"/>
                <w:szCs w:val="20"/>
              </w:rPr>
              <w:t>“Yenişehir Belediyesi Tedarik Zinciri Yönetimi Mükemmeliyet Merkezi”</w:t>
            </w:r>
            <w:r w:rsidRPr="00AE57B2">
              <w:rPr>
                <w:rFonts w:ascii="Arial" w:hAnsi="Arial" w:cs="Arial"/>
                <w:sz w:val="20"/>
                <w:szCs w:val="20"/>
              </w:rPr>
              <w:t xml:space="preserve"> ilgili teklif Yenişehir Belediye Meclisinin 02/11/2020 tarih ve 179 sayılı ara kararı ile Plan Bütçe Komisyonu, Gıda Tarım ve Sağlık Komisyonu ile Sosyal Yardım ve Hizmetler Komisyonuna ortak havale edilmiştir.</w:t>
            </w:r>
          </w:p>
          <w:p w:rsidR="00AE57B2" w:rsidRPr="00AE57B2" w:rsidRDefault="00AE57B2" w:rsidP="00AE57B2">
            <w:pPr>
              <w:pStyle w:val="AralkYok"/>
              <w:spacing w:before="0" w:beforeAutospacing="0" w:after="0" w:afterAutospacing="0"/>
              <w:ind w:firstLine="601"/>
              <w:jc w:val="both"/>
              <w:rPr>
                <w:rFonts w:ascii="Arial" w:hAnsi="Arial" w:cs="Arial"/>
                <w:sz w:val="10"/>
                <w:szCs w:val="10"/>
              </w:rPr>
            </w:pPr>
          </w:p>
          <w:p w:rsidR="00AE57B2" w:rsidRPr="00AE57B2" w:rsidRDefault="00AE57B2" w:rsidP="00AE57B2">
            <w:pPr>
              <w:pStyle w:val="AralkYok"/>
              <w:spacing w:before="0" w:beforeAutospacing="0" w:after="0" w:afterAutospacing="0"/>
              <w:ind w:firstLine="708"/>
              <w:jc w:val="both"/>
              <w:rPr>
                <w:rFonts w:ascii="Arial" w:hAnsi="Arial" w:cs="Arial"/>
                <w:sz w:val="20"/>
                <w:szCs w:val="20"/>
              </w:rPr>
            </w:pPr>
            <w:r w:rsidRPr="00AE57B2">
              <w:rPr>
                <w:rFonts w:ascii="Arial" w:hAnsi="Arial" w:cs="Arial"/>
                <w:sz w:val="20"/>
                <w:szCs w:val="20"/>
              </w:rPr>
              <w:t xml:space="preserve">Ortak komisyon raporu doğrultusunda; Belediyemiz kurulması planlanan </w:t>
            </w:r>
            <w:r w:rsidRPr="00AE57B2">
              <w:rPr>
                <w:rFonts w:ascii="Arial" w:hAnsi="Arial" w:cs="Arial"/>
                <w:b/>
                <w:sz w:val="20"/>
                <w:szCs w:val="20"/>
              </w:rPr>
              <w:t>“Yenişehir Belediyesi Tedarik Zinciri Yönetimi Mükemmeliyet Merkezi”</w:t>
            </w:r>
            <w:r w:rsidRPr="00AE57B2">
              <w:rPr>
                <w:rFonts w:ascii="Arial" w:hAnsi="Arial" w:cs="Arial"/>
                <w:sz w:val="20"/>
                <w:szCs w:val="20"/>
              </w:rPr>
              <w:t xml:space="preserve"> içerisinde üniversite ve araştırma merkezleri ile işbirliği yapılarak nitelikli, sürdürülebilir ve standardizasyonu oluşturulmuş ürünleri elde ede</w:t>
            </w:r>
            <w:bookmarkStart w:id="0" w:name="_GoBack"/>
            <w:bookmarkEnd w:id="0"/>
            <w:r w:rsidRPr="00AE57B2">
              <w:rPr>
                <w:rFonts w:ascii="Arial" w:hAnsi="Arial" w:cs="Arial"/>
                <w:sz w:val="20"/>
                <w:szCs w:val="20"/>
              </w:rPr>
              <w:t>bilmek ve mevcut ürünlerin niteliğini arttırarak kalite standardizasyonu geliştirilmiş ürünler haline dönüştürülmesini sağlayacak “Sürdürülebilir Kalite Merkezi”,  nitelikli tohum ve fide üretimi yapılarak tedarik zincirinin ilk ayağı olarak üreticiye verilecek ürünlerin geliştirileceği “Nüve Üretim Çiftliği”, tedarik zincirinin son aşamasında hizmet verecek kurutma/soğutma tesisi, paketleme tesisi ve depolama tesisinden oluşacak “Üretim Sonrası Alan”, Ürünlerin tüketiciye ulaşması sürecinin yönetileceği “Teknolojik Pazarlama Alanından oluşan yapıda olması planlanmaktadır.</w:t>
            </w:r>
          </w:p>
          <w:p w:rsidR="00AE57B2" w:rsidRPr="00AE57B2" w:rsidRDefault="00AE57B2" w:rsidP="00AE57B2">
            <w:pPr>
              <w:pStyle w:val="AralkYok"/>
              <w:spacing w:before="0" w:beforeAutospacing="0" w:after="0" w:afterAutospacing="0"/>
              <w:ind w:firstLine="708"/>
              <w:jc w:val="both"/>
              <w:rPr>
                <w:rFonts w:ascii="Arial" w:hAnsi="Arial" w:cs="Arial"/>
                <w:sz w:val="10"/>
                <w:szCs w:val="10"/>
              </w:rPr>
            </w:pPr>
          </w:p>
          <w:p w:rsidR="00AE57B2" w:rsidRPr="00AE57B2" w:rsidRDefault="00AE57B2" w:rsidP="00AE57B2">
            <w:pPr>
              <w:pStyle w:val="AralkYok"/>
              <w:spacing w:before="0" w:beforeAutospacing="0" w:after="0" w:afterAutospacing="0"/>
              <w:ind w:firstLine="708"/>
              <w:jc w:val="both"/>
              <w:rPr>
                <w:rFonts w:ascii="Arial" w:hAnsi="Arial" w:cs="Arial"/>
                <w:color w:val="202122"/>
                <w:sz w:val="20"/>
                <w:szCs w:val="20"/>
                <w:shd w:val="clear" w:color="auto" w:fill="FFFFFF"/>
              </w:rPr>
            </w:pPr>
            <w:r w:rsidRPr="00AE57B2">
              <w:rPr>
                <w:rFonts w:ascii="Arial" w:hAnsi="Arial" w:cs="Arial"/>
                <w:sz w:val="20"/>
                <w:szCs w:val="20"/>
              </w:rPr>
              <w:t>Dünyada değişen konjonktür ve vatandaşların yerel yönetimlerden beklentileri göz önüne alındığında kurulacak merkezin farklı hizmet kollarında da faaliyet göstermesinin ve inovatif yaklaşımlar geliştirmesinin uygun olacağı değerlendirilmiştir.  Örneğin yukarıda belirtilen uygulamaların yanında Belediyemizin hizmetlerinin niteliğinin geliştirmesine katkı sağlayacak ve standartlarının yükseltilmesine destek olabilecek kalite yönetim sistemlerinin de bu merkezin faaliyet alanına girmesi uygun olacaktır. Yerel yönetimler tarafından farklı standartlara yönelik yönetim sistemleri oluşturularak kalite belgeleri alınabilmektedir. Bunlardan bazıları: Ulusal TS EN ISO 9001 Kalite Yönetim Sistemi, TS EN ISO 14001 Çevre Yönetim Sistemi, TS 18001 İş Sağlığı ve Güvenliği Yönetim Sistemi, TS ISO 10002 Müşteri Memnuniyeti Yönetim Sistemi, TS EN ISO 50001 Enerji Yönetim Sistemi, ISO 18295 Müşteri İletişim Merkezleri Yönetim Sistemi, TS ISO/IEC 27001 Bilgi Güvenliği Yönetim Sistemi, ISO 22301 İş sürekliliği Yönetim Sistemi, TS 13298 Elektrik Belge ve Arşiv Yönetim Sistemi vb. Uluslararası: EFQM</w:t>
            </w:r>
            <w:r w:rsidRPr="00AE57B2">
              <w:rPr>
                <w:rFonts w:ascii="Arial" w:hAnsi="Arial" w:cs="Arial"/>
                <w:color w:val="202122"/>
                <w:sz w:val="20"/>
                <w:szCs w:val="20"/>
                <w:shd w:val="clear" w:color="auto" w:fill="FFFFFF"/>
              </w:rPr>
              <w:t xml:space="preserve"> (Avrupa Kalite Yönetimi Vakfı) vb. </w:t>
            </w:r>
          </w:p>
          <w:p w:rsidR="00AE57B2" w:rsidRPr="00AE57B2" w:rsidRDefault="00AE57B2" w:rsidP="00AE57B2">
            <w:pPr>
              <w:pStyle w:val="AralkYok"/>
              <w:spacing w:before="0" w:beforeAutospacing="0" w:after="0" w:afterAutospacing="0"/>
              <w:ind w:firstLine="708"/>
              <w:jc w:val="both"/>
              <w:rPr>
                <w:rFonts w:ascii="Arial" w:hAnsi="Arial" w:cs="Arial"/>
                <w:sz w:val="10"/>
                <w:szCs w:val="10"/>
              </w:rPr>
            </w:pPr>
          </w:p>
          <w:p w:rsidR="008254E6" w:rsidRDefault="00AE57B2" w:rsidP="00B171AF">
            <w:pPr>
              <w:ind w:firstLine="708"/>
              <w:jc w:val="both"/>
              <w:rPr>
                <w:sz w:val="24"/>
              </w:rPr>
            </w:pPr>
            <w:r w:rsidRPr="00AE57B2">
              <w:rPr>
                <w:rFonts w:ascii="Arial" w:hAnsi="Arial" w:cs="Arial"/>
              </w:rPr>
              <w:t xml:space="preserve">Bu kapsamda Belediyemiz tarafından kurulması planlanan “Yenişehir Belediyesi Tedarik Zinciri Yönetimi Mükemmeliyet Merkezi” isminin </w:t>
            </w:r>
            <w:r w:rsidRPr="00AE57B2">
              <w:rPr>
                <w:rFonts w:ascii="Arial" w:hAnsi="Arial" w:cs="Arial"/>
                <w:b/>
              </w:rPr>
              <w:t>“YENİŞEHİR BELEDİYESİ MÜKEMMELİYET ve İNOVASYON MERKEZİ”</w:t>
            </w:r>
            <w:r w:rsidRPr="00AE57B2">
              <w:rPr>
                <w:rFonts w:ascii="Arial" w:hAnsi="Arial" w:cs="Arial"/>
              </w:rPr>
              <w:t xml:space="preserve"> şeklinde değiştirilerek kurulmasına, Bu Merkezin içinde farklı faaliyet alanlarında çalışmalar yürütecek “Sürdürülebilir Üretim </w:t>
            </w:r>
            <w:r w:rsidR="00B171AF">
              <w:rPr>
                <w:rFonts w:ascii="Arial" w:hAnsi="Arial" w:cs="Arial"/>
              </w:rPr>
              <w:t>v</w:t>
            </w:r>
            <w:r w:rsidRPr="00AE57B2">
              <w:rPr>
                <w:rFonts w:ascii="Arial" w:hAnsi="Arial" w:cs="Arial"/>
              </w:rPr>
              <w:t>e Yeşil Tedarik Zinciri Yönetimi Merkezi”, “Kalite Yönetim Sistemleri Merkezi”, vb. yapıların kurularak süreçlerin yönetilmesine, konu ile ilgili üniversiteler ve araştırma merkezleri ile protokoller imzalanması ve gerekli harcamaların ilgili bütçe kalemlerinden karşılanması</w:t>
            </w:r>
            <w:r w:rsidR="00B171AF">
              <w:rPr>
                <w:rFonts w:ascii="Arial" w:hAnsi="Arial" w:cs="Arial"/>
              </w:rPr>
              <w:t>nın</w:t>
            </w:r>
            <w:r w:rsidRPr="00AE57B2">
              <w:rPr>
                <w:rFonts w:ascii="Arial" w:hAnsi="Arial" w:cs="Arial"/>
              </w:rPr>
              <w:t xml:space="preserve"> kabulüne oy birliği ile karar verildi.</w:t>
            </w:r>
          </w:p>
        </w:tc>
      </w:tr>
      <w:tr w:rsidR="005629D2">
        <w:tc>
          <w:tcPr>
            <w:tcW w:w="10206" w:type="dxa"/>
            <w:tcBorders>
              <w:top w:val="nil"/>
              <w:left w:val="nil"/>
              <w:bottom w:val="nil"/>
              <w:right w:val="nil"/>
            </w:tcBorders>
          </w:tcPr>
          <w:p w:rsidR="005629D2" w:rsidRDefault="005629D2">
            <w:pPr>
              <w:jc w:val="center"/>
              <w:rPr>
                <w:b/>
                <w:sz w:val="24"/>
                <w:u w:val="single"/>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876D1E" w:rsidRDefault="00876D1E">
            <w:pPr>
              <w:pStyle w:val="Balk1"/>
            </w:pPr>
            <w:r>
              <w:t xml:space="preserve">MECLİS </w:t>
            </w:r>
            <w:r w:rsidR="00BC3C1B">
              <w:t>1.BAŞKAN V.</w:t>
            </w:r>
          </w:p>
          <w:p w:rsidR="00661953" w:rsidRDefault="00BC3C1B">
            <w:pPr>
              <w:pStyle w:val="Balk1"/>
            </w:pPr>
            <w:r>
              <w:t>Hasan ÖZCAN</w:t>
            </w:r>
          </w:p>
          <w:p w:rsidR="008254E6" w:rsidRDefault="008254E6">
            <w:pPr>
              <w:pStyle w:val="Balk1"/>
            </w:pPr>
          </w:p>
        </w:tc>
        <w:tc>
          <w:tcPr>
            <w:tcW w:w="3402" w:type="dxa"/>
            <w:tcBorders>
              <w:top w:val="nil"/>
              <w:left w:val="nil"/>
              <w:bottom w:val="nil"/>
              <w:right w:val="nil"/>
            </w:tcBorders>
          </w:tcPr>
          <w:p w:rsidR="00876D1E" w:rsidRDefault="00876D1E">
            <w:pPr>
              <w:pStyle w:val="Balk1"/>
            </w:pPr>
            <w:r>
              <w:t>KATİP</w:t>
            </w:r>
          </w:p>
          <w:p w:rsidR="008254E6" w:rsidRDefault="00876D1E">
            <w:pPr>
              <w:pStyle w:val="Balk1"/>
            </w:pPr>
            <w:r>
              <w:t>Sevgi UĞURLU</w:t>
            </w:r>
          </w:p>
        </w:tc>
        <w:tc>
          <w:tcPr>
            <w:tcW w:w="3402" w:type="dxa"/>
            <w:tcBorders>
              <w:top w:val="nil"/>
              <w:left w:val="nil"/>
              <w:bottom w:val="nil"/>
              <w:right w:val="nil"/>
            </w:tcBorders>
          </w:tcPr>
          <w:p w:rsidR="00876D1E" w:rsidRDefault="00876D1E">
            <w:pPr>
              <w:pStyle w:val="Balk1"/>
            </w:pPr>
            <w:r>
              <w:t>KATİP</w:t>
            </w:r>
          </w:p>
          <w:p w:rsidR="008254E6" w:rsidRDefault="00876D1E">
            <w:pPr>
              <w:pStyle w:val="Balk1"/>
            </w:pPr>
            <w: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429D8">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9A2581">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A258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825C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39D" w:rsidRDefault="00D6739D">
      <w:r>
        <w:separator/>
      </w:r>
    </w:p>
  </w:endnote>
  <w:endnote w:type="continuationSeparator" w:id="1">
    <w:p w:rsidR="00D6739D" w:rsidRDefault="00D67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39D" w:rsidRDefault="00D6739D">
      <w:r>
        <w:separator/>
      </w:r>
    </w:p>
  </w:footnote>
  <w:footnote w:type="continuationSeparator" w:id="1">
    <w:p w:rsidR="00D6739D" w:rsidRDefault="00D673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E57B2">
      <w:tc>
        <w:tcPr>
          <w:tcW w:w="10206" w:type="dxa"/>
          <w:gridSpan w:val="3"/>
          <w:tcBorders>
            <w:top w:val="nil"/>
            <w:left w:val="nil"/>
            <w:bottom w:val="nil"/>
            <w:right w:val="nil"/>
          </w:tcBorders>
        </w:tcPr>
        <w:p w:rsidR="00AE57B2" w:rsidRDefault="00AE57B2">
          <w:pPr>
            <w:rPr>
              <w:b/>
              <w:sz w:val="24"/>
            </w:rPr>
          </w:pPr>
          <w:r>
            <w:rPr>
              <w:b/>
              <w:sz w:val="24"/>
            </w:rPr>
            <w:t>T.C.</w:t>
          </w:r>
        </w:p>
        <w:p w:rsidR="00AE57B2" w:rsidRDefault="00AE57B2">
          <w:pPr>
            <w:pStyle w:val="Balk3"/>
          </w:pPr>
          <w:r>
            <w:t>MERSİN YENİŞEHİR</w:t>
          </w:r>
        </w:p>
        <w:p w:rsidR="00AE57B2" w:rsidRDefault="00AE57B2">
          <w:r>
            <w:rPr>
              <w:b/>
              <w:sz w:val="24"/>
            </w:rPr>
            <w:t>BELEDİYE MECLİSİ</w:t>
          </w:r>
        </w:p>
      </w:tc>
    </w:tr>
    <w:tr w:rsidR="00AE57B2">
      <w:trPr>
        <w:cantSplit/>
      </w:trPr>
      <w:tc>
        <w:tcPr>
          <w:tcW w:w="942" w:type="dxa"/>
          <w:tcBorders>
            <w:top w:val="nil"/>
            <w:left w:val="nil"/>
            <w:bottom w:val="nil"/>
            <w:right w:val="nil"/>
          </w:tcBorders>
        </w:tcPr>
        <w:p w:rsidR="00AE57B2" w:rsidRDefault="00AE57B2">
          <w:pPr>
            <w:rPr>
              <w:b/>
              <w:sz w:val="24"/>
            </w:rPr>
          </w:pPr>
        </w:p>
      </w:tc>
      <w:tc>
        <w:tcPr>
          <w:tcW w:w="4860" w:type="dxa"/>
          <w:tcBorders>
            <w:top w:val="nil"/>
            <w:left w:val="nil"/>
            <w:bottom w:val="nil"/>
            <w:right w:val="nil"/>
          </w:tcBorders>
        </w:tcPr>
        <w:p w:rsidR="00AE57B2" w:rsidRDefault="00AE57B2">
          <w:pPr>
            <w:pStyle w:val="Balk2"/>
            <w:jc w:val="left"/>
          </w:pPr>
        </w:p>
      </w:tc>
      <w:tc>
        <w:tcPr>
          <w:tcW w:w="4404" w:type="dxa"/>
          <w:tcBorders>
            <w:top w:val="nil"/>
            <w:left w:val="nil"/>
            <w:bottom w:val="nil"/>
            <w:right w:val="nil"/>
          </w:tcBorders>
        </w:tcPr>
        <w:p w:rsidR="00AE57B2" w:rsidRDefault="00AE57B2">
          <w:pPr>
            <w:pStyle w:val="Balk2"/>
            <w:rPr>
              <w:b/>
              <w:u w:val="single"/>
            </w:rPr>
          </w:pPr>
        </w:p>
      </w:tc>
    </w:tr>
    <w:tr w:rsidR="00AE57B2">
      <w:trPr>
        <w:cantSplit/>
      </w:trPr>
      <w:tc>
        <w:tcPr>
          <w:tcW w:w="942" w:type="dxa"/>
          <w:tcBorders>
            <w:top w:val="nil"/>
            <w:left w:val="nil"/>
            <w:bottom w:val="nil"/>
            <w:right w:val="nil"/>
          </w:tcBorders>
        </w:tcPr>
        <w:p w:rsidR="00AE57B2" w:rsidRDefault="00AE57B2">
          <w:pPr>
            <w:rPr>
              <w:sz w:val="24"/>
            </w:rPr>
          </w:pPr>
          <w:r>
            <w:rPr>
              <w:b/>
              <w:sz w:val="24"/>
            </w:rPr>
            <w:t>SAYI :</w:t>
          </w:r>
        </w:p>
      </w:tc>
      <w:tc>
        <w:tcPr>
          <w:tcW w:w="4860" w:type="dxa"/>
          <w:tcBorders>
            <w:top w:val="nil"/>
            <w:left w:val="nil"/>
            <w:bottom w:val="nil"/>
            <w:right w:val="nil"/>
          </w:tcBorders>
        </w:tcPr>
        <w:p w:rsidR="00AE57B2" w:rsidRDefault="00876D1E">
          <w:pPr>
            <w:pStyle w:val="Balk2"/>
            <w:jc w:val="left"/>
          </w:pPr>
          <w:r>
            <w:t>195</w:t>
          </w:r>
        </w:p>
      </w:tc>
      <w:tc>
        <w:tcPr>
          <w:tcW w:w="4404" w:type="dxa"/>
          <w:tcBorders>
            <w:top w:val="nil"/>
            <w:left w:val="nil"/>
            <w:bottom w:val="nil"/>
            <w:right w:val="nil"/>
          </w:tcBorders>
        </w:tcPr>
        <w:p w:rsidR="00AE57B2" w:rsidRDefault="00AE57B2">
          <w:pPr>
            <w:pStyle w:val="Balk2"/>
            <w:rPr>
              <w:b/>
            </w:rPr>
          </w:pPr>
          <w:r>
            <w:rPr>
              <w:b/>
            </w:rPr>
            <w:t>MERSİN</w:t>
          </w:r>
        </w:p>
      </w:tc>
    </w:tr>
    <w:tr w:rsidR="00AE57B2">
      <w:trPr>
        <w:cantSplit/>
      </w:trPr>
      <w:tc>
        <w:tcPr>
          <w:tcW w:w="942" w:type="dxa"/>
          <w:tcBorders>
            <w:top w:val="nil"/>
            <w:left w:val="nil"/>
            <w:bottom w:val="nil"/>
            <w:right w:val="nil"/>
          </w:tcBorders>
        </w:tcPr>
        <w:p w:rsidR="00AE57B2" w:rsidRDefault="00AE57B2">
          <w:pPr>
            <w:rPr>
              <w:b/>
              <w:sz w:val="24"/>
            </w:rPr>
          </w:pPr>
        </w:p>
      </w:tc>
      <w:tc>
        <w:tcPr>
          <w:tcW w:w="4860" w:type="dxa"/>
          <w:tcBorders>
            <w:top w:val="nil"/>
            <w:left w:val="nil"/>
            <w:bottom w:val="nil"/>
            <w:right w:val="nil"/>
          </w:tcBorders>
        </w:tcPr>
        <w:p w:rsidR="00AE57B2" w:rsidRDefault="00AE57B2">
          <w:pPr>
            <w:pStyle w:val="Balk2"/>
            <w:jc w:val="left"/>
          </w:pPr>
        </w:p>
      </w:tc>
      <w:tc>
        <w:tcPr>
          <w:tcW w:w="4404" w:type="dxa"/>
          <w:tcBorders>
            <w:top w:val="nil"/>
            <w:left w:val="nil"/>
            <w:bottom w:val="nil"/>
            <w:right w:val="nil"/>
          </w:tcBorders>
        </w:tcPr>
        <w:p w:rsidR="00AE57B2" w:rsidRDefault="00876D1E">
          <w:pPr>
            <w:pStyle w:val="Balk2"/>
            <w:rPr>
              <w:b/>
            </w:rPr>
          </w:pPr>
          <w:r>
            <w:rPr>
              <w:b/>
            </w:rPr>
            <w:t>06/11/2020</w:t>
          </w:r>
        </w:p>
      </w:tc>
    </w:tr>
  </w:tbl>
  <w:p w:rsidR="00AE57B2" w:rsidRDefault="00AE57B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387C"/>
    <w:rsid w:val="002416D3"/>
    <w:rsid w:val="00370414"/>
    <w:rsid w:val="00444A13"/>
    <w:rsid w:val="00481B3D"/>
    <w:rsid w:val="00511827"/>
    <w:rsid w:val="00534478"/>
    <w:rsid w:val="005629D2"/>
    <w:rsid w:val="00575CE8"/>
    <w:rsid w:val="00661953"/>
    <w:rsid w:val="006D4EA6"/>
    <w:rsid w:val="00740795"/>
    <w:rsid w:val="007A380B"/>
    <w:rsid w:val="008254E6"/>
    <w:rsid w:val="008429D8"/>
    <w:rsid w:val="008517C2"/>
    <w:rsid w:val="00876D1E"/>
    <w:rsid w:val="0091701B"/>
    <w:rsid w:val="009A2581"/>
    <w:rsid w:val="00AE57B2"/>
    <w:rsid w:val="00B171AF"/>
    <w:rsid w:val="00BC3C1B"/>
    <w:rsid w:val="00C63B2B"/>
    <w:rsid w:val="00D6739D"/>
    <w:rsid w:val="00DF16C8"/>
    <w:rsid w:val="00E56F97"/>
    <w:rsid w:val="00E825C4"/>
    <w:rsid w:val="00EE157D"/>
    <w:rsid w:val="00F532D1"/>
    <w:rsid w:val="00F71533"/>
    <w:rsid w:val="00F75F4A"/>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5C4"/>
  </w:style>
  <w:style w:type="paragraph" w:styleId="Balk1">
    <w:name w:val="heading 1"/>
    <w:basedOn w:val="Normal"/>
    <w:next w:val="Normal"/>
    <w:qFormat/>
    <w:rsid w:val="00E825C4"/>
    <w:pPr>
      <w:keepNext/>
      <w:jc w:val="center"/>
      <w:outlineLvl w:val="0"/>
    </w:pPr>
    <w:rPr>
      <w:b/>
      <w:sz w:val="24"/>
    </w:rPr>
  </w:style>
  <w:style w:type="paragraph" w:styleId="Balk2">
    <w:name w:val="heading 2"/>
    <w:basedOn w:val="Normal"/>
    <w:next w:val="Normal"/>
    <w:qFormat/>
    <w:rsid w:val="00E825C4"/>
    <w:pPr>
      <w:keepNext/>
      <w:jc w:val="right"/>
      <w:outlineLvl w:val="1"/>
    </w:pPr>
    <w:rPr>
      <w:sz w:val="24"/>
    </w:rPr>
  </w:style>
  <w:style w:type="paragraph" w:styleId="Balk3">
    <w:name w:val="heading 3"/>
    <w:basedOn w:val="Normal"/>
    <w:next w:val="Normal"/>
    <w:qFormat/>
    <w:rsid w:val="00E825C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825C4"/>
    <w:pPr>
      <w:tabs>
        <w:tab w:val="center" w:pos="4536"/>
        <w:tab w:val="right" w:pos="9072"/>
      </w:tabs>
    </w:pPr>
  </w:style>
  <w:style w:type="paragraph" w:styleId="Altbilgi">
    <w:name w:val="footer"/>
    <w:basedOn w:val="Normal"/>
    <w:rsid w:val="00E825C4"/>
    <w:pPr>
      <w:tabs>
        <w:tab w:val="center" w:pos="4536"/>
        <w:tab w:val="right" w:pos="9072"/>
      </w:tabs>
    </w:pPr>
  </w:style>
  <w:style w:type="paragraph" w:styleId="AralkYok">
    <w:name w:val="No Spacing"/>
    <w:basedOn w:val="Normal"/>
    <w:uiPriority w:val="1"/>
    <w:qFormat/>
    <w:rsid w:val="0051182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66065357">
      <w:bodyDiv w:val="1"/>
      <w:marLeft w:val="0"/>
      <w:marRight w:val="0"/>
      <w:marTop w:val="0"/>
      <w:marBottom w:val="0"/>
      <w:divBdr>
        <w:top w:val="none" w:sz="0" w:space="0" w:color="auto"/>
        <w:left w:val="none" w:sz="0" w:space="0" w:color="auto"/>
        <w:bottom w:val="none" w:sz="0" w:space="0" w:color="auto"/>
        <w:right w:val="none" w:sz="0" w:space="0" w:color="auto"/>
      </w:divBdr>
    </w:div>
    <w:div w:id="20184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2020-11-11T10:52:00Z</cp:lastPrinted>
  <dcterms:created xsi:type="dcterms:W3CDTF">2020-11-13T13:07:00Z</dcterms:created>
  <dcterms:modified xsi:type="dcterms:W3CDTF">2020-11-13T13:47:00Z</dcterms:modified>
</cp:coreProperties>
</file>