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B73F8" w:rsidRDefault="001A0D2E" w:rsidP="00CB73F8">
            <w:pPr>
              <w:ind w:firstLine="885"/>
              <w:jc w:val="both"/>
              <w:rPr>
                <w:rFonts w:ascii="Arial" w:hAnsi="Arial" w:cs="Arial"/>
                <w:sz w:val="24"/>
              </w:rPr>
            </w:pPr>
            <w:r>
              <w:rPr>
                <w:rFonts w:ascii="Arial" w:hAnsi="Arial" w:cs="Arial"/>
                <w:sz w:val="24"/>
              </w:rPr>
              <w:t>Ruhsat ve Denetim Müdürlüğünün 06/11/2020 tarih ve E-24386076-105.03-27586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B73F8" w:rsidRDefault="00CB73F8">
            <w:pPr>
              <w:jc w:val="center"/>
              <w:rPr>
                <w:b/>
                <w:sz w:val="24"/>
                <w:u w:val="single"/>
              </w:rPr>
            </w:pPr>
          </w:p>
          <w:p w:rsidR="00CB73F8" w:rsidRDefault="00CB73F8">
            <w:pPr>
              <w:jc w:val="center"/>
              <w:rPr>
                <w:b/>
                <w:sz w:val="24"/>
                <w:u w:val="single"/>
              </w:rPr>
            </w:pPr>
          </w:p>
          <w:p w:rsidR="00CB73F8" w:rsidRDefault="00CB73F8" w:rsidP="00CB73F8">
            <w:pPr>
              <w:ind w:firstLine="885"/>
              <w:jc w:val="both"/>
              <w:rPr>
                <w:rFonts w:ascii="Arial" w:hAnsi="Arial" w:cs="Arial"/>
                <w:sz w:val="24"/>
              </w:rPr>
            </w:pPr>
            <w:r>
              <w:rPr>
                <w:rFonts w:ascii="Arial" w:hAnsi="Arial" w:cs="Arial"/>
                <w:sz w:val="24"/>
              </w:rPr>
              <w:t>Belediyemiz sınırları içerisinde bulunan Limonluk Mahallesi Vali Hüseyin Aksoy Caddesi ile 2422 sokağın kesiştiği köşeden (2441 sokaktan başlamak üzere) 13. Caddeye kadar olan Vali Hüseyin Aksoy Caddesinin (sağlı sollu olmak üzere) Belediye İçkili Yer Bölgesine dahil edilip edilmemesi ile ilgili teklifin İmar Komisyonu, Ekoloji Komisyonu ile Toplumsal Adalet ve Cinsiyet Eşitliği Komisyonuna ortak havale edilmesinin kabulüne oy birliği ile karar verildi.</w:t>
            </w:r>
          </w:p>
          <w:p w:rsidR="00CB73F8" w:rsidRDefault="00CB73F8">
            <w:pPr>
              <w:jc w:val="center"/>
              <w:rPr>
                <w:b/>
                <w:sz w:val="24"/>
                <w:u w:val="single"/>
              </w:rPr>
            </w:pPr>
          </w:p>
          <w:p w:rsidR="00CB73F8" w:rsidRDefault="00CB73F8">
            <w:pPr>
              <w:jc w:val="center"/>
              <w:rPr>
                <w:b/>
                <w:sz w:val="24"/>
                <w:u w:val="single"/>
              </w:rPr>
            </w:pPr>
          </w:p>
          <w:p w:rsidR="00CB73F8" w:rsidRDefault="00CB73F8">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A6456">
        <w:trPr>
          <w:cantSplit/>
          <w:trHeight w:hRule="exact" w:val="1200"/>
        </w:trPr>
        <w:tc>
          <w:tcPr>
            <w:tcW w:w="3402" w:type="dxa"/>
            <w:tcBorders>
              <w:top w:val="nil"/>
              <w:left w:val="nil"/>
              <w:bottom w:val="nil"/>
              <w:right w:val="nil"/>
            </w:tcBorders>
          </w:tcPr>
          <w:p w:rsidR="004A6456" w:rsidRDefault="004A6456">
            <w:pPr>
              <w:pStyle w:val="Balk1"/>
              <w:rPr>
                <w:rFonts w:eastAsiaTheme="minorEastAsia"/>
              </w:rPr>
            </w:pPr>
            <w:r>
              <w:rPr>
                <w:rFonts w:eastAsiaTheme="minorEastAsia"/>
              </w:rPr>
              <w:t>MECLİS BAŞKANI</w:t>
            </w:r>
          </w:p>
          <w:p w:rsidR="004A6456" w:rsidRDefault="004A6456">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4A6456" w:rsidRDefault="004A6456">
            <w:pPr>
              <w:pStyle w:val="Balk1"/>
              <w:rPr>
                <w:rFonts w:eastAsiaTheme="minorEastAsia"/>
              </w:rPr>
            </w:pPr>
            <w:r>
              <w:rPr>
                <w:rFonts w:eastAsiaTheme="minorEastAsia"/>
              </w:rPr>
              <w:t>KATİP</w:t>
            </w:r>
          </w:p>
          <w:p w:rsidR="004A6456" w:rsidRDefault="004A6456">
            <w:pPr>
              <w:pStyle w:val="Balk1"/>
              <w:rPr>
                <w:rFonts w:eastAsiaTheme="minorEastAsia"/>
              </w:rPr>
            </w:pPr>
            <w:r>
              <w:rPr>
                <w:rFonts w:eastAsiaTheme="minorEastAsia"/>
              </w:rPr>
              <w:t>Cevdet YILMAZ</w:t>
            </w:r>
          </w:p>
        </w:tc>
        <w:tc>
          <w:tcPr>
            <w:tcW w:w="3402" w:type="dxa"/>
            <w:tcBorders>
              <w:top w:val="nil"/>
              <w:left w:val="nil"/>
              <w:bottom w:val="nil"/>
              <w:right w:val="nil"/>
            </w:tcBorders>
          </w:tcPr>
          <w:p w:rsidR="004A6456" w:rsidRDefault="004A6456">
            <w:pPr>
              <w:pStyle w:val="Balk1"/>
              <w:rPr>
                <w:rFonts w:eastAsiaTheme="minorEastAsia"/>
              </w:rPr>
            </w:pPr>
            <w:r>
              <w:rPr>
                <w:rFonts w:eastAsiaTheme="minorEastAsia"/>
              </w:rPr>
              <w:t>KATİP</w:t>
            </w:r>
          </w:p>
          <w:p w:rsidR="004A6456" w:rsidRDefault="004A6456">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207403">
            <w:pPr>
              <w:tabs>
                <w:tab w:val="left" w:pos="4536"/>
              </w:tabs>
            </w:pPr>
            <w:r>
              <w:rPr>
                <w:rFonts w:ascii="Arial" w:hAnsi="Arial" w:cs="Arial"/>
                <w:sz w:val="18"/>
                <w:szCs w:val="18"/>
              </w:rPr>
              <w:t xml:space="preserve">                                                                                           </w:t>
            </w:r>
          </w:p>
        </w:tc>
      </w:tr>
    </w:tbl>
    <w:p w:rsidR="008254E6" w:rsidRDefault="008254E6"/>
    <w:sectPr w:rsidR="008254E6" w:rsidSect="00335864">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BB6" w:rsidRDefault="00B27BB6">
      <w:r>
        <w:separator/>
      </w:r>
    </w:p>
  </w:endnote>
  <w:endnote w:type="continuationSeparator" w:id="1">
    <w:p w:rsidR="00B27BB6" w:rsidRDefault="00B27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BB6" w:rsidRDefault="00B27BB6">
      <w:r>
        <w:separator/>
      </w:r>
    </w:p>
  </w:footnote>
  <w:footnote w:type="continuationSeparator" w:id="1">
    <w:p w:rsidR="00B27BB6" w:rsidRDefault="00B27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A0D2E">
          <w:pPr>
            <w:pStyle w:val="Balk2"/>
            <w:jc w:val="left"/>
          </w:pPr>
          <w:r>
            <w:t>200</w:t>
          </w:r>
        </w:p>
      </w:tc>
      <w:tc>
        <w:tcPr>
          <w:tcW w:w="4404" w:type="dxa"/>
          <w:tcBorders>
            <w:top w:val="nil"/>
            <w:left w:val="nil"/>
            <w:bottom w:val="nil"/>
            <w:right w:val="nil"/>
          </w:tcBorders>
        </w:tcPr>
        <w:p w:rsidR="008254E6" w:rsidRDefault="008254E6">
          <w:pPr>
            <w:pStyle w:val="Balk2"/>
            <w:rPr>
              <w:b/>
            </w:rPr>
          </w:pPr>
          <w:r>
            <w:rPr>
              <w:b/>
            </w:rPr>
            <w:t>MERSİN</w:t>
          </w:r>
        </w:p>
      </w:tc>
    </w:tr>
    <w:tr w:rsidR="00CB73F8">
      <w:trPr>
        <w:cantSplit/>
      </w:trPr>
      <w:tc>
        <w:tcPr>
          <w:tcW w:w="942" w:type="dxa"/>
          <w:tcBorders>
            <w:top w:val="nil"/>
            <w:left w:val="nil"/>
            <w:bottom w:val="nil"/>
            <w:right w:val="nil"/>
          </w:tcBorders>
        </w:tcPr>
        <w:p w:rsidR="00CB73F8" w:rsidRDefault="00CB73F8">
          <w:pPr>
            <w:rPr>
              <w:b/>
              <w:sz w:val="24"/>
            </w:rPr>
          </w:pPr>
        </w:p>
      </w:tc>
      <w:tc>
        <w:tcPr>
          <w:tcW w:w="4860" w:type="dxa"/>
          <w:tcBorders>
            <w:top w:val="nil"/>
            <w:left w:val="nil"/>
            <w:bottom w:val="nil"/>
            <w:right w:val="nil"/>
          </w:tcBorders>
        </w:tcPr>
        <w:p w:rsidR="00CB73F8" w:rsidRDefault="00CB73F8">
          <w:pPr>
            <w:pStyle w:val="Balk2"/>
            <w:jc w:val="left"/>
          </w:pPr>
        </w:p>
      </w:tc>
      <w:tc>
        <w:tcPr>
          <w:tcW w:w="4404" w:type="dxa"/>
          <w:tcBorders>
            <w:top w:val="nil"/>
            <w:left w:val="nil"/>
            <w:bottom w:val="nil"/>
            <w:right w:val="nil"/>
          </w:tcBorders>
        </w:tcPr>
        <w:p w:rsidR="00CB73F8" w:rsidRDefault="001A0D2E">
          <w:pPr>
            <w:pStyle w:val="Balk2"/>
            <w:rPr>
              <w:b/>
            </w:rPr>
          </w:pPr>
          <w:r>
            <w:rPr>
              <w:b/>
            </w:rPr>
            <w:t>01/12/2020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A0D2E"/>
    <w:rsid w:val="001F5868"/>
    <w:rsid w:val="00207403"/>
    <w:rsid w:val="002416D3"/>
    <w:rsid w:val="00335864"/>
    <w:rsid w:val="003E51F3"/>
    <w:rsid w:val="00481B3D"/>
    <w:rsid w:val="004A6456"/>
    <w:rsid w:val="004E25DB"/>
    <w:rsid w:val="00534478"/>
    <w:rsid w:val="00575CE8"/>
    <w:rsid w:val="0060757D"/>
    <w:rsid w:val="008254E6"/>
    <w:rsid w:val="008517C2"/>
    <w:rsid w:val="00B16DD9"/>
    <w:rsid w:val="00B27BB6"/>
    <w:rsid w:val="00C63B2B"/>
    <w:rsid w:val="00C927F5"/>
    <w:rsid w:val="00CB73F8"/>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864"/>
  </w:style>
  <w:style w:type="paragraph" w:styleId="Balk1">
    <w:name w:val="heading 1"/>
    <w:basedOn w:val="Normal"/>
    <w:next w:val="Normal"/>
    <w:link w:val="Balk1Char"/>
    <w:qFormat/>
    <w:rsid w:val="00335864"/>
    <w:pPr>
      <w:keepNext/>
      <w:jc w:val="center"/>
      <w:outlineLvl w:val="0"/>
    </w:pPr>
    <w:rPr>
      <w:b/>
      <w:sz w:val="24"/>
    </w:rPr>
  </w:style>
  <w:style w:type="paragraph" w:styleId="Balk2">
    <w:name w:val="heading 2"/>
    <w:basedOn w:val="Normal"/>
    <w:next w:val="Normal"/>
    <w:qFormat/>
    <w:rsid w:val="00335864"/>
    <w:pPr>
      <w:keepNext/>
      <w:jc w:val="right"/>
      <w:outlineLvl w:val="1"/>
    </w:pPr>
    <w:rPr>
      <w:sz w:val="24"/>
    </w:rPr>
  </w:style>
  <w:style w:type="paragraph" w:styleId="Balk3">
    <w:name w:val="heading 3"/>
    <w:basedOn w:val="Normal"/>
    <w:next w:val="Normal"/>
    <w:qFormat/>
    <w:rsid w:val="00335864"/>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35864"/>
    <w:pPr>
      <w:tabs>
        <w:tab w:val="center" w:pos="4536"/>
        <w:tab w:val="right" w:pos="9072"/>
      </w:tabs>
    </w:pPr>
  </w:style>
  <w:style w:type="paragraph" w:styleId="Altbilgi">
    <w:name w:val="footer"/>
    <w:basedOn w:val="Normal"/>
    <w:rsid w:val="00335864"/>
    <w:pPr>
      <w:tabs>
        <w:tab w:val="center" w:pos="4536"/>
        <w:tab w:val="right" w:pos="9072"/>
      </w:tabs>
    </w:pPr>
  </w:style>
  <w:style w:type="character" w:customStyle="1" w:styleId="Balk1Char">
    <w:name w:val="Başlık 1 Char"/>
    <w:basedOn w:val="VarsaylanParagrafYazTipi"/>
    <w:link w:val="Balk1"/>
    <w:rsid w:val="004A6456"/>
    <w:rPr>
      <w:b/>
      <w:sz w:val="24"/>
    </w:rPr>
  </w:style>
</w:styles>
</file>

<file path=word/webSettings.xml><?xml version="1.0" encoding="utf-8"?>
<w:webSettings xmlns:r="http://schemas.openxmlformats.org/officeDocument/2006/relationships" xmlns:w="http://schemas.openxmlformats.org/wordprocessingml/2006/main">
  <w:divs>
    <w:div w:id="144456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2020-12-03T12:17:00Z</cp:lastPrinted>
  <dcterms:created xsi:type="dcterms:W3CDTF">2020-12-09T08:12:00Z</dcterms:created>
  <dcterms:modified xsi:type="dcterms:W3CDTF">2020-12-09T08:25:00Z</dcterms:modified>
</cp:coreProperties>
</file>