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C30D9" w:rsidRDefault="00966FDA" w:rsidP="008858DF">
            <w:pPr>
              <w:ind w:firstLine="885"/>
              <w:jc w:val="both"/>
              <w:rPr>
                <w:rFonts w:ascii="Arial" w:hAnsi="Arial" w:cs="Arial"/>
                <w:sz w:val="22"/>
                <w:szCs w:val="22"/>
              </w:rPr>
            </w:pPr>
            <w:r>
              <w:rPr>
                <w:rFonts w:ascii="Arial" w:hAnsi="Arial" w:cs="Arial"/>
                <w:sz w:val="22"/>
                <w:szCs w:val="22"/>
              </w:rPr>
              <w:t>Belediye Meclisinin 02.11.2020 tarih ve 191  sayılı ara kararı ile Plan ve Bütçe Komisyonuna havale edilen Yenişehir Bölgesi içindeki Alevi Kültür Dernekleri Mersin Şubesi (Mersin Cemevi)'nin tadilat ve tamiratının tamamlanması için nakdi yardım talebi ile ilgili teklife ait 23.11.2020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858DF" w:rsidRDefault="008858DF" w:rsidP="008858DF">
            <w:pPr>
              <w:tabs>
                <w:tab w:val="left" w:pos="540"/>
                <w:tab w:val="left" w:pos="4160"/>
              </w:tabs>
              <w:spacing w:line="240" w:lineRule="exact"/>
              <w:ind w:firstLine="1026"/>
              <w:jc w:val="both"/>
              <w:rPr>
                <w:rFonts w:ascii="Arial" w:hAnsi="Arial" w:cs="Arial"/>
                <w:color w:val="010308"/>
                <w:sz w:val="24"/>
                <w:szCs w:val="24"/>
                <w:shd w:val="clear" w:color="auto" w:fill="FFFFFF"/>
              </w:rPr>
            </w:pPr>
          </w:p>
          <w:p w:rsidR="008858DF" w:rsidRPr="00DC30D9" w:rsidRDefault="008858DF" w:rsidP="008858DF">
            <w:pPr>
              <w:spacing w:line="240" w:lineRule="exact"/>
              <w:ind w:firstLine="885"/>
              <w:jc w:val="both"/>
              <w:rPr>
                <w:rFonts w:ascii="Arial" w:hAnsi="Arial" w:cs="Arial"/>
                <w:sz w:val="22"/>
                <w:szCs w:val="22"/>
              </w:rPr>
            </w:pPr>
            <w:r w:rsidRPr="00DC30D9">
              <w:rPr>
                <w:rFonts w:ascii="Arial" w:hAnsi="Arial" w:cs="Arial"/>
                <w:color w:val="010308"/>
                <w:sz w:val="22"/>
                <w:szCs w:val="22"/>
                <w:shd w:val="clear" w:color="auto" w:fill="FFFFFF"/>
              </w:rPr>
              <w:t xml:space="preserve">Alevi Kültür Dernekleri Mersin Şubesi (Mersin Cemevi) Başkanlığının talepleri doğrultusunda hazırlanan, </w:t>
            </w:r>
            <w:r w:rsidRPr="00DC30D9">
              <w:rPr>
                <w:rFonts w:ascii="Arial" w:hAnsi="Arial" w:cs="Arial"/>
                <w:sz w:val="22"/>
                <w:szCs w:val="22"/>
              </w:rPr>
              <w:t>Mersin İli, Yenişehir İlçesi, Limonluk Mahallesi, 19K-I pafta, 6310 ada, 5 nolu parselde bulunan Hacı Bektaş Veli Sosyal Kültürel Tesisi' nin</w:t>
            </w:r>
            <w:r w:rsidRPr="00DC30D9">
              <w:rPr>
                <w:rFonts w:ascii="Arial" w:hAnsi="Arial" w:cs="Arial"/>
                <w:b/>
                <w:sz w:val="22"/>
                <w:szCs w:val="22"/>
              </w:rPr>
              <w:t xml:space="preserve"> </w:t>
            </w:r>
            <w:r w:rsidRPr="00DC30D9">
              <w:rPr>
                <w:rFonts w:ascii="Arial" w:hAnsi="Arial" w:cs="Arial"/>
                <w:sz w:val="22"/>
                <w:szCs w:val="22"/>
              </w:rPr>
              <w:t>(CEMEVİ) eksikliklerinin tamamlanması,  bakım ve onarım yapılması işi için Belediyemiz bütçesinden 500.000,00 TL ödenek verilmesi yönündeki teklif 02/11/2020 tarih ve 191 sayılı meclis kararı ile Plan ve Bütçe komisyonuna havale edilmiştir.</w:t>
            </w:r>
          </w:p>
          <w:p w:rsidR="008858DF" w:rsidRPr="00DC30D9" w:rsidRDefault="008858DF" w:rsidP="008858DF">
            <w:pPr>
              <w:tabs>
                <w:tab w:val="left" w:pos="540"/>
              </w:tabs>
              <w:spacing w:line="240" w:lineRule="exact"/>
              <w:ind w:firstLine="1026"/>
              <w:jc w:val="both"/>
              <w:rPr>
                <w:rFonts w:ascii="Arial" w:hAnsi="Arial" w:cs="Arial"/>
                <w:sz w:val="22"/>
                <w:szCs w:val="22"/>
              </w:rPr>
            </w:pPr>
          </w:p>
          <w:p w:rsidR="008858DF" w:rsidRPr="00DC30D9" w:rsidRDefault="008858DF" w:rsidP="008858DF">
            <w:pPr>
              <w:spacing w:line="240" w:lineRule="exact"/>
              <w:ind w:firstLine="885"/>
              <w:jc w:val="both"/>
              <w:rPr>
                <w:rFonts w:ascii="Arial" w:hAnsi="Arial" w:cs="Arial"/>
                <w:sz w:val="22"/>
                <w:szCs w:val="22"/>
              </w:rPr>
            </w:pPr>
            <w:r w:rsidRPr="00DC30D9">
              <w:rPr>
                <w:rFonts w:ascii="Arial" w:hAnsi="Arial" w:cs="Arial"/>
                <w:sz w:val="22"/>
                <w:szCs w:val="22"/>
              </w:rPr>
              <w:t xml:space="preserve">Teklifin incelenmesi sonucunda ; idarenin taleple ilgili olarak teklifi 5393 sayılı Belediye Kanununun </w:t>
            </w:r>
            <w:r w:rsidRPr="00DC30D9">
              <w:rPr>
                <w:rFonts w:ascii="Arial" w:hAnsi="Arial" w:cs="Arial"/>
                <w:b/>
                <w:sz w:val="22"/>
                <w:szCs w:val="22"/>
              </w:rPr>
              <w:t>14. mad.- belediye Mahalli Müşterek Nitelikle olmak şartıyla; a)Kültür ve Sanat, Turizm ve Tanıtım, Gençlik ve Spor, Sosyal Hizmet ve Yardım yapar ve yaptırır</w:t>
            </w:r>
            <w:r w:rsidRPr="00DC30D9">
              <w:rPr>
                <w:rFonts w:ascii="Arial" w:hAnsi="Arial" w:cs="Arial"/>
                <w:sz w:val="22"/>
                <w:szCs w:val="22"/>
              </w:rPr>
              <w:t xml:space="preserve"> şekliyle gelmiştir.</w:t>
            </w:r>
          </w:p>
          <w:p w:rsidR="008858DF" w:rsidRPr="00DC30D9" w:rsidRDefault="008858DF" w:rsidP="008858DF">
            <w:pPr>
              <w:tabs>
                <w:tab w:val="left" w:pos="540"/>
              </w:tabs>
              <w:spacing w:line="240" w:lineRule="exact"/>
              <w:ind w:firstLine="1026"/>
              <w:jc w:val="both"/>
              <w:rPr>
                <w:rFonts w:ascii="Arial" w:hAnsi="Arial" w:cs="Arial"/>
                <w:sz w:val="22"/>
                <w:szCs w:val="22"/>
              </w:rPr>
            </w:pPr>
            <w:r w:rsidRPr="00DC30D9">
              <w:rPr>
                <w:rFonts w:ascii="Arial" w:hAnsi="Arial" w:cs="Arial"/>
                <w:sz w:val="22"/>
                <w:szCs w:val="22"/>
              </w:rPr>
              <w:t xml:space="preserve"> </w:t>
            </w:r>
          </w:p>
          <w:p w:rsidR="008858DF" w:rsidRPr="00DC30D9" w:rsidRDefault="008858DF" w:rsidP="008858DF">
            <w:pPr>
              <w:tabs>
                <w:tab w:val="left" w:pos="540"/>
              </w:tabs>
              <w:spacing w:line="240" w:lineRule="exact"/>
              <w:ind w:firstLine="1026"/>
              <w:jc w:val="both"/>
              <w:rPr>
                <w:rFonts w:ascii="Arial" w:hAnsi="Arial" w:cs="Arial"/>
                <w:sz w:val="22"/>
                <w:szCs w:val="22"/>
              </w:rPr>
            </w:pPr>
          </w:p>
          <w:p w:rsidR="008858DF" w:rsidRPr="00DC30D9" w:rsidRDefault="008858DF" w:rsidP="008858DF">
            <w:pPr>
              <w:spacing w:line="240" w:lineRule="exact"/>
              <w:ind w:firstLine="885"/>
              <w:jc w:val="both"/>
              <w:rPr>
                <w:rFonts w:ascii="Arial" w:hAnsi="Arial" w:cs="Arial"/>
                <w:color w:val="010308"/>
                <w:sz w:val="22"/>
                <w:szCs w:val="22"/>
                <w:shd w:val="clear" w:color="auto" w:fill="FFFFFF"/>
              </w:rPr>
            </w:pPr>
            <w:r w:rsidRPr="00DC30D9">
              <w:rPr>
                <w:rFonts w:ascii="Arial" w:hAnsi="Arial" w:cs="Arial"/>
                <w:color w:val="010308"/>
                <w:sz w:val="22"/>
                <w:szCs w:val="22"/>
                <w:shd w:val="clear" w:color="auto" w:fill="FFFFFF"/>
              </w:rPr>
              <w:t>Ancak “5393 Sayılı Belediye Kanunu</w:t>
            </w:r>
            <w:r w:rsidRPr="00DC30D9">
              <w:rPr>
                <w:rFonts w:ascii="Arial" w:hAnsi="Arial" w:cs="Arial"/>
                <w:color w:val="17181D"/>
                <w:sz w:val="22"/>
                <w:szCs w:val="22"/>
                <w:shd w:val="clear" w:color="auto" w:fill="FFFFFF"/>
              </w:rPr>
              <w:t>'</w:t>
            </w:r>
            <w:r w:rsidRPr="00DC30D9">
              <w:rPr>
                <w:rFonts w:ascii="Arial" w:hAnsi="Arial" w:cs="Arial"/>
                <w:color w:val="010308"/>
                <w:sz w:val="22"/>
                <w:szCs w:val="22"/>
                <w:shd w:val="clear" w:color="auto" w:fill="FFFFFF"/>
              </w:rPr>
              <w:t xml:space="preserve">nun </w:t>
            </w:r>
            <w:r w:rsidRPr="00DC30D9">
              <w:rPr>
                <w:rFonts w:ascii="Arial" w:hAnsi="Arial" w:cs="Arial"/>
                <w:b/>
                <w:color w:val="17181D"/>
                <w:sz w:val="22"/>
                <w:szCs w:val="22"/>
                <w:shd w:val="clear" w:color="auto" w:fill="FFFFFF"/>
              </w:rPr>
              <w:t>"</w:t>
            </w:r>
            <w:r w:rsidRPr="00DC30D9">
              <w:rPr>
                <w:rFonts w:ascii="Arial" w:hAnsi="Arial" w:cs="Arial"/>
                <w:b/>
                <w:color w:val="010308"/>
                <w:sz w:val="22"/>
                <w:szCs w:val="22"/>
                <w:shd w:val="clear" w:color="auto" w:fill="FFFFFF"/>
              </w:rPr>
              <w:t xml:space="preserve">Diğer Kuruluşlarla İlişkiler" </w:t>
            </w:r>
            <w:r w:rsidRPr="00DC30D9">
              <w:rPr>
                <w:rFonts w:ascii="Arial" w:hAnsi="Arial" w:cs="Arial"/>
                <w:color w:val="010308"/>
                <w:sz w:val="22"/>
                <w:szCs w:val="22"/>
                <w:shd w:val="clear" w:color="auto" w:fill="FFFFFF"/>
              </w:rPr>
              <w:t xml:space="preserve">başlıklı </w:t>
            </w:r>
            <w:r w:rsidRPr="00DC30D9">
              <w:rPr>
                <w:rFonts w:ascii="Arial" w:hAnsi="Arial" w:cs="Arial"/>
                <w:b/>
                <w:color w:val="010308"/>
                <w:sz w:val="22"/>
                <w:szCs w:val="22"/>
                <w:shd w:val="clear" w:color="auto" w:fill="FFFFFF"/>
              </w:rPr>
              <w:t xml:space="preserve">75. maddesinin </w:t>
            </w:r>
            <w:r w:rsidRPr="00DC30D9">
              <w:rPr>
                <w:rFonts w:ascii="Arial" w:hAnsi="Arial" w:cs="Arial"/>
                <w:b/>
                <w:color w:val="17181D"/>
                <w:sz w:val="22"/>
                <w:szCs w:val="22"/>
                <w:shd w:val="clear" w:color="auto" w:fill="FFFFFF"/>
              </w:rPr>
              <w:t>(</w:t>
            </w:r>
            <w:r w:rsidRPr="00DC30D9">
              <w:rPr>
                <w:rFonts w:ascii="Arial" w:hAnsi="Arial" w:cs="Arial"/>
                <w:b/>
                <w:color w:val="010308"/>
                <w:sz w:val="22"/>
                <w:szCs w:val="22"/>
                <w:shd w:val="clear" w:color="auto" w:fill="FFFFFF"/>
              </w:rPr>
              <w:t xml:space="preserve">c) bendinde “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w:t>
            </w:r>
            <w:r w:rsidRPr="00DC30D9">
              <w:rPr>
                <w:rFonts w:ascii="Arial" w:hAnsi="Arial" w:cs="Arial"/>
                <w:color w:val="010308"/>
                <w:sz w:val="22"/>
                <w:szCs w:val="22"/>
                <w:shd w:val="clear" w:color="auto" w:fill="FFFFFF"/>
              </w:rPr>
              <w:t>denildiğinden</w:t>
            </w:r>
          </w:p>
          <w:p w:rsidR="008858DF" w:rsidRPr="00DC30D9" w:rsidRDefault="008858DF" w:rsidP="008858DF">
            <w:pPr>
              <w:tabs>
                <w:tab w:val="left" w:pos="540"/>
              </w:tabs>
              <w:spacing w:line="240" w:lineRule="exact"/>
              <w:jc w:val="both"/>
              <w:rPr>
                <w:rFonts w:ascii="Arial" w:hAnsi="Arial" w:cs="Arial"/>
                <w:color w:val="010308"/>
                <w:sz w:val="22"/>
                <w:szCs w:val="22"/>
                <w:shd w:val="clear" w:color="auto" w:fill="FFFFFF"/>
              </w:rPr>
            </w:pPr>
          </w:p>
          <w:p w:rsidR="008858DF" w:rsidRPr="00DC30D9" w:rsidRDefault="00C84B71" w:rsidP="008858DF">
            <w:pPr>
              <w:ind w:firstLine="885"/>
              <w:jc w:val="both"/>
              <w:rPr>
                <w:rFonts w:ascii="Arial" w:hAnsi="Arial" w:cs="Arial"/>
                <w:sz w:val="22"/>
                <w:szCs w:val="22"/>
              </w:rPr>
            </w:pPr>
            <w:r w:rsidRPr="00DC30D9">
              <w:rPr>
                <w:rFonts w:ascii="Arial" w:hAnsi="Arial" w:cs="Arial"/>
                <w:sz w:val="22"/>
                <w:szCs w:val="22"/>
              </w:rPr>
              <w:t xml:space="preserve">Ortak komisyon raporu doğrultusunda; </w:t>
            </w:r>
            <w:r w:rsidR="008858DF" w:rsidRPr="00DC30D9">
              <w:rPr>
                <w:rFonts w:ascii="Arial" w:hAnsi="Arial" w:cs="Arial"/>
                <w:sz w:val="22"/>
                <w:szCs w:val="22"/>
              </w:rPr>
              <w:t xml:space="preserve">Yukarıda belirtilen 5393 Sayılı Belediye </w:t>
            </w:r>
            <w:r w:rsidR="008858DF" w:rsidRPr="00DC30D9">
              <w:rPr>
                <w:rFonts w:ascii="Arial" w:hAnsi="Arial" w:cs="Arial"/>
                <w:color w:val="010308"/>
                <w:sz w:val="22"/>
                <w:szCs w:val="22"/>
                <w:shd w:val="clear" w:color="auto" w:fill="FFFFFF"/>
              </w:rPr>
              <w:t>Kanununun 75. md. (c) bendi</w:t>
            </w:r>
            <w:r w:rsidR="008858DF" w:rsidRPr="00DC30D9">
              <w:rPr>
                <w:rFonts w:ascii="Arial" w:hAnsi="Arial" w:cs="Arial"/>
                <w:sz w:val="22"/>
                <w:szCs w:val="22"/>
              </w:rPr>
              <w:t xml:space="preserve"> kapsamında; Mersin İli, Yenişehir İlçesi, Limonluk Mahallesi, 19K-I pafta, 6310 ada, 5 nolu parselde bulunan (CEMEVİ) Hacı Bektaş Veli Sosyal Kültürel Tesisinin</w:t>
            </w:r>
            <w:r w:rsidR="008858DF" w:rsidRPr="00DC30D9">
              <w:rPr>
                <w:rFonts w:ascii="Arial" w:hAnsi="Arial" w:cs="Arial"/>
                <w:b/>
                <w:sz w:val="22"/>
                <w:szCs w:val="22"/>
              </w:rPr>
              <w:t xml:space="preserve"> </w:t>
            </w:r>
            <w:r w:rsidR="008858DF" w:rsidRPr="00DC30D9">
              <w:rPr>
                <w:rFonts w:ascii="Arial" w:hAnsi="Arial" w:cs="Arial"/>
                <w:sz w:val="22"/>
                <w:szCs w:val="22"/>
              </w:rPr>
              <w:t xml:space="preserve">Bakım ve Onarım Yapılması Projesinin gerçekleştirilebilmesi için Mülki İdare Amirinden gerekli izin alınması için idaremizce gerekli yazışmaların yapılması gerektiğinden ve bu gelecek görüş ve izin doğrultusunda karar alınacağından, teklifin bir sonraki meclis </w:t>
            </w:r>
            <w:r w:rsidRPr="00DC30D9">
              <w:rPr>
                <w:rFonts w:ascii="Arial" w:hAnsi="Arial" w:cs="Arial"/>
                <w:sz w:val="22"/>
                <w:szCs w:val="22"/>
              </w:rPr>
              <w:t xml:space="preserve">de görüşülmek üzere yeniden </w:t>
            </w:r>
            <w:r w:rsidR="008858DF" w:rsidRPr="00DC30D9">
              <w:rPr>
                <w:rFonts w:ascii="Arial" w:hAnsi="Arial" w:cs="Arial"/>
                <w:sz w:val="22"/>
                <w:szCs w:val="22"/>
              </w:rPr>
              <w:t>Plan ve Bütçe Komisyonuna  havale edilmesinin kabulüne oy birliği ile karar verildi.</w:t>
            </w:r>
          </w:p>
          <w:p w:rsidR="008858DF" w:rsidRDefault="008858DF" w:rsidP="008858DF">
            <w:pPr>
              <w:ind w:firstLine="885"/>
              <w:jc w:val="both"/>
              <w:rPr>
                <w:rFonts w:ascii="Arial" w:hAnsi="Arial" w:cs="Arial"/>
                <w:sz w:val="24"/>
                <w:szCs w:val="24"/>
              </w:rPr>
            </w:pPr>
          </w:p>
          <w:p w:rsidR="008858DF" w:rsidRDefault="008858DF" w:rsidP="008858DF">
            <w:pPr>
              <w:ind w:firstLine="885"/>
              <w:jc w:val="both"/>
              <w:rPr>
                <w:rFonts w:ascii="Arial" w:hAnsi="Arial" w:cs="Arial"/>
                <w:sz w:val="24"/>
                <w:szCs w:val="24"/>
              </w:rPr>
            </w:pPr>
          </w:p>
          <w:p w:rsidR="008858DF" w:rsidRDefault="008858DF" w:rsidP="008858D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B7B3E">
        <w:trPr>
          <w:cantSplit/>
          <w:trHeight w:hRule="exact" w:val="1200"/>
        </w:trPr>
        <w:tc>
          <w:tcPr>
            <w:tcW w:w="3402" w:type="dxa"/>
            <w:tcBorders>
              <w:top w:val="nil"/>
              <w:left w:val="nil"/>
              <w:bottom w:val="nil"/>
              <w:right w:val="nil"/>
            </w:tcBorders>
          </w:tcPr>
          <w:p w:rsidR="004B7B3E" w:rsidRDefault="004B7B3E">
            <w:pPr>
              <w:pStyle w:val="Balk1"/>
              <w:rPr>
                <w:rFonts w:eastAsiaTheme="minorEastAsia"/>
              </w:rPr>
            </w:pPr>
            <w:r>
              <w:rPr>
                <w:rFonts w:eastAsiaTheme="minorEastAsia"/>
              </w:rPr>
              <w:t>MECLİS BAŞKANI</w:t>
            </w:r>
          </w:p>
          <w:p w:rsidR="004B7B3E" w:rsidRDefault="004B7B3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B7B3E" w:rsidRDefault="004B7B3E">
            <w:pPr>
              <w:pStyle w:val="Balk1"/>
              <w:rPr>
                <w:rFonts w:eastAsiaTheme="minorEastAsia"/>
              </w:rPr>
            </w:pPr>
            <w:r>
              <w:rPr>
                <w:rFonts w:eastAsiaTheme="minorEastAsia"/>
              </w:rPr>
              <w:t>KATİP</w:t>
            </w:r>
          </w:p>
          <w:p w:rsidR="004B7B3E" w:rsidRDefault="004B7B3E">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4B7B3E" w:rsidRDefault="004B7B3E">
            <w:pPr>
              <w:pStyle w:val="Balk1"/>
              <w:rPr>
                <w:rFonts w:eastAsiaTheme="minorEastAsia"/>
              </w:rPr>
            </w:pPr>
            <w:r>
              <w:rPr>
                <w:rFonts w:eastAsiaTheme="minorEastAsia"/>
              </w:rPr>
              <w:t>KATİP</w:t>
            </w:r>
          </w:p>
          <w:p w:rsidR="004B7B3E" w:rsidRDefault="004B7B3E">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C30D9">
            <w:pPr>
              <w:tabs>
                <w:tab w:val="left" w:pos="4536"/>
              </w:tabs>
            </w:pPr>
            <w:r>
              <w:rPr>
                <w:rFonts w:ascii="Arial" w:hAnsi="Arial" w:cs="Arial"/>
                <w:sz w:val="18"/>
                <w:szCs w:val="18"/>
              </w:rPr>
              <w:t xml:space="preserve">                                                                                           </w:t>
            </w:r>
          </w:p>
        </w:tc>
      </w:tr>
    </w:tbl>
    <w:p w:rsidR="008254E6" w:rsidRDefault="008254E6"/>
    <w:sectPr w:rsidR="008254E6" w:rsidSect="000526A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B96" w:rsidRDefault="00F15B96">
      <w:r>
        <w:separator/>
      </w:r>
    </w:p>
  </w:endnote>
  <w:endnote w:type="continuationSeparator" w:id="1">
    <w:p w:rsidR="00F15B96" w:rsidRDefault="00F15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B96" w:rsidRDefault="00F15B96">
      <w:r>
        <w:separator/>
      </w:r>
    </w:p>
  </w:footnote>
  <w:footnote w:type="continuationSeparator" w:id="1">
    <w:p w:rsidR="00F15B96" w:rsidRDefault="00F15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66FDA">
          <w:pPr>
            <w:pStyle w:val="Balk2"/>
            <w:jc w:val="left"/>
          </w:pPr>
          <w:r>
            <w:t>204</w:t>
          </w:r>
        </w:p>
      </w:tc>
      <w:tc>
        <w:tcPr>
          <w:tcW w:w="4404" w:type="dxa"/>
          <w:tcBorders>
            <w:top w:val="nil"/>
            <w:left w:val="nil"/>
            <w:bottom w:val="nil"/>
            <w:right w:val="nil"/>
          </w:tcBorders>
        </w:tcPr>
        <w:p w:rsidR="008254E6" w:rsidRDefault="008254E6">
          <w:pPr>
            <w:pStyle w:val="Balk2"/>
            <w:rPr>
              <w:b/>
            </w:rPr>
          </w:pPr>
          <w:r>
            <w:rPr>
              <w:b/>
            </w:rPr>
            <w:t>MERSİN</w:t>
          </w:r>
        </w:p>
      </w:tc>
    </w:tr>
    <w:tr w:rsidR="008858DF">
      <w:trPr>
        <w:cantSplit/>
      </w:trPr>
      <w:tc>
        <w:tcPr>
          <w:tcW w:w="942" w:type="dxa"/>
          <w:tcBorders>
            <w:top w:val="nil"/>
            <w:left w:val="nil"/>
            <w:bottom w:val="nil"/>
            <w:right w:val="nil"/>
          </w:tcBorders>
        </w:tcPr>
        <w:p w:rsidR="008858DF" w:rsidRDefault="008858DF">
          <w:pPr>
            <w:rPr>
              <w:b/>
              <w:sz w:val="24"/>
            </w:rPr>
          </w:pPr>
        </w:p>
      </w:tc>
      <w:tc>
        <w:tcPr>
          <w:tcW w:w="4860" w:type="dxa"/>
          <w:tcBorders>
            <w:top w:val="nil"/>
            <w:left w:val="nil"/>
            <w:bottom w:val="nil"/>
            <w:right w:val="nil"/>
          </w:tcBorders>
        </w:tcPr>
        <w:p w:rsidR="008858DF" w:rsidRDefault="008858DF">
          <w:pPr>
            <w:pStyle w:val="Balk2"/>
            <w:jc w:val="left"/>
          </w:pPr>
        </w:p>
      </w:tc>
      <w:tc>
        <w:tcPr>
          <w:tcW w:w="4404" w:type="dxa"/>
          <w:tcBorders>
            <w:top w:val="nil"/>
            <w:left w:val="nil"/>
            <w:bottom w:val="nil"/>
            <w:right w:val="nil"/>
          </w:tcBorders>
        </w:tcPr>
        <w:p w:rsidR="008858DF" w:rsidRDefault="00966FDA">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6A3"/>
    <w:rsid w:val="002416D3"/>
    <w:rsid w:val="00255594"/>
    <w:rsid w:val="003912FB"/>
    <w:rsid w:val="00481B3D"/>
    <w:rsid w:val="004B7B3E"/>
    <w:rsid w:val="00534478"/>
    <w:rsid w:val="00575CE8"/>
    <w:rsid w:val="006C2CD5"/>
    <w:rsid w:val="006F5A19"/>
    <w:rsid w:val="008254E6"/>
    <w:rsid w:val="008517C2"/>
    <w:rsid w:val="008858DF"/>
    <w:rsid w:val="008B794B"/>
    <w:rsid w:val="00966FDA"/>
    <w:rsid w:val="00B11B8C"/>
    <w:rsid w:val="00C63B2B"/>
    <w:rsid w:val="00C84B71"/>
    <w:rsid w:val="00DC30D9"/>
    <w:rsid w:val="00DF16C8"/>
    <w:rsid w:val="00F15B9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6A3"/>
  </w:style>
  <w:style w:type="paragraph" w:styleId="Balk1">
    <w:name w:val="heading 1"/>
    <w:basedOn w:val="Normal"/>
    <w:next w:val="Normal"/>
    <w:link w:val="Balk1Char"/>
    <w:qFormat/>
    <w:rsid w:val="000526A3"/>
    <w:pPr>
      <w:keepNext/>
      <w:jc w:val="center"/>
      <w:outlineLvl w:val="0"/>
    </w:pPr>
    <w:rPr>
      <w:b/>
      <w:sz w:val="24"/>
    </w:rPr>
  </w:style>
  <w:style w:type="paragraph" w:styleId="Balk2">
    <w:name w:val="heading 2"/>
    <w:basedOn w:val="Normal"/>
    <w:next w:val="Normal"/>
    <w:qFormat/>
    <w:rsid w:val="000526A3"/>
    <w:pPr>
      <w:keepNext/>
      <w:jc w:val="right"/>
      <w:outlineLvl w:val="1"/>
    </w:pPr>
    <w:rPr>
      <w:sz w:val="24"/>
    </w:rPr>
  </w:style>
  <w:style w:type="paragraph" w:styleId="Balk3">
    <w:name w:val="heading 3"/>
    <w:basedOn w:val="Normal"/>
    <w:next w:val="Normal"/>
    <w:qFormat/>
    <w:rsid w:val="000526A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526A3"/>
    <w:pPr>
      <w:tabs>
        <w:tab w:val="center" w:pos="4536"/>
        <w:tab w:val="right" w:pos="9072"/>
      </w:tabs>
    </w:pPr>
  </w:style>
  <w:style w:type="paragraph" w:styleId="Altbilgi">
    <w:name w:val="footer"/>
    <w:basedOn w:val="Normal"/>
    <w:rsid w:val="000526A3"/>
    <w:pPr>
      <w:tabs>
        <w:tab w:val="center" w:pos="4536"/>
        <w:tab w:val="right" w:pos="9072"/>
      </w:tabs>
    </w:pPr>
  </w:style>
  <w:style w:type="character" w:customStyle="1" w:styleId="Balk1Char">
    <w:name w:val="Başlık 1 Char"/>
    <w:basedOn w:val="VarsaylanParagrafYazTipi"/>
    <w:link w:val="Balk1"/>
    <w:rsid w:val="004B7B3E"/>
    <w:rPr>
      <w:b/>
      <w:sz w:val="24"/>
    </w:rPr>
  </w:style>
</w:styles>
</file>

<file path=word/webSettings.xml><?xml version="1.0" encoding="utf-8"?>
<w:webSettings xmlns:r="http://schemas.openxmlformats.org/officeDocument/2006/relationships" xmlns:w="http://schemas.openxmlformats.org/wordprocessingml/2006/main">
  <w:divs>
    <w:div w:id="14866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2020-12-03T12:27:00Z</cp:lastPrinted>
  <dcterms:created xsi:type="dcterms:W3CDTF">2020-12-09T08:15:00Z</dcterms:created>
  <dcterms:modified xsi:type="dcterms:W3CDTF">2020-12-09T08:25:00Z</dcterms:modified>
</cp:coreProperties>
</file>