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2156F4" w:rsidRDefault="005E15CE" w:rsidP="00A5734D">
            <w:pPr>
              <w:ind w:firstLine="601"/>
              <w:jc w:val="both"/>
              <w:rPr>
                <w:rFonts w:ascii="Arial" w:hAnsi="Arial" w:cs="Arial"/>
                <w:sz w:val="24"/>
              </w:rPr>
            </w:pPr>
            <w:r>
              <w:rPr>
                <w:rFonts w:ascii="Arial" w:hAnsi="Arial" w:cs="Arial"/>
                <w:sz w:val="24"/>
              </w:rPr>
              <w:t>Belediye Meclisinin 02/11/2020 tarih ve 204 sayılı ara kararı ile Plan ve Bütçe Komisyonuna havale edilen Alevi Kültür Dernekleri (Mersin Cemevi) tadilat ve tamiratın tamamlanması için nakdi yardım talebi ile ilgili 16/12/2020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2156F4" w:rsidRDefault="002156F4" w:rsidP="002156F4">
            <w:pPr>
              <w:tabs>
                <w:tab w:val="left" w:pos="540"/>
              </w:tabs>
              <w:spacing w:line="240" w:lineRule="exact"/>
              <w:ind w:firstLine="1026"/>
              <w:jc w:val="both"/>
              <w:rPr>
                <w:rFonts w:ascii="Arial" w:hAnsi="Arial" w:cs="Arial"/>
                <w:color w:val="010308"/>
                <w:sz w:val="24"/>
                <w:szCs w:val="24"/>
                <w:shd w:val="clear" w:color="auto" w:fill="FFFFFF"/>
              </w:rPr>
            </w:pPr>
          </w:p>
          <w:p w:rsidR="002156F4" w:rsidRDefault="002156F4" w:rsidP="002156F4">
            <w:pPr>
              <w:tabs>
                <w:tab w:val="left" w:pos="540"/>
              </w:tabs>
              <w:spacing w:line="240" w:lineRule="exact"/>
              <w:ind w:firstLine="1026"/>
              <w:jc w:val="both"/>
              <w:rPr>
                <w:rFonts w:ascii="Arial" w:hAnsi="Arial" w:cs="Arial"/>
                <w:color w:val="010308"/>
                <w:sz w:val="24"/>
                <w:szCs w:val="24"/>
                <w:shd w:val="clear" w:color="auto" w:fill="FFFFFF"/>
              </w:rPr>
            </w:pPr>
          </w:p>
          <w:p w:rsidR="002156F4" w:rsidRDefault="002156F4" w:rsidP="002156F4">
            <w:pPr>
              <w:tabs>
                <w:tab w:val="left" w:pos="540"/>
              </w:tabs>
              <w:spacing w:line="240" w:lineRule="exact"/>
              <w:ind w:firstLine="601"/>
              <w:jc w:val="both"/>
              <w:rPr>
                <w:rFonts w:ascii="Arial" w:hAnsi="Arial" w:cs="Arial"/>
                <w:sz w:val="24"/>
                <w:szCs w:val="24"/>
              </w:rPr>
            </w:pPr>
            <w:r>
              <w:rPr>
                <w:rFonts w:ascii="Arial" w:hAnsi="Arial" w:cs="Arial"/>
                <w:color w:val="010308"/>
                <w:sz w:val="24"/>
                <w:szCs w:val="24"/>
                <w:shd w:val="clear" w:color="auto" w:fill="FFFFFF"/>
              </w:rPr>
              <w:t xml:space="preserve">Alevi Kültür Dernekleri Mersin Şubesi (Mersin Cemevi) Başkanlığının talepleri doğrultusunda hazırlanan, </w:t>
            </w:r>
            <w:r>
              <w:rPr>
                <w:rFonts w:ascii="Arial" w:hAnsi="Arial" w:cs="Arial"/>
                <w:sz w:val="24"/>
                <w:szCs w:val="24"/>
              </w:rPr>
              <w:t>Mersin İli, Yenişehir İlçesi, Limonluk Mahallesi, 19K-I pafta, 6310 ada, 5 nolu parselde bulunan Hacı Bektaş Veli Sosyal Kültürel Tesisi' nin</w:t>
            </w:r>
            <w:r>
              <w:rPr>
                <w:rFonts w:ascii="Arial" w:hAnsi="Arial" w:cs="Arial"/>
                <w:b/>
                <w:sz w:val="24"/>
                <w:szCs w:val="24"/>
              </w:rPr>
              <w:t xml:space="preserve"> </w:t>
            </w:r>
            <w:r>
              <w:rPr>
                <w:rFonts w:ascii="Arial" w:hAnsi="Arial" w:cs="Arial"/>
                <w:sz w:val="24"/>
                <w:szCs w:val="24"/>
              </w:rPr>
              <w:t xml:space="preserve">(CEMEVİ) eksikliklerinin tamamlanması,  bakım ve onarım yapılması işi için Belediyemiz bütçesinden 500.000,00 TL ödenek verilmesi yönündeki teklif 02/11/2020 tarih ve 204 sayılı meclis kararı ile </w:t>
            </w:r>
            <w:r w:rsidR="00A5734D">
              <w:rPr>
                <w:rFonts w:ascii="Arial" w:hAnsi="Arial" w:cs="Arial"/>
                <w:sz w:val="24"/>
                <w:szCs w:val="24"/>
              </w:rPr>
              <w:t>Plan ve Bütçe komisyonuna</w:t>
            </w:r>
            <w:r>
              <w:rPr>
                <w:rFonts w:ascii="Arial" w:hAnsi="Arial" w:cs="Arial"/>
                <w:sz w:val="24"/>
                <w:szCs w:val="24"/>
              </w:rPr>
              <w:t>a yeniden havale edilmiştir.</w:t>
            </w:r>
          </w:p>
          <w:p w:rsidR="002156F4" w:rsidRDefault="002156F4" w:rsidP="002156F4">
            <w:pPr>
              <w:tabs>
                <w:tab w:val="left" w:pos="540"/>
              </w:tabs>
              <w:spacing w:line="240" w:lineRule="exact"/>
              <w:ind w:firstLine="601"/>
              <w:jc w:val="both"/>
              <w:rPr>
                <w:rFonts w:ascii="Arial" w:hAnsi="Arial" w:cs="Arial"/>
                <w:sz w:val="24"/>
                <w:szCs w:val="24"/>
              </w:rPr>
            </w:pPr>
          </w:p>
          <w:p w:rsidR="002156F4" w:rsidRDefault="002156F4" w:rsidP="002156F4">
            <w:pPr>
              <w:tabs>
                <w:tab w:val="left" w:pos="540"/>
              </w:tabs>
              <w:spacing w:line="240" w:lineRule="exact"/>
              <w:ind w:firstLine="601"/>
              <w:jc w:val="both"/>
              <w:rPr>
                <w:rFonts w:ascii="Arial" w:hAnsi="Arial" w:cs="Arial"/>
                <w:color w:val="010308"/>
                <w:sz w:val="24"/>
                <w:szCs w:val="24"/>
                <w:shd w:val="clear" w:color="auto" w:fill="FFFFFF"/>
              </w:rPr>
            </w:pPr>
            <w:r>
              <w:rPr>
                <w:rFonts w:ascii="Arial" w:hAnsi="Arial" w:cs="Arial"/>
                <w:color w:val="010308"/>
                <w:sz w:val="24"/>
                <w:szCs w:val="24"/>
                <w:shd w:val="clear" w:color="auto" w:fill="FFFFFF"/>
              </w:rPr>
              <w:t>“5393 Sayılı Belediye Kanunu</w:t>
            </w:r>
            <w:r>
              <w:rPr>
                <w:rFonts w:ascii="Arial" w:hAnsi="Arial" w:cs="Arial"/>
                <w:color w:val="17181D"/>
                <w:sz w:val="24"/>
                <w:szCs w:val="24"/>
                <w:shd w:val="clear" w:color="auto" w:fill="FFFFFF"/>
              </w:rPr>
              <w:t>'</w:t>
            </w:r>
            <w:r>
              <w:rPr>
                <w:rFonts w:ascii="Arial" w:hAnsi="Arial" w:cs="Arial"/>
                <w:color w:val="010308"/>
                <w:sz w:val="24"/>
                <w:szCs w:val="24"/>
                <w:shd w:val="clear" w:color="auto" w:fill="FFFFFF"/>
              </w:rPr>
              <w:t xml:space="preserve">nun </w:t>
            </w:r>
            <w:r>
              <w:rPr>
                <w:rFonts w:ascii="Arial" w:hAnsi="Arial" w:cs="Arial"/>
                <w:b/>
                <w:color w:val="17181D"/>
                <w:sz w:val="24"/>
                <w:szCs w:val="24"/>
                <w:shd w:val="clear" w:color="auto" w:fill="FFFFFF"/>
              </w:rPr>
              <w:t>"</w:t>
            </w:r>
            <w:r>
              <w:rPr>
                <w:rFonts w:ascii="Arial" w:hAnsi="Arial" w:cs="Arial"/>
                <w:b/>
                <w:color w:val="010308"/>
                <w:sz w:val="24"/>
                <w:szCs w:val="24"/>
                <w:shd w:val="clear" w:color="auto" w:fill="FFFFFF"/>
              </w:rPr>
              <w:t xml:space="preserve">Diğer Kuruluşlarla İlişkiler" </w:t>
            </w:r>
            <w:r>
              <w:rPr>
                <w:rFonts w:ascii="Arial" w:hAnsi="Arial" w:cs="Arial"/>
                <w:color w:val="010308"/>
                <w:sz w:val="24"/>
                <w:szCs w:val="24"/>
                <w:shd w:val="clear" w:color="auto" w:fill="FFFFFF"/>
              </w:rPr>
              <w:t xml:space="preserve">başlıklı </w:t>
            </w:r>
            <w:r>
              <w:rPr>
                <w:rFonts w:ascii="Arial" w:hAnsi="Arial" w:cs="Arial"/>
                <w:b/>
                <w:color w:val="010308"/>
                <w:sz w:val="24"/>
                <w:szCs w:val="24"/>
                <w:shd w:val="clear" w:color="auto" w:fill="FFFFFF"/>
              </w:rPr>
              <w:t xml:space="preserve">75. maddesinin </w:t>
            </w:r>
            <w:r>
              <w:rPr>
                <w:rFonts w:ascii="Arial" w:hAnsi="Arial" w:cs="Arial"/>
                <w:b/>
                <w:color w:val="17181D"/>
                <w:sz w:val="24"/>
                <w:szCs w:val="24"/>
                <w:shd w:val="clear" w:color="auto" w:fill="FFFFFF"/>
              </w:rPr>
              <w:t>(</w:t>
            </w:r>
            <w:r>
              <w:rPr>
                <w:rFonts w:ascii="Arial" w:hAnsi="Arial" w:cs="Arial"/>
                <w:b/>
                <w:color w:val="010308"/>
                <w:sz w:val="24"/>
                <w:szCs w:val="24"/>
                <w:shd w:val="clear" w:color="auto" w:fill="FFFFFF"/>
              </w:rPr>
              <w:t xml:space="preserve">c) bendinde “ (Değişik:12/11/2012-6360/19 md.) Kamu kurumu niteliğindeki meslek kuruluşları, kamu yararına çalışan dernekler, Bakanlar Kurulunca vergi muafiyeti tanınmış vakıflar ve 07/06//2005 tarihli ve 5362 sayılı Esnaf ve Sanatkarlar Meslek Kuruluşları Kanunu kapsamına giren meslek odaları ile ortak hizmet projeleri gerçekleştirebilir. Diğer dernek ve vakıf ile gerçekleştirilecek ortak hizmet projeleri için mahallin en büyük mülki idare amirinin izninin alınması gerekir.” </w:t>
            </w:r>
            <w:r>
              <w:rPr>
                <w:rFonts w:ascii="Arial" w:hAnsi="Arial" w:cs="Arial"/>
                <w:color w:val="010308"/>
                <w:sz w:val="24"/>
                <w:szCs w:val="24"/>
                <w:shd w:val="clear" w:color="auto" w:fill="FFFFFF"/>
              </w:rPr>
              <w:t>denildiğinden</w:t>
            </w:r>
          </w:p>
          <w:p w:rsidR="002156F4" w:rsidRDefault="002156F4" w:rsidP="002156F4">
            <w:pPr>
              <w:tabs>
                <w:tab w:val="left" w:pos="540"/>
              </w:tabs>
              <w:spacing w:line="240" w:lineRule="exact"/>
              <w:ind w:firstLine="601"/>
              <w:jc w:val="both"/>
              <w:rPr>
                <w:rFonts w:ascii="Arial" w:hAnsi="Arial" w:cs="Arial"/>
                <w:color w:val="010308"/>
                <w:sz w:val="24"/>
                <w:szCs w:val="24"/>
                <w:shd w:val="clear" w:color="auto" w:fill="FFFFFF"/>
              </w:rPr>
            </w:pPr>
          </w:p>
          <w:p w:rsidR="008254E6" w:rsidRDefault="00A5734D" w:rsidP="00A5734D">
            <w:pPr>
              <w:ind w:firstLine="601"/>
              <w:jc w:val="both"/>
              <w:rPr>
                <w:rFonts w:ascii="Arial" w:hAnsi="Arial" w:cs="Arial"/>
                <w:sz w:val="24"/>
              </w:rPr>
            </w:pPr>
            <w:r w:rsidRPr="00A5734D">
              <w:rPr>
                <w:rFonts w:ascii="Arial" w:hAnsi="Arial" w:cs="Arial"/>
                <w:sz w:val="24"/>
              </w:rPr>
              <w:t>Teklife ait Komisyon raporunun görüşülmesi sırasında; Meclis Üyelerinin teklifi üzerine, Mersin İli, Yenişehir İlçesi, Limonluk Mahallesi, 19K-I pafta, 6310 ada, 5 nolu parselde bulunan (CEMEVİ) Hacı Bektaş Veli Sosyal Kültürel Tesisinin Bakım ve Onarım Yapılması Projesinin gerçekleştirilebilmesi için müdürlük tarafından gerekli araştırmalar ve incelemeler yapılarak, Valilik Makamından gelecek görüş ve izin doğrultusunda karar alınacağından, teklifin idareye</w:t>
            </w:r>
            <w:r>
              <w:rPr>
                <w:rFonts w:ascii="Arial" w:hAnsi="Arial" w:cs="Arial"/>
                <w:sz w:val="24"/>
              </w:rPr>
              <w:t xml:space="preserve"> </w:t>
            </w:r>
            <w:r w:rsidRPr="00A5734D">
              <w:rPr>
                <w:rFonts w:ascii="Arial" w:hAnsi="Arial" w:cs="Arial"/>
                <w:sz w:val="24"/>
              </w:rPr>
              <w:t xml:space="preserve"> iadesinin kabulüne oy birliği ile karar verildi.</w:t>
            </w:r>
          </w:p>
          <w:p w:rsidR="00A5734D" w:rsidRPr="00A5734D" w:rsidRDefault="00A5734D" w:rsidP="00A5734D">
            <w:pPr>
              <w:ind w:firstLine="601"/>
              <w:jc w:val="both"/>
              <w:rPr>
                <w:rFonts w:ascii="Arial" w:hAnsi="Arial" w:cs="Arial"/>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EE78F8">
        <w:trPr>
          <w:cantSplit/>
          <w:trHeight w:hRule="exact" w:val="1200"/>
        </w:trPr>
        <w:tc>
          <w:tcPr>
            <w:tcW w:w="3402" w:type="dxa"/>
            <w:tcBorders>
              <w:top w:val="nil"/>
              <w:left w:val="nil"/>
              <w:bottom w:val="nil"/>
              <w:right w:val="nil"/>
            </w:tcBorders>
          </w:tcPr>
          <w:p w:rsidR="00EE78F8" w:rsidRDefault="00EE78F8">
            <w:pPr>
              <w:pStyle w:val="Balk1"/>
              <w:rPr>
                <w:rFonts w:eastAsiaTheme="minorEastAsia"/>
              </w:rPr>
            </w:pPr>
            <w:r>
              <w:rPr>
                <w:rFonts w:eastAsiaTheme="minorEastAsia"/>
              </w:rPr>
              <w:t>MECLİS BAŞKANI</w:t>
            </w:r>
          </w:p>
          <w:p w:rsidR="00EE78F8" w:rsidRDefault="00EE78F8">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EE78F8" w:rsidRDefault="00EE78F8">
            <w:pPr>
              <w:pStyle w:val="Balk1"/>
              <w:rPr>
                <w:rFonts w:eastAsiaTheme="minorEastAsia"/>
              </w:rPr>
            </w:pPr>
            <w:r>
              <w:rPr>
                <w:rFonts w:eastAsiaTheme="minorEastAsia"/>
              </w:rPr>
              <w:t>KATİP</w:t>
            </w:r>
          </w:p>
          <w:p w:rsidR="00EE78F8" w:rsidRDefault="00EE78F8">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EE78F8" w:rsidRDefault="00EE78F8">
            <w:pPr>
              <w:pStyle w:val="Balk1"/>
              <w:rPr>
                <w:rFonts w:eastAsiaTheme="minorEastAsia"/>
              </w:rPr>
            </w:pPr>
            <w:r>
              <w:rPr>
                <w:rFonts w:eastAsiaTheme="minorEastAsia"/>
              </w:rPr>
              <w:t>KATİP</w:t>
            </w:r>
          </w:p>
          <w:p w:rsidR="00EE78F8" w:rsidRDefault="00EE78F8">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A5734D">
              <w:rPr>
                <w:rFonts w:ascii="Arial" w:hAnsi="Arial" w:cs="Arial"/>
                <w:sz w:val="18"/>
                <w:szCs w:val="18"/>
              </w:rPr>
              <w:t>01</w:t>
            </w:r>
            <w:r w:rsidRPr="00E35B8E">
              <w:rPr>
                <w:rFonts w:ascii="Arial" w:hAnsi="Arial" w:cs="Arial"/>
                <w:sz w:val="18"/>
                <w:szCs w:val="18"/>
              </w:rPr>
              <w:t>/</w:t>
            </w:r>
            <w:r w:rsidR="00FB3141">
              <w:rPr>
                <w:rFonts w:ascii="Arial" w:hAnsi="Arial" w:cs="Arial"/>
                <w:sz w:val="18"/>
                <w:szCs w:val="18"/>
              </w:rPr>
              <w:t>20</w:t>
            </w:r>
            <w:r w:rsidR="00A5734D">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A5734D">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76481B">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742" w:rsidRDefault="00672742">
      <w:r>
        <w:separator/>
      </w:r>
    </w:p>
  </w:endnote>
  <w:endnote w:type="continuationSeparator" w:id="1">
    <w:p w:rsidR="00672742" w:rsidRDefault="006727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742" w:rsidRDefault="00672742">
      <w:r>
        <w:separator/>
      </w:r>
    </w:p>
  </w:footnote>
  <w:footnote w:type="continuationSeparator" w:id="1">
    <w:p w:rsidR="00672742" w:rsidRDefault="006727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A5734D">
      <w:tc>
        <w:tcPr>
          <w:tcW w:w="10206" w:type="dxa"/>
          <w:gridSpan w:val="3"/>
          <w:tcBorders>
            <w:top w:val="nil"/>
            <w:left w:val="nil"/>
            <w:bottom w:val="nil"/>
            <w:right w:val="nil"/>
          </w:tcBorders>
        </w:tcPr>
        <w:p w:rsidR="00A5734D" w:rsidRDefault="00A5734D">
          <w:pPr>
            <w:rPr>
              <w:b/>
              <w:sz w:val="24"/>
            </w:rPr>
          </w:pPr>
          <w:r>
            <w:rPr>
              <w:b/>
              <w:sz w:val="24"/>
            </w:rPr>
            <w:t>T.C.</w:t>
          </w:r>
        </w:p>
        <w:p w:rsidR="00A5734D" w:rsidRDefault="00A5734D">
          <w:pPr>
            <w:pStyle w:val="Balk3"/>
          </w:pPr>
          <w:r>
            <w:t>MERSİN YENİŞEHİR</w:t>
          </w:r>
        </w:p>
        <w:p w:rsidR="00A5734D" w:rsidRDefault="00A5734D">
          <w:r>
            <w:rPr>
              <w:b/>
              <w:sz w:val="24"/>
            </w:rPr>
            <w:t>BELEDİYE MECLİSİ</w:t>
          </w:r>
        </w:p>
      </w:tc>
    </w:tr>
    <w:tr w:rsidR="00A5734D">
      <w:trPr>
        <w:cantSplit/>
      </w:trPr>
      <w:tc>
        <w:tcPr>
          <w:tcW w:w="942" w:type="dxa"/>
          <w:tcBorders>
            <w:top w:val="nil"/>
            <w:left w:val="nil"/>
            <w:bottom w:val="nil"/>
            <w:right w:val="nil"/>
          </w:tcBorders>
        </w:tcPr>
        <w:p w:rsidR="00A5734D" w:rsidRDefault="00A5734D">
          <w:pPr>
            <w:rPr>
              <w:b/>
              <w:sz w:val="24"/>
            </w:rPr>
          </w:pPr>
        </w:p>
      </w:tc>
      <w:tc>
        <w:tcPr>
          <w:tcW w:w="4860" w:type="dxa"/>
          <w:tcBorders>
            <w:top w:val="nil"/>
            <w:left w:val="nil"/>
            <w:bottom w:val="nil"/>
            <w:right w:val="nil"/>
          </w:tcBorders>
        </w:tcPr>
        <w:p w:rsidR="00A5734D" w:rsidRDefault="00A5734D">
          <w:pPr>
            <w:pStyle w:val="Balk2"/>
            <w:jc w:val="left"/>
          </w:pPr>
        </w:p>
      </w:tc>
      <w:tc>
        <w:tcPr>
          <w:tcW w:w="4404" w:type="dxa"/>
          <w:tcBorders>
            <w:top w:val="nil"/>
            <w:left w:val="nil"/>
            <w:bottom w:val="nil"/>
            <w:right w:val="nil"/>
          </w:tcBorders>
        </w:tcPr>
        <w:p w:rsidR="00A5734D" w:rsidRDefault="00A5734D">
          <w:pPr>
            <w:pStyle w:val="Balk2"/>
            <w:rPr>
              <w:b/>
              <w:u w:val="single"/>
            </w:rPr>
          </w:pPr>
        </w:p>
      </w:tc>
    </w:tr>
    <w:tr w:rsidR="00A5734D">
      <w:trPr>
        <w:cantSplit/>
      </w:trPr>
      <w:tc>
        <w:tcPr>
          <w:tcW w:w="942" w:type="dxa"/>
          <w:tcBorders>
            <w:top w:val="nil"/>
            <w:left w:val="nil"/>
            <w:bottom w:val="nil"/>
            <w:right w:val="nil"/>
          </w:tcBorders>
        </w:tcPr>
        <w:p w:rsidR="00A5734D" w:rsidRDefault="00A5734D">
          <w:pPr>
            <w:rPr>
              <w:sz w:val="24"/>
            </w:rPr>
          </w:pPr>
          <w:r>
            <w:rPr>
              <w:b/>
              <w:sz w:val="24"/>
            </w:rPr>
            <w:t>SAYI :</w:t>
          </w:r>
        </w:p>
      </w:tc>
      <w:tc>
        <w:tcPr>
          <w:tcW w:w="4860" w:type="dxa"/>
          <w:tcBorders>
            <w:top w:val="nil"/>
            <w:left w:val="nil"/>
            <w:bottom w:val="nil"/>
            <w:right w:val="nil"/>
          </w:tcBorders>
        </w:tcPr>
        <w:p w:rsidR="00A5734D" w:rsidRDefault="005E15CE">
          <w:pPr>
            <w:pStyle w:val="Balk2"/>
            <w:jc w:val="left"/>
          </w:pPr>
          <w:r>
            <w:t>16</w:t>
          </w:r>
        </w:p>
      </w:tc>
      <w:tc>
        <w:tcPr>
          <w:tcW w:w="4404" w:type="dxa"/>
          <w:tcBorders>
            <w:top w:val="nil"/>
            <w:left w:val="nil"/>
            <w:bottom w:val="nil"/>
            <w:right w:val="nil"/>
          </w:tcBorders>
        </w:tcPr>
        <w:p w:rsidR="00A5734D" w:rsidRDefault="00A5734D">
          <w:pPr>
            <w:pStyle w:val="Balk2"/>
            <w:rPr>
              <w:b/>
            </w:rPr>
          </w:pPr>
          <w:r>
            <w:rPr>
              <w:b/>
            </w:rPr>
            <w:t>MERSİN</w:t>
          </w:r>
        </w:p>
      </w:tc>
    </w:tr>
    <w:tr w:rsidR="00A5734D">
      <w:trPr>
        <w:cantSplit/>
      </w:trPr>
      <w:tc>
        <w:tcPr>
          <w:tcW w:w="942" w:type="dxa"/>
          <w:tcBorders>
            <w:top w:val="nil"/>
            <w:left w:val="nil"/>
            <w:bottom w:val="nil"/>
            <w:right w:val="nil"/>
          </w:tcBorders>
        </w:tcPr>
        <w:p w:rsidR="00A5734D" w:rsidRDefault="00A5734D">
          <w:pPr>
            <w:rPr>
              <w:b/>
              <w:sz w:val="24"/>
            </w:rPr>
          </w:pPr>
        </w:p>
      </w:tc>
      <w:tc>
        <w:tcPr>
          <w:tcW w:w="4860" w:type="dxa"/>
          <w:tcBorders>
            <w:top w:val="nil"/>
            <w:left w:val="nil"/>
            <w:bottom w:val="nil"/>
            <w:right w:val="nil"/>
          </w:tcBorders>
        </w:tcPr>
        <w:p w:rsidR="00A5734D" w:rsidRDefault="00A5734D">
          <w:pPr>
            <w:pStyle w:val="Balk2"/>
            <w:jc w:val="left"/>
          </w:pPr>
        </w:p>
      </w:tc>
      <w:tc>
        <w:tcPr>
          <w:tcW w:w="4404" w:type="dxa"/>
          <w:tcBorders>
            <w:top w:val="nil"/>
            <w:left w:val="nil"/>
            <w:bottom w:val="nil"/>
            <w:right w:val="nil"/>
          </w:tcBorders>
        </w:tcPr>
        <w:p w:rsidR="00A5734D" w:rsidRDefault="005E15CE">
          <w:pPr>
            <w:pStyle w:val="Balk2"/>
            <w:rPr>
              <w:b/>
            </w:rPr>
          </w:pPr>
          <w:r>
            <w:rPr>
              <w:b/>
            </w:rPr>
            <w:t>04/01/2021</w:t>
          </w:r>
        </w:p>
      </w:tc>
    </w:tr>
  </w:tbl>
  <w:p w:rsidR="00A5734D" w:rsidRDefault="00A5734D">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156F4"/>
    <w:rsid w:val="002416D3"/>
    <w:rsid w:val="00481B3D"/>
    <w:rsid w:val="00534478"/>
    <w:rsid w:val="0056395C"/>
    <w:rsid w:val="00575CE8"/>
    <w:rsid w:val="005E15CE"/>
    <w:rsid w:val="00672742"/>
    <w:rsid w:val="0076481B"/>
    <w:rsid w:val="007F6CD5"/>
    <w:rsid w:val="008254E6"/>
    <w:rsid w:val="008517C2"/>
    <w:rsid w:val="00A5734D"/>
    <w:rsid w:val="00C63B2B"/>
    <w:rsid w:val="00DF16C8"/>
    <w:rsid w:val="00E1266E"/>
    <w:rsid w:val="00EE78F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481B"/>
  </w:style>
  <w:style w:type="paragraph" w:styleId="Balk1">
    <w:name w:val="heading 1"/>
    <w:basedOn w:val="Normal"/>
    <w:next w:val="Normal"/>
    <w:link w:val="Balk1Char"/>
    <w:qFormat/>
    <w:rsid w:val="0076481B"/>
    <w:pPr>
      <w:keepNext/>
      <w:jc w:val="center"/>
      <w:outlineLvl w:val="0"/>
    </w:pPr>
    <w:rPr>
      <w:b/>
      <w:sz w:val="24"/>
    </w:rPr>
  </w:style>
  <w:style w:type="paragraph" w:styleId="Balk2">
    <w:name w:val="heading 2"/>
    <w:basedOn w:val="Normal"/>
    <w:next w:val="Normal"/>
    <w:qFormat/>
    <w:rsid w:val="0076481B"/>
    <w:pPr>
      <w:keepNext/>
      <w:jc w:val="right"/>
      <w:outlineLvl w:val="1"/>
    </w:pPr>
    <w:rPr>
      <w:sz w:val="24"/>
    </w:rPr>
  </w:style>
  <w:style w:type="paragraph" w:styleId="Balk3">
    <w:name w:val="heading 3"/>
    <w:basedOn w:val="Normal"/>
    <w:next w:val="Normal"/>
    <w:qFormat/>
    <w:rsid w:val="0076481B"/>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76481B"/>
    <w:pPr>
      <w:tabs>
        <w:tab w:val="center" w:pos="4536"/>
        <w:tab w:val="right" w:pos="9072"/>
      </w:tabs>
    </w:pPr>
  </w:style>
  <w:style w:type="paragraph" w:styleId="Altbilgi">
    <w:name w:val="footer"/>
    <w:basedOn w:val="Normal"/>
    <w:rsid w:val="0076481B"/>
    <w:pPr>
      <w:tabs>
        <w:tab w:val="center" w:pos="4536"/>
        <w:tab w:val="right" w:pos="9072"/>
      </w:tabs>
    </w:pPr>
  </w:style>
  <w:style w:type="character" w:customStyle="1" w:styleId="Balk1Char">
    <w:name w:val="Başlık 1 Char"/>
    <w:basedOn w:val="VarsaylanParagrafYazTipi"/>
    <w:link w:val="Balk1"/>
    <w:rsid w:val="00EE78F8"/>
    <w:rPr>
      <w:b/>
      <w:sz w:val="24"/>
    </w:rPr>
  </w:style>
</w:styles>
</file>

<file path=word/webSettings.xml><?xml version="1.0" encoding="utf-8"?>
<w:webSettings xmlns:r="http://schemas.openxmlformats.org/officeDocument/2006/relationships" xmlns:w="http://schemas.openxmlformats.org/wordprocessingml/2006/main">
  <w:divs>
    <w:div w:id="211439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2158</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2021-01-08T07:43:00Z</cp:lastPrinted>
  <dcterms:created xsi:type="dcterms:W3CDTF">2021-01-08T09:21:00Z</dcterms:created>
  <dcterms:modified xsi:type="dcterms:W3CDTF">2021-01-08T09:24:00Z</dcterms:modified>
</cp:coreProperties>
</file>