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736699" w:rsidRDefault="00736699" w:rsidP="00D40104">
            <w:pPr>
              <w:ind w:firstLine="601"/>
              <w:jc w:val="both"/>
              <w:rPr>
                <w:rFonts w:ascii="Arial" w:hAnsi="Arial" w:cs="Arial"/>
                <w:sz w:val="24"/>
                <w:szCs w:val="24"/>
              </w:rPr>
            </w:pPr>
            <w:r w:rsidRPr="00736699">
              <w:rPr>
                <w:rFonts w:ascii="Arial" w:hAnsi="Arial" w:cs="Arial"/>
                <w:sz w:val="24"/>
                <w:szCs w:val="24"/>
              </w:rPr>
              <w:t xml:space="preserve">Belediye Meclisinin 01/12/2020 tarih ve </w:t>
            </w:r>
            <w:proofErr w:type="gramStart"/>
            <w:r w:rsidRPr="00736699">
              <w:rPr>
                <w:rFonts w:ascii="Arial" w:hAnsi="Arial" w:cs="Arial"/>
                <w:sz w:val="24"/>
                <w:szCs w:val="24"/>
              </w:rPr>
              <w:t>208  sayılı</w:t>
            </w:r>
            <w:proofErr w:type="gramEnd"/>
            <w:r w:rsidRPr="00736699">
              <w:rPr>
                <w:rFonts w:ascii="Arial" w:hAnsi="Arial" w:cs="Arial"/>
                <w:sz w:val="24"/>
                <w:szCs w:val="24"/>
              </w:rPr>
              <w:t xml:space="preserve"> ara kararı ile Plan ve Bütçe Komisyonuna havale edilen yurtiçi bankalar ve İller Barkasından kredi alınması ile ilgili teklife ait 08/12/2020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rsidRPr="00736699">
        <w:tc>
          <w:tcPr>
            <w:tcW w:w="10206" w:type="dxa"/>
            <w:tcBorders>
              <w:top w:val="nil"/>
              <w:left w:val="nil"/>
              <w:bottom w:val="nil"/>
              <w:right w:val="nil"/>
            </w:tcBorders>
          </w:tcPr>
          <w:p w:rsidR="008254E6" w:rsidRDefault="008254E6">
            <w:pPr>
              <w:jc w:val="center"/>
              <w:rPr>
                <w:b/>
                <w:sz w:val="24"/>
                <w:szCs w:val="24"/>
                <w:u w:val="single"/>
              </w:rPr>
            </w:pPr>
            <w:r w:rsidRPr="00736699">
              <w:rPr>
                <w:b/>
                <w:sz w:val="24"/>
                <w:szCs w:val="24"/>
                <w:u w:val="single"/>
              </w:rPr>
              <w:t>KONUNUN GÖRÜŞÜLEREK OYLANMASI SONUCUNDA</w:t>
            </w:r>
          </w:p>
          <w:p w:rsidR="00736699" w:rsidRPr="00736699" w:rsidRDefault="00736699">
            <w:pPr>
              <w:jc w:val="center"/>
              <w:rPr>
                <w:b/>
                <w:sz w:val="24"/>
                <w:szCs w:val="24"/>
                <w:u w:val="single"/>
              </w:rPr>
            </w:pPr>
          </w:p>
          <w:p w:rsidR="00EF274F" w:rsidRPr="00736699" w:rsidRDefault="00EF274F" w:rsidP="00EF274F">
            <w:pPr>
              <w:ind w:firstLine="567"/>
              <w:jc w:val="both"/>
              <w:rPr>
                <w:rFonts w:ascii="Arial" w:hAnsi="Arial" w:cs="Arial"/>
                <w:sz w:val="24"/>
                <w:szCs w:val="24"/>
              </w:rPr>
            </w:pPr>
            <w:r w:rsidRPr="00736699">
              <w:rPr>
                <w:rFonts w:ascii="Arial" w:hAnsi="Arial" w:cs="Arial"/>
                <w:sz w:val="24"/>
                <w:szCs w:val="24"/>
              </w:rPr>
              <w:t xml:space="preserve"> 2020-2021 yılları içerisinde emekli olacak Belediyemiz Müdürlüklerinde görev yapan kadrolu işçi personellerimiz ile yine Belediyemizde hizmet alımı kapsamında görev yapan Mersin Yenişehir Belediyesi Personel Limited Şirketi'ne bağlı personellere 6552 Sayılı İş Kanunu ile Bazı Kanun ve Kanun Hükmünde Kararnamelerde Değişiklik Yapılması ile Bazı Alacakların Yeniden Yapılandırılmasına Dair Kanun'un 8. maddesi gereği ve 1475 Sayılı Yasanın 14. maddesindeki şartları sağlayanların işten ayrılmaları durumunda kıdem tazminatlarının ödenebilesi için İller Bankası </w:t>
            </w:r>
            <w:proofErr w:type="spellStart"/>
            <w:r w:rsidRPr="00736699">
              <w:rPr>
                <w:rFonts w:ascii="Arial" w:hAnsi="Arial" w:cs="Arial"/>
                <w:sz w:val="24"/>
                <w:szCs w:val="24"/>
              </w:rPr>
              <w:t>A.Ş.'den</w:t>
            </w:r>
            <w:proofErr w:type="spellEnd"/>
            <w:r w:rsidRPr="00736699">
              <w:rPr>
                <w:rFonts w:ascii="Arial" w:hAnsi="Arial" w:cs="Arial"/>
                <w:sz w:val="24"/>
                <w:szCs w:val="24"/>
              </w:rPr>
              <w:t xml:space="preserve"> kredi kullanılması ile ilgili </w:t>
            </w:r>
            <w:proofErr w:type="gramStart"/>
            <w:r w:rsidRPr="00736699">
              <w:rPr>
                <w:rFonts w:ascii="Arial" w:hAnsi="Arial" w:cs="Arial"/>
                <w:sz w:val="24"/>
                <w:szCs w:val="24"/>
              </w:rPr>
              <w:t>teklif  Belediye</w:t>
            </w:r>
            <w:proofErr w:type="gramEnd"/>
            <w:r w:rsidRPr="00736699">
              <w:rPr>
                <w:rFonts w:ascii="Arial" w:hAnsi="Arial" w:cs="Arial"/>
                <w:sz w:val="24"/>
                <w:szCs w:val="24"/>
              </w:rPr>
              <w:t xml:space="preserve"> Meclisinin 01/12/2020 tarih ve 208 sayılı ara kararı ile plan ve Bütçe Komisyonuna havale edilmiştir.</w:t>
            </w:r>
          </w:p>
          <w:p w:rsidR="00EF274F" w:rsidRPr="00736699" w:rsidRDefault="00EF274F" w:rsidP="00EF274F">
            <w:pPr>
              <w:ind w:firstLine="567"/>
              <w:jc w:val="both"/>
              <w:rPr>
                <w:rFonts w:ascii="Arial" w:hAnsi="Arial" w:cs="Arial"/>
                <w:sz w:val="24"/>
                <w:szCs w:val="24"/>
              </w:rPr>
            </w:pPr>
          </w:p>
          <w:p w:rsidR="00EF274F" w:rsidRPr="00736699" w:rsidRDefault="00EF274F" w:rsidP="00EF274F">
            <w:pPr>
              <w:ind w:firstLine="567"/>
              <w:jc w:val="both"/>
              <w:rPr>
                <w:rFonts w:ascii="Arial" w:hAnsi="Arial" w:cs="Arial"/>
                <w:sz w:val="24"/>
                <w:szCs w:val="24"/>
              </w:rPr>
            </w:pPr>
            <w:r w:rsidRPr="00736699">
              <w:rPr>
                <w:rFonts w:ascii="Arial" w:hAnsi="Arial" w:cs="Arial"/>
                <w:sz w:val="24"/>
                <w:szCs w:val="24"/>
              </w:rPr>
              <w:t xml:space="preserve">5393 sayılı Belediye Kanununun Borçlanma başlıklı 68. Maddesinde; Belediye, görev ve hizmetlerinin gerektirdiği giderleri karşılamak amacıyla aşağıda belirtilen </w:t>
            </w:r>
            <w:proofErr w:type="spellStart"/>
            <w:r w:rsidRPr="00736699">
              <w:rPr>
                <w:rFonts w:ascii="Arial" w:hAnsi="Arial" w:cs="Arial"/>
                <w:sz w:val="24"/>
                <w:szCs w:val="24"/>
              </w:rPr>
              <w:t>usûl</w:t>
            </w:r>
            <w:proofErr w:type="spellEnd"/>
            <w:r w:rsidRPr="00736699">
              <w:rPr>
                <w:rFonts w:ascii="Arial" w:hAnsi="Arial" w:cs="Arial"/>
                <w:sz w:val="24"/>
                <w:szCs w:val="24"/>
              </w:rPr>
              <w:t xml:space="preserve"> ve esaslara göre borçlanma yapabilir ve tahvil ihraç edebilir: Yine aynı kanunun; </w:t>
            </w:r>
          </w:p>
          <w:p w:rsidR="00EF274F" w:rsidRPr="00736699" w:rsidRDefault="00EF274F" w:rsidP="00EF274F">
            <w:pPr>
              <w:ind w:firstLine="567"/>
              <w:jc w:val="both"/>
              <w:rPr>
                <w:rFonts w:ascii="Arial" w:hAnsi="Arial" w:cs="Arial"/>
                <w:sz w:val="24"/>
                <w:szCs w:val="24"/>
              </w:rPr>
            </w:pPr>
            <w:r w:rsidRPr="00736699">
              <w:rPr>
                <w:rFonts w:ascii="Arial" w:hAnsi="Arial" w:cs="Arial"/>
                <w:sz w:val="24"/>
                <w:szCs w:val="24"/>
              </w:rPr>
              <w:t xml:space="preserve">d) Belediye ve bağlı kuruluşları ile bunların sermayesinin yüzde ellisinden fazlasına sahip oldukları şirketlerin, faiz dâhil iç ve dış borç stok tutarı, en son kesinleşmiş bütçe gelirleri toplamının 213 sayılı Vergi Usul Kanununa göre belirlenecek yeniden değerleme oranıyla artırılan miktarını aşamaz. Bu miktar büyükşehir belediyeleri için bir buçuk kat olarak uygulanır. </w:t>
            </w:r>
          </w:p>
          <w:p w:rsidR="00EF274F" w:rsidRPr="00736699" w:rsidRDefault="00EF274F" w:rsidP="00EF274F">
            <w:pPr>
              <w:ind w:firstLine="567"/>
              <w:jc w:val="both"/>
              <w:rPr>
                <w:rFonts w:ascii="Arial" w:hAnsi="Arial" w:cs="Arial"/>
                <w:sz w:val="24"/>
                <w:szCs w:val="24"/>
              </w:rPr>
            </w:pPr>
          </w:p>
          <w:p w:rsidR="00EF274F" w:rsidRPr="00736699" w:rsidRDefault="00EF274F" w:rsidP="00EF274F">
            <w:pPr>
              <w:ind w:firstLine="567"/>
              <w:jc w:val="both"/>
              <w:rPr>
                <w:rFonts w:ascii="Arial" w:hAnsi="Arial" w:cs="Arial"/>
                <w:sz w:val="24"/>
                <w:szCs w:val="24"/>
              </w:rPr>
            </w:pPr>
            <w:proofErr w:type="gramStart"/>
            <w:r w:rsidRPr="00736699">
              <w:rPr>
                <w:rFonts w:ascii="Arial" w:hAnsi="Arial" w:cs="Arial"/>
                <w:sz w:val="24"/>
                <w:szCs w:val="24"/>
              </w:rPr>
              <w:t>e) Belediye ve bağlı kuruluşları ile bunların sermayesinin yüzde ellisinden fazlasına sahip oldukları şirketler, en son kesinleşmiş bütçe gelirlerinin, 213 sayılı Vergi Usul Kanununa göre belirlenecek yeniden değerleme oranıyla artırılan miktarının yılı içinde toplam yüzde onunu geçmeyen iç borçlanmayı belediye meclisinin kararı; yüzde onunu geçen iç borçlanma için ise meclis üye tam sayısının salt çoğunluğunun kararı ve Çevre ve Şehircilik Bakanlığının onayı ile yapabilir denilmektedir.</w:t>
            </w:r>
            <w:proofErr w:type="gramEnd"/>
          </w:p>
          <w:p w:rsidR="00EF274F" w:rsidRPr="00736699" w:rsidRDefault="00EF274F" w:rsidP="00EF274F">
            <w:pPr>
              <w:ind w:firstLine="567"/>
              <w:jc w:val="both"/>
              <w:rPr>
                <w:rFonts w:ascii="Arial" w:hAnsi="Arial" w:cs="Arial"/>
                <w:sz w:val="24"/>
                <w:szCs w:val="24"/>
              </w:rPr>
            </w:pPr>
          </w:p>
          <w:p w:rsidR="00EF274F" w:rsidRPr="00736699" w:rsidRDefault="00EF274F" w:rsidP="00EF274F">
            <w:pPr>
              <w:ind w:firstLine="601"/>
              <w:jc w:val="both"/>
              <w:rPr>
                <w:rFonts w:ascii="Arial" w:hAnsi="Arial" w:cs="Arial"/>
                <w:sz w:val="24"/>
                <w:szCs w:val="24"/>
              </w:rPr>
            </w:pPr>
            <w:r w:rsidRPr="00736699">
              <w:rPr>
                <w:rFonts w:ascii="Arial" w:hAnsi="Arial" w:cs="Arial"/>
                <w:sz w:val="24"/>
                <w:szCs w:val="24"/>
              </w:rPr>
              <w:t> </w:t>
            </w:r>
            <w:r w:rsidRPr="00736699">
              <w:rPr>
                <w:rFonts w:ascii="Arial" w:hAnsi="Arial" w:cs="Arial"/>
                <w:sz w:val="24"/>
                <w:szCs w:val="24"/>
                <w:shd w:val="clear" w:color="auto" w:fill="FFFFFF"/>
              </w:rPr>
              <w:t xml:space="preserve">Komisyon raporu doğrultusunda; İller Bankası </w:t>
            </w:r>
            <w:proofErr w:type="spellStart"/>
            <w:r w:rsidRPr="00736699">
              <w:rPr>
                <w:rFonts w:ascii="Arial" w:hAnsi="Arial" w:cs="Arial"/>
                <w:sz w:val="24"/>
                <w:szCs w:val="24"/>
                <w:shd w:val="clear" w:color="auto" w:fill="FFFFFF"/>
              </w:rPr>
              <w:t>A.Ş’den</w:t>
            </w:r>
            <w:proofErr w:type="spellEnd"/>
            <w:r w:rsidRPr="00736699">
              <w:rPr>
                <w:rFonts w:ascii="Arial" w:hAnsi="Arial" w:cs="Arial"/>
                <w:sz w:val="24"/>
                <w:szCs w:val="24"/>
                <w:shd w:val="clear" w:color="auto" w:fill="FFFFFF"/>
              </w:rPr>
              <w:t xml:space="preserve"> ve/veya Yurtiçi bankalardan 48 ay vadeyle, 16.000.000,00 (</w:t>
            </w:r>
            <w:proofErr w:type="spellStart"/>
            <w:r w:rsidRPr="00736699">
              <w:rPr>
                <w:rFonts w:ascii="Arial" w:hAnsi="Arial" w:cs="Arial"/>
                <w:sz w:val="24"/>
                <w:szCs w:val="24"/>
                <w:shd w:val="clear" w:color="auto" w:fill="FFFFFF"/>
              </w:rPr>
              <w:t>onaltımilyon</w:t>
            </w:r>
            <w:proofErr w:type="spellEnd"/>
            <w:r w:rsidRPr="00736699">
              <w:rPr>
                <w:rFonts w:ascii="Arial" w:hAnsi="Arial" w:cs="Arial"/>
                <w:sz w:val="24"/>
                <w:szCs w:val="24"/>
                <w:shd w:val="clear" w:color="auto" w:fill="FFFFFF"/>
              </w:rPr>
              <w:t xml:space="preserve">)TL nakit kredi kullanılmasına veya teminat mektubu verilmesi ve alınmasına, </w:t>
            </w:r>
            <w:r w:rsidRPr="00736699">
              <w:rPr>
                <w:rFonts w:ascii="Arial" w:hAnsi="Arial" w:cs="Arial"/>
                <w:color w:val="000000"/>
                <w:sz w:val="24"/>
                <w:szCs w:val="24"/>
                <w:shd w:val="clear" w:color="auto" w:fill="FFFFFF"/>
              </w:rPr>
              <w:t xml:space="preserve"> krediden kaynaklanacak anapara, faiz, denetim giderleri, komisyon, vergi, resim, harç, ücret vs. ödemelerin, İller Bankası A.Ş. tarafından teminat olarak alınacak Belediye gelirlerinden ve İller Bankası A.Ş. ile Maliye Bakanlığınca dağıtılan yasal paylarımızın mevzuattan kaynaklanan herhangi bir kesinti oranına bağlı kalmaksızın tamamından (%40’ın dışında ve %100’üne kadar) karşılanmasına, kredi teminatına konu gelirlerden krediye ilişkin ödemelerin karşılanamaması halinde, bu krediyle elde edilen tesis, inşaat ve her nevi gayrimenkul ile araç, gereç ve malzemenin, İller Bankası A.Ş. tarafından veya diğer bankalarca talep edildiği takdirde aynı şartlarda ve talep tarihinde İller Bankası A.Ş.  veya diğer bankalar </w:t>
            </w:r>
            <w:proofErr w:type="gramStart"/>
            <w:r w:rsidRPr="00736699">
              <w:rPr>
                <w:rFonts w:ascii="Arial" w:hAnsi="Arial" w:cs="Arial"/>
                <w:color w:val="000000"/>
                <w:sz w:val="24"/>
                <w:szCs w:val="24"/>
                <w:shd w:val="clear" w:color="auto" w:fill="FFFFFF"/>
              </w:rPr>
              <w:t>adına  ipotek</w:t>
            </w:r>
            <w:proofErr w:type="gramEnd"/>
            <w:r w:rsidRPr="00736699">
              <w:rPr>
                <w:rFonts w:ascii="Arial" w:hAnsi="Arial" w:cs="Arial"/>
                <w:color w:val="000000"/>
                <w:sz w:val="24"/>
                <w:szCs w:val="24"/>
                <w:shd w:val="clear" w:color="auto" w:fill="FFFFFF"/>
              </w:rPr>
              <w:t xml:space="preserve"> veya rehin edilmesine, İller Bankası A.Ş. tarafından veya diğer bankalarca Belediyemize kullandırılacak krediye ilişkin olarak her türlü sözleşmeyi ve evrakı imzalamaya ve kredi ile ilgili devam eden işlemleri yürütmeye, Belediye mülkiyetindeki her türlü </w:t>
            </w:r>
            <w:proofErr w:type="spellStart"/>
            <w:r w:rsidRPr="00736699">
              <w:rPr>
                <w:rFonts w:ascii="Arial" w:hAnsi="Arial" w:cs="Arial"/>
                <w:color w:val="000000"/>
                <w:sz w:val="24"/>
                <w:szCs w:val="24"/>
                <w:shd w:val="clear" w:color="auto" w:fill="FFFFFF"/>
              </w:rPr>
              <w:t>gayrimenkulu</w:t>
            </w:r>
            <w:proofErr w:type="spellEnd"/>
            <w:r w:rsidRPr="00736699">
              <w:rPr>
                <w:rFonts w:ascii="Arial" w:hAnsi="Arial" w:cs="Arial"/>
                <w:color w:val="000000"/>
                <w:sz w:val="24"/>
                <w:szCs w:val="24"/>
                <w:shd w:val="clear" w:color="auto" w:fill="FFFFFF"/>
              </w:rPr>
              <w:t xml:space="preserve"> İller Bankası A.Ş.ye veya diğer bankalara  ipotek </w:t>
            </w:r>
            <w:r w:rsidRPr="00736699">
              <w:rPr>
                <w:rFonts w:ascii="Arial" w:hAnsi="Arial" w:cs="Arial"/>
                <w:color w:val="000000"/>
                <w:sz w:val="24"/>
                <w:szCs w:val="24"/>
                <w:shd w:val="clear" w:color="auto" w:fill="FFFFFF"/>
              </w:rPr>
              <w:lastRenderedPageBreak/>
              <w:t xml:space="preserve">vermeye, Belediyenin her türlü gelir, hak ve alacaklarını İller Bankası A.Ş.ye veya diğer bankalara  terhin ve temlik etmeye, Belediyeye ait her türlü ticari işletmeyi İller Bankası A.Ş.ye veya diğer bankalara rehin vermeye, İller Bankası </w:t>
            </w:r>
            <w:proofErr w:type="spellStart"/>
            <w:r w:rsidRPr="00736699">
              <w:rPr>
                <w:rFonts w:ascii="Arial" w:hAnsi="Arial" w:cs="Arial"/>
                <w:color w:val="000000"/>
                <w:sz w:val="24"/>
                <w:szCs w:val="24"/>
                <w:shd w:val="clear" w:color="auto" w:fill="FFFFFF"/>
              </w:rPr>
              <w:t>A.Ş.nin</w:t>
            </w:r>
            <w:proofErr w:type="spellEnd"/>
            <w:r w:rsidRPr="00736699">
              <w:rPr>
                <w:rFonts w:ascii="Arial" w:hAnsi="Arial" w:cs="Arial"/>
                <w:color w:val="000000"/>
                <w:sz w:val="24"/>
                <w:szCs w:val="24"/>
                <w:shd w:val="clear" w:color="auto" w:fill="FFFFFF"/>
              </w:rPr>
              <w:t xml:space="preserve"> mevcut mevzuatı ve bunda meydana gelebilecek her türlü değişiklik çerçevesinde, 5393 sayılı Belediye Kanunu’nun 68. Maddesinin (d) ve ( e) bendi gereğince yer  alan koşulların yerine getirilmesi kaydıyla krediye konu işle ilgili her türlü işlemi yapmaya Belediye Başkanı Abdullah </w:t>
            </w:r>
            <w:proofErr w:type="spellStart"/>
            <w:r w:rsidRPr="00736699">
              <w:rPr>
                <w:rFonts w:ascii="Arial" w:hAnsi="Arial" w:cs="Arial"/>
                <w:color w:val="000000"/>
                <w:sz w:val="24"/>
                <w:szCs w:val="24"/>
                <w:shd w:val="clear" w:color="auto" w:fill="FFFFFF"/>
              </w:rPr>
              <w:t>ÖZYİĞİT’e</w:t>
            </w:r>
            <w:proofErr w:type="spellEnd"/>
            <w:r w:rsidRPr="00736699">
              <w:rPr>
                <w:rFonts w:ascii="Arial" w:hAnsi="Arial" w:cs="Arial"/>
                <w:color w:val="000000"/>
                <w:sz w:val="24"/>
                <w:szCs w:val="24"/>
                <w:shd w:val="clear" w:color="auto" w:fill="FFFFFF"/>
              </w:rPr>
              <w:t xml:space="preserve"> yet</w:t>
            </w:r>
            <w:r w:rsidRPr="00736699">
              <w:rPr>
                <w:rFonts w:ascii="Arial" w:hAnsi="Arial" w:cs="Arial"/>
                <w:sz w:val="24"/>
                <w:szCs w:val="24"/>
                <w:shd w:val="clear" w:color="auto" w:fill="FFFFFF"/>
              </w:rPr>
              <w:t>ki verilmesinin kabulüne oy birliği ile karar verildi</w:t>
            </w:r>
            <w:r w:rsidRPr="00736699">
              <w:rPr>
                <w:rFonts w:ascii="Arial" w:hAnsi="Arial" w:cs="Arial"/>
                <w:sz w:val="24"/>
                <w:szCs w:val="24"/>
              </w:rPr>
              <w:t>.</w:t>
            </w:r>
          </w:p>
          <w:p w:rsidR="00EF274F" w:rsidRDefault="00EF274F" w:rsidP="00EF274F">
            <w:pPr>
              <w:jc w:val="both"/>
              <w:rPr>
                <w:sz w:val="24"/>
                <w:szCs w:val="24"/>
              </w:rPr>
            </w:pPr>
          </w:p>
          <w:p w:rsidR="00D40104" w:rsidRPr="00736699" w:rsidRDefault="00D40104" w:rsidP="00B122CD">
            <w:pPr>
              <w:tabs>
                <w:tab w:val="right" w:pos="8114"/>
              </w:tabs>
              <w:rPr>
                <w:sz w:val="24"/>
                <w:szCs w:val="24"/>
              </w:rPr>
            </w:pPr>
            <w:bookmarkStart w:id="0" w:name="_GoBack"/>
            <w:bookmarkEnd w:id="0"/>
          </w:p>
        </w:tc>
      </w:tr>
    </w:tbl>
    <w:p w:rsidR="008254E6" w:rsidRPr="00736699" w:rsidRDefault="008254E6">
      <w:pPr>
        <w:rPr>
          <w:sz w:val="24"/>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3402"/>
        <w:gridCol w:w="3402"/>
      </w:tblGrid>
      <w:tr w:rsidR="008254E6" w:rsidRPr="00736699">
        <w:trPr>
          <w:cantSplit/>
          <w:trHeight w:hRule="exact" w:val="1200"/>
        </w:trPr>
        <w:tc>
          <w:tcPr>
            <w:tcW w:w="3402" w:type="dxa"/>
            <w:tcBorders>
              <w:top w:val="nil"/>
              <w:left w:val="nil"/>
              <w:bottom w:val="nil"/>
              <w:right w:val="nil"/>
            </w:tcBorders>
          </w:tcPr>
          <w:p w:rsidR="00736699" w:rsidRPr="00736699" w:rsidRDefault="00736699">
            <w:pPr>
              <w:pStyle w:val="Balk1"/>
              <w:rPr>
                <w:szCs w:val="24"/>
              </w:rPr>
            </w:pPr>
            <w:r w:rsidRPr="00736699">
              <w:rPr>
                <w:szCs w:val="24"/>
              </w:rPr>
              <w:t>MECLİS BAŞKANI</w:t>
            </w:r>
          </w:p>
          <w:p w:rsidR="008254E6" w:rsidRPr="00736699" w:rsidRDefault="00736699">
            <w:pPr>
              <w:pStyle w:val="Balk1"/>
              <w:rPr>
                <w:szCs w:val="24"/>
              </w:rPr>
            </w:pPr>
            <w:r w:rsidRPr="00736699">
              <w:rPr>
                <w:szCs w:val="24"/>
              </w:rPr>
              <w:t>Abdullah ÖZYİĞİT</w:t>
            </w:r>
          </w:p>
        </w:tc>
        <w:tc>
          <w:tcPr>
            <w:tcW w:w="3402" w:type="dxa"/>
            <w:tcBorders>
              <w:top w:val="nil"/>
              <w:left w:val="nil"/>
              <w:bottom w:val="nil"/>
              <w:right w:val="nil"/>
            </w:tcBorders>
          </w:tcPr>
          <w:p w:rsidR="00736699" w:rsidRPr="00736699" w:rsidRDefault="00736699">
            <w:pPr>
              <w:pStyle w:val="Balk1"/>
              <w:rPr>
                <w:szCs w:val="24"/>
              </w:rPr>
            </w:pPr>
            <w:proofErr w:type="gramStart"/>
            <w:r w:rsidRPr="00736699">
              <w:rPr>
                <w:szCs w:val="24"/>
              </w:rPr>
              <w:t>KATİP</w:t>
            </w:r>
            <w:proofErr w:type="gramEnd"/>
          </w:p>
          <w:p w:rsidR="008254E6" w:rsidRPr="00736699" w:rsidRDefault="00736699">
            <w:pPr>
              <w:pStyle w:val="Balk1"/>
              <w:rPr>
                <w:szCs w:val="24"/>
              </w:rPr>
            </w:pPr>
            <w:r w:rsidRPr="00736699">
              <w:rPr>
                <w:szCs w:val="24"/>
              </w:rPr>
              <w:t>Sevgi UĞURLU</w:t>
            </w:r>
          </w:p>
        </w:tc>
        <w:tc>
          <w:tcPr>
            <w:tcW w:w="3402" w:type="dxa"/>
            <w:tcBorders>
              <w:top w:val="nil"/>
              <w:left w:val="nil"/>
              <w:bottom w:val="nil"/>
              <w:right w:val="nil"/>
            </w:tcBorders>
          </w:tcPr>
          <w:p w:rsidR="00736699" w:rsidRPr="00736699" w:rsidRDefault="00736699">
            <w:pPr>
              <w:pStyle w:val="Balk1"/>
              <w:rPr>
                <w:szCs w:val="24"/>
              </w:rPr>
            </w:pPr>
            <w:proofErr w:type="gramStart"/>
            <w:r w:rsidRPr="00736699">
              <w:rPr>
                <w:szCs w:val="24"/>
              </w:rPr>
              <w:t>KATİP</w:t>
            </w:r>
            <w:proofErr w:type="gramEnd"/>
          </w:p>
          <w:p w:rsidR="008254E6" w:rsidRPr="00736699" w:rsidRDefault="00766FEC">
            <w:pPr>
              <w:pStyle w:val="Balk1"/>
              <w:rPr>
                <w:szCs w:val="24"/>
              </w:rPr>
            </w:pPr>
            <w:r>
              <w:rPr>
                <w:szCs w:val="24"/>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proofErr w:type="gramStart"/>
            <w:r w:rsidRPr="00E35B8E">
              <w:rPr>
                <w:rFonts w:ascii="Arial" w:hAnsi="Arial" w:cs="Arial"/>
                <w:sz w:val="18"/>
                <w:szCs w:val="18"/>
              </w:rPr>
              <w:t>hukuka</w:t>
            </w:r>
            <w:proofErr w:type="gramEnd"/>
            <w:r w:rsidRPr="00E35B8E">
              <w:rPr>
                <w:rFonts w:ascii="Arial" w:hAnsi="Arial" w:cs="Arial"/>
                <w:sz w:val="18"/>
                <w:szCs w:val="18"/>
              </w:rPr>
              <w:t xml:space="preserve"> aykırı görülmemiştir. </w:t>
            </w:r>
            <w:proofErr w:type="gramStart"/>
            <w:r w:rsidRPr="00E35B8E">
              <w:rPr>
                <w:rFonts w:ascii="Arial" w:hAnsi="Arial" w:cs="Arial"/>
                <w:sz w:val="18"/>
                <w:szCs w:val="18"/>
              </w:rPr>
              <w:t>……</w:t>
            </w:r>
            <w:proofErr w:type="gramEnd"/>
            <w:r w:rsidRPr="00E35B8E">
              <w:rPr>
                <w:rFonts w:ascii="Arial" w:hAnsi="Arial" w:cs="Arial"/>
                <w:sz w:val="18"/>
                <w:szCs w:val="18"/>
              </w:rPr>
              <w:t>/</w:t>
            </w:r>
            <w:r w:rsidR="00D40104">
              <w:rPr>
                <w:rFonts w:ascii="Arial" w:hAnsi="Arial" w:cs="Arial"/>
                <w:sz w:val="18"/>
                <w:szCs w:val="18"/>
              </w:rPr>
              <w:t>12</w:t>
            </w:r>
            <w:r w:rsidRPr="00E35B8E">
              <w:rPr>
                <w:rFonts w:ascii="Arial" w:hAnsi="Arial" w:cs="Arial"/>
                <w:sz w:val="18"/>
                <w:szCs w:val="18"/>
              </w:rPr>
              <w:t>/</w:t>
            </w:r>
            <w:r w:rsidR="00FB3141">
              <w:rPr>
                <w:rFonts w:ascii="Arial" w:hAnsi="Arial" w:cs="Arial"/>
                <w:sz w:val="18"/>
                <w:szCs w:val="18"/>
              </w:rPr>
              <w:t>20</w:t>
            </w:r>
            <w:r w:rsidR="00D40104">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D40104">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6720C7">
      <w:headerReference w:type="default" r:id="rId7"/>
      <w:pgSz w:w="11906" w:h="16838"/>
      <w:pgMar w:top="567" w:right="567" w:bottom="851"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CD9" w:rsidRDefault="00036CD9">
      <w:r>
        <w:separator/>
      </w:r>
    </w:p>
  </w:endnote>
  <w:endnote w:type="continuationSeparator" w:id="0">
    <w:p w:rsidR="00036CD9" w:rsidRDefault="0003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CD9" w:rsidRDefault="00036CD9">
      <w:r>
        <w:separator/>
      </w:r>
    </w:p>
  </w:footnote>
  <w:footnote w:type="continuationSeparator" w:id="0">
    <w:p w:rsidR="00036CD9" w:rsidRDefault="00036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2"/>
      <w:gridCol w:w="4860"/>
      <w:gridCol w:w="4404"/>
    </w:tblGrid>
    <w:tr w:rsidR="003D3CD5">
      <w:tc>
        <w:tcPr>
          <w:tcW w:w="10206" w:type="dxa"/>
          <w:gridSpan w:val="3"/>
          <w:tcBorders>
            <w:top w:val="nil"/>
            <w:left w:val="nil"/>
            <w:bottom w:val="nil"/>
            <w:right w:val="nil"/>
          </w:tcBorders>
        </w:tcPr>
        <w:p w:rsidR="003D3CD5" w:rsidRDefault="003D3CD5">
          <w:pPr>
            <w:rPr>
              <w:b/>
              <w:sz w:val="24"/>
            </w:rPr>
          </w:pPr>
          <w:r>
            <w:rPr>
              <w:b/>
              <w:sz w:val="24"/>
            </w:rPr>
            <w:t>T.C.</w:t>
          </w:r>
        </w:p>
        <w:p w:rsidR="003D3CD5" w:rsidRDefault="003D3CD5">
          <w:pPr>
            <w:pStyle w:val="Balk3"/>
          </w:pPr>
          <w:r>
            <w:t>MERSİN YENİŞEHİR</w:t>
          </w:r>
        </w:p>
        <w:p w:rsidR="003D3CD5" w:rsidRDefault="003D3CD5">
          <w:r>
            <w:rPr>
              <w:b/>
              <w:sz w:val="24"/>
            </w:rPr>
            <w:t>BELEDİYE MECLİSİ</w:t>
          </w:r>
        </w:p>
      </w:tc>
    </w:tr>
    <w:tr w:rsidR="003D3CD5">
      <w:trPr>
        <w:cantSplit/>
      </w:trPr>
      <w:tc>
        <w:tcPr>
          <w:tcW w:w="942" w:type="dxa"/>
          <w:tcBorders>
            <w:top w:val="nil"/>
            <w:left w:val="nil"/>
            <w:bottom w:val="nil"/>
            <w:right w:val="nil"/>
          </w:tcBorders>
        </w:tcPr>
        <w:p w:rsidR="003D3CD5" w:rsidRDefault="003D3CD5">
          <w:pPr>
            <w:rPr>
              <w:b/>
              <w:sz w:val="24"/>
            </w:rPr>
          </w:pPr>
        </w:p>
      </w:tc>
      <w:tc>
        <w:tcPr>
          <w:tcW w:w="4860" w:type="dxa"/>
          <w:tcBorders>
            <w:top w:val="nil"/>
            <w:left w:val="nil"/>
            <w:bottom w:val="nil"/>
            <w:right w:val="nil"/>
          </w:tcBorders>
        </w:tcPr>
        <w:p w:rsidR="003D3CD5" w:rsidRDefault="003D3CD5">
          <w:pPr>
            <w:pStyle w:val="Balk2"/>
            <w:jc w:val="left"/>
          </w:pPr>
        </w:p>
      </w:tc>
      <w:tc>
        <w:tcPr>
          <w:tcW w:w="4404" w:type="dxa"/>
          <w:tcBorders>
            <w:top w:val="nil"/>
            <w:left w:val="nil"/>
            <w:bottom w:val="nil"/>
            <w:right w:val="nil"/>
          </w:tcBorders>
        </w:tcPr>
        <w:p w:rsidR="003D3CD5" w:rsidRDefault="003D3CD5">
          <w:pPr>
            <w:pStyle w:val="Balk2"/>
            <w:rPr>
              <w:b/>
              <w:u w:val="single"/>
            </w:rPr>
          </w:pPr>
        </w:p>
      </w:tc>
    </w:tr>
    <w:tr w:rsidR="003D3CD5">
      <w:trPr>
        <w:cantSplit/>
      </w:trPr>
      <w:tc>
        <w:tcPr>
          <w:tcW w:w="942" w:type="dxa"/>
          <w:tcBorders>
            <w:top w:val="nil"/>
            <w:left w:val="nil"/>
            <w:bottom w:val="nil"/>
            <w:right w:val="nil"/>
          </w:tcBorders>
        </w:tcPr>
        <w:p w:rsidR="003D3CD5" w:rsidRDefault="003D3CD5">
          <w:pPr>
            <w:rPr>
              <w:sz w:val="24"/>
            </w:rPr>
          </w:pPr>
          <w:proofErr w:type="gramStart"/>
          <w:r>
            <w:rPr>
              <w:b/>
              <w:sz w:val="24"/>
            </w:rPr>
            <w:t>SAYI :</w:t>
          </w:r>
          <w:proofErr w:type="gramEnd"/>
        </w:p>
      </w:tc>
      <w:tc>
        <w:tcPr>
          <w:tcW w:w="4860" w:type="dxa"/>
          <w:tcBorders>
            <w:top w:val="nil"/>
            <w:left w:val="nil"/>
            <w:bottom w:val="nil"/>
            <w:right w:val="nil"/>
          </w:tcBorders>
        </w:tcPr>
        <w:p w:rsidR="003D3CD5" w:rsidRDefault="00736699">
          <w:pPr>
            <w:pStyle w:val="Balk2"/>
            <w:jc w:val="left"/>
          </w:pPr>
          <w:r>
            <w:t>211</w:t>
          </w:r>
        </w:p>
      </w:tc>
      <w:tc>
        <w:tcPr>
          <w:tcW w:w="4404" w:type="dxa"/>
          <w:tcBorders>
            <w:top w:val="nil"/>
            <w:left w:val="nil"/>
            <w:bottom w:val="nil"/>
            <w:right w:val="nil"/>
          </w:tcBorders>
        </w:tcPr>
        <w:p w:rsidR="003D3CD5" w:rsidRDefault="003D3CD5">
          <w:pPr>
            <w:pStyle w:val="Balk2"/>
            <w:rPr>
              <w:b/>
            </w:rPr>
          </w:pPr>
          <w:r>
            <w:rPr>
              <w:b/>
            </w:rPr>
            <w:t>MERSİN</w:t>
          </w:r>
        </w:p>
      </w:tc>
    </w:tr>
    <w:tr w:rsidR="003D3CD5">
      <w:trPr>
        <w:cantSplit/>
      </w:trPr>
      <w:tc>
        <w:tcPr>
          <w:tcW w:w="942" w:type="dxa"/>
          <w:tcBorders>
            <w:top w:val="nil"/>
            <w:left w:val="nil"/>
            <w:bottom w:val="nil"/>
            <w:right w:val="nil"/>
          </w:tcBorders>
        </w:tcPr>
        <w:p w:rsidR="003D3CD5" w:rsidRDefault="003D3CD5">
          <w:pPr>
            <w:rPr>
              <w:b/>
              <w:sz w:val="24"/>
            </w:rPr>
          </w:pPr>
        </w:p>
      </w:tc>
      <w:tc>
        <w:tcPr>
          <w:tcW w:w="4860" w:type="dxa"/>
          <w:tcBorders>
            <w:top w:val="nil"/>
            <w:left w:val="nil"/>
            <w:bottom w:val="nil"/>
            <w:right w:val="nil"/>
          </w:tcBorders>
        </w:tcPr>
        <w:p w:rsidR="003D3CD5" w:rsidRDefault="003D3CD5">
          <w:pPr>
            <w:pStyle w:val="Balk2"/>
            <w:jc w:val="left"/>
          </w:pPr>
        </w:p>
      </w:tc>
      <w:tc>
        <w:tcPr>
          <w:tcW w:w="4404" w:type="dxa"/>
          <w:tcBorders>
            <w:top w:val="nil"/>
            <w:left w:val="nil"/>
            <w:bottom w:val="nil"/>
            <w:right w:val="nil"/>
          </w:tcBorders>
        </w:tcPr>
        <w:p w:rsidR="003D3CD5" w:rsidRDefault="00736699">
          <w:pPr>
            <w:pStyle w:val="Balk2"/>
            <w:rPr>
              <w:b/>
            </w:rPr>
          </w:pPr>
          <w:proofErr w:type="gramStart"/>
          <w:r>
            <w:rPr>
              <w:b/>
            </w:rPr>
            <w:t>10/12/2020</w:t>
          </w:r>
          <w:proofErr w:type="gramEnd"/>
        </w:p>
      </w:tc>
    </w:tr>
  </w:tbl>
  <w:p w:rsidR="003D3CD5" w:rsidRDefault="003D3CD5">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81B3D"/>
    <w:rsid w:val="00036CD9"/>
    <w:rsid w:val="0013596C"/>
    <w:rsid w:val="00180A80"/>
    <w:rsid w:val="001832DF"/>
    <w:rsid w:val="001D50EC"/>
    <w:rsid w:val="001F4ED6"/>
    <w:rsid w:val="002416D3"/>
    <w:rsid w:val="002F2E08"/>
    <w:rsid w:val="00300655"/>
    <w:rsid w:val="00344626"/>
    <w:rsid w:val="003D3CD5"/>
    <w:rsid w:val="00481B3D"/>
    <w:rsid w:val="00525230"/>
    <w:rsid w:val="00534478"/>
    <w:rsid w:val="00575CE8"/>
    <w:rsid w:val="005D63DA"/>
    <w:rsid w:val="005F7E69"/>
    <w:rsid w:val="006720C7"/>
    <w:rsid w:val="00715B62"/>
    <w:rsid w:val="00735739"/>
    <w:rsid w:val="00736699"/>
    <w:rsid w:val="00766FEC"/>
    <w:rsid w:val="008254E6"/>
    <w:rsid w:val="008517C2"/>
    <w:rsid w:val="009F769E"/>
    <w:rsid w:val="00AA43A8"/>
    <w:rsid w:val="00B122CD"/>
    <w:rsid w:val="00B70585"/>
    <w:rsid w:val="00BB3B87"/>
    <w:rsid w:val="00C32B9C"/>
    <w:rsid w:val="00C63B2B"/>
    <w:rsid w:val="00D40104"/>
    <w:rsid w:val="00DF16C8"/>
    <w:rsid w:val="00EF274F"/>
    <w:rsid w:val="00F03055"/>
    <w:rsid w:val="00F532D1"/>
    <w:rsid w:val="00F71533"/>
    <w:rsid w:val="00FB31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0C7"/>
  </w:style>
  <w:style w:type="paragraph" w:styleId="Balk1">
    <w:name w:val="heading 1"/>
    <w:basedOn w:val="Normal"/>
    <w:next w:val="Normal"/>
    <w:qFormat/>
    <w:rsid w:val="006720C7"/>
    <w:pPr>
      <w:keepNext/>
      <w:jc w:val="center"/>
      <w:outlineLvl w:val="0"/>
    </w:pPr>
    <w:rPr>
      <w:b/>
      <w:sz w:val="24"/>
    </w:rPr>
  </w:style>
  <w:style w:type="paragraph" w:styleId="Balk2">
    <w:name w:val="heading 2"/>
    <w:basedOn w:val="Normal"/>
    <w:next w:val="Normal"/>
    <w:qFormat/>
    <w:rsid w:val="006720C7"/>
    <w:pPr>
      <w:keepNext/>
      <w:jc w:val="right"/>
      <w:outlineLvl w:val="1"/>
    </w:pPr>
    <w:rPr>
      <w:sz w:val="24"/>
    </w:rPr>
  </w:style>
  <w:style w:type="paragraph" w:styleId="Balk3">
    <w:name w:val="heading 3"/>
    <w:basedOn w:val="Normal"/>
    <w:next w:val="Normal"/>
    <w:qFormat/>
    <w:rsid w:val="006720C7"/>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720C7"/>
    <w:pPr>
      <w:tabs>
        <w:tab w:val="center" w:pos="4536"/>
        <w:tab w:val="right" w:pos="9072"/>
      </w:tabs>
    </w:pPr>
  </w:style>
  <w:style w:type="paragraph" w:styleId="Altbilgi">
    <w:name w:val="footer"/>
    <w:basedOn w:val="Normal"/>
    <w:rsid w:val="006720C7"/>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728516">
      <w:bodyDiv w:val="1"/>
      <w:marLeft w:val="0"/>
      <w:marRight w:val="0"/>
      <w:marTop w:val="0"/>
      <w:marBottom w:val="0"/>
      <w:divBdr>
        <w:top w:val="none" w:sz="0" w:space="0" w:color="auto"/>
        <w:left w:val="none" w:sz="0" w:space="0" w:color="auto"/>
        <w:bottom w:val="none" w:sz="0" w:space="0" w:color="auto"/>
        <w:right w:val="none" w:sz="0" w:space="0" w:color="auto"/>
      </w:divBdr>
    </w:div>
    <w:div w:id="122626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686</Words>
  <Characters>3914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Ertuğrul</cp:lastModifiedBy>
  <cp:revision>5</cp:revision>
  <cp:lastPrinted>2020-12-11T12:00:00Z</cp:lastPrinted>
  <dcterms:created xsi:type="dcterms:W3CDTF">2020-12-16T11:17:00Z</dcterms:created>
  <dcterms:modified xsi:type="dcterms:W3CDTF">2021-01-14T12:44:00Z</dcterms:modified>
</cp:coreProperties>
</file>