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616A2" w:rsidRDefault="00074EFE" w:rsidP="002616A2">
            <w:pPr>
              <w:ind w:firstLine="60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28/12/2020 tarih ve 96946858--730.02.02-31527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 w:rsidP="002616A2">
            <w:pPr>
              <w:ind w:firstLine="34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616A2" w:rsidRDefault="002616A2" w:rsidP="002616A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2B95" w:rsidRDefault="00DA2B95" w:rsidP="002616A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7DD2" w:rsidRDefault="002616A2" w:rsidP="00AE7DD2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6A2">
              <w:rPr>
                <w:rFonts w:ascii="Arial" w:hAnsi="Arial" w:cs="Arial"/>
                <w:sz w:val="24"/>
                <w:szCs w:val="24"/>
              </w:rPr>
              <w:t>Doğu Akdeniz Belediyeler Birliği (DABB) Yerel Yönetimler reformu ve AB bütünleşme sürecine uyum ve bu çerçevede Doğu Akdeniz Bölgesinin sürdürebilir gelişimi için üye belediyeler arasında işbirliğini geliştirmek,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16A2">
              <w:rPr>
                <w:rFonts w:ascii="Arial" w:hAnsi="Arial" w:cs="Arial"/>
                <w:sz w:val="24"/>
                <w:szCs w:val="24"/>
              </w:rPr>
              <w:t>bilgi ve deneyim alışverişini sağlamak amacıyla</w:t>
            </w:r>
            <w:r w:rsidR="00AE7DD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616A2">
              <w:rPr>
                <w:rFonts w:ascii="Arial" w:hAnsi="Arial" w:cs="Arial"/>
                <w:sz w:val="24"/>
                <w:szCs w:val="24"/>
              </w:rPr>
              <w:t>  Doğu Akdeniz Belediyeler Birliği'ne (DABB)</w:t>
            </w:r>
          </w:p>
          <w:p w:rsidR="00AE7DD2" w:rsidRDefault="00AE7DD2" w:rsidP="00AE7DD2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E7DD2" w:rsidRDefault="002616A2" w:rsidP="00AE7DD2">
            <w:pPr>
              <w:numPr>
                <w:ilvl w:val="0"/>
                <w:numId w:val="1"/>
              </w:num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16A2">
              <w:rPr>
                <w:rFonts w:ascii="Arial" w:hAnsi="Arial" w:cs="Arial"/>
                <w:sz w:val="24"/>
                <w:szCs w:val="24"/>
              </w:rPr>
              <w:t xml:space="preserve">Belediyemizin üye olunmasına, </w:t>
            </w:r>
          </w:p>
          <w:p w:rsidR="00F455D8" w:rsidRDefault="00F455D8" w:rsidP="00F455D8">
            <w:pPr>
              <w:ind w:left="601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5D8" w:rsidRDefault="002616A2" w:rsidP="00F455D8">
            <w:pPr>
              <w:numPr>
                <w:ilvl w:val="0"/>
                <w:numId w:val="1"/>
              </w:numPr>
              <w:ind w:right="-108"/>
              <w:jc w:val="both"/>
              <w:rPr>
                <w:rFonts w:ascii="Arial" w:hAnsi="Arial" w:cs="Arial"/>
                <w:sz w:val="24"/>
              </w:rPr>
            </w:pPr>
            <w:r w:rsidRPr="00F455D8">
              <w:rPr>
                <w:rFonts w:ascii="Arial" w:hAnsi="Arial" w:cs="Arial"/>
                <w:sz w:val="24"/>
                <w:szCs w:val="24"/>
              </w:rPr>
              <w:t>Birlik Meclisinde doğal üye</w:t>
            </w:r>
            <w:r w:rsidR="00AE7DD2" w:rsidRPr="00F455D8">
              <w:rPr>
                <w:rFonts w:ascii="Arial" w:hAnsi="Arial" w:cs="Arial"/>
                <w:sz w:val="24"/>
                <w:szCs w:val="24"/>
              </w:rPr>
              <w:t>si olan</w:t>
            </w:r>
            <w:r w:rsidRPr="00F455D8">
              <w:rPr>
                <w:rFonts w:ascii="Arial" w:hAnsi="Arial" w:cs="Arial"/>
                <w:sz w:val="24"/>
                <w:szCs w:val="24"/>
              </w:rPr>
              <w:t xml:space="preserve"> Belediye Başkanı</w:t>
            </w:r>
            <w:r w:rsidR="00AE7DD2" w:rsidRPr="00F455D8">
              <w:rPr>
                <w:rFonts w:ascii="Arial" w:hAnsi="Arial" w:cs="Arial"/>
                <w:sz w:val="24"/>
                <w:szCs w:val="24"/>
              </w:rPr>
              <w:t>mız haricinde</w:t>
            </w:r>
            <w:r w:rsidRPr="00F455D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E7DD2" w:rsidRPr="00F455D8">
              <w:rPr>
                <w:rFonts w:ascii="Arial" w:hAnsi="Arial" w:cs="Arial"/>
                <w:sz w:val="24"/>
                <w:szCs w:val="24"/>
              </w:rPr>
              <w:t xml:space="preserve">Birlik tüzükleri  </w:t>
            </w:r>
            <w:r w:rsidR="00F455D8" w:rsidRPr="00F455D8">
              <w:rPr>
                <w:rFonts w:ascii="Arial" w:hAnsi="Arial" w:cs="Arial"/>
                <w:sz w:val="24"/>
              </w:rPr>
              <w:t xml:space="preserve">gereği İlk Mahalli İdareler Seçimlerine kadar görev almak üzere </w:t>
            </w:r>
            <w:r w:rsidR="00F455D8">
              <w:rPr>
                <w:rFonts w:ascii="Arial" w:hAnsi="Arial" w:cs="Arial"/>
                <w:sz w:val="24"/>
              </w:rPr>
              <w:t>Sevgi UĞURLU</w:t>
            </w:r>
            <w:r w:rsidR="00F455D8" w:rsidRPr="00F455D8">
              <w:rPr>
                <w:rFonts w:ascii="Arial" w:hAnsi="Arial" w:cs="Arial"/>
                <w:sz w:val="24"/>
              </w:rPr>
              <w:t xml:space="preserve">, </w:t>
            </w:r>
            <w:r w:rsidR="00F455D8">
              <w:rPr>
                <w:rFonts w:ascii="Arial" w:hAnsi="Arial" w:cs="Arial"/>
                <w:sz w:val="24"/>
              </w:rPr>
              <w:t>Harun GÖKALP</w:t>
            </w:r>
            <w:r w:rsidR="00F455D8" w:rsidRPr="00F455D8">
              <w:rPr>
                <w:rFonts w:ascii="Arial" w:hAnsi="Arial" w:cs="Arial"/>
                <w:sz w:val="24"/>
              </w:rPr>
              <w:t xml:space="preserve"> ve </w:t>
            </w:r>
            <w:r w:rsidR="00F455D8">
              <w:rPr>
                <w:rFonts w:ascii="Arial" w:hAnsi="Arial" w:cs="Arial"/>
                <w:sz w:val="24"/>
              </w:rPr>
              <w:t>Abuzer DÖNDAŞ’ın</w:t>
            </w:r>
            <w:r w:rsidR="00F455D8" w:rsidRPr="00F455D8">
              <w:rPr>
                <w:rFonts w:ascii="Arial" w:hAnsi="Arial" w:cs="Arial"/>
                <w:sz w:val="24"/>
              </w:rPr>
              <w:t xml:space="preserve"> As</w:t>
            </w:r>
            <w:r w:rsidR="00193AA2">
              <w:rPr>
                <w:rFonts w:ascii="Arial" w:hAnsi="Arial" w:cs="Arial"/>
                <w:sz w:val="24"/>
              </w:rPr>
              <w:t>i</w:t>
            </w:r>
            <w:r w:rsidR="00F455D8" w:rsidRPr="00F455D8">
              <w:rPr>
                <w:rFonts w:ascii="Arial" w:hAnsi="Arial" w:cs="Arial"/>
                <w:sz w:val="24"/>
              </w:rPr>
              <w:t xml:space="preserve">l; </w:t>
            </w:r>
            <w:r w:rsidR="00F455D8">
              <w:rPr>
                <w:rFonts w:ascii="Arial" w:hAnsi="Arial" w:cs="Arial"/>
                <w:sz w:val="24"/>
              </w:rPr>
              <w:t>Musa TAŞ</w:t>
            </w:r>
            <w:r w:rsidR="00F455D8" w:rsidRPr="00F455D8">
              <w:rPr>
                <w:rFonts w:ascii="Arial" w:hAnsi="Arial" w:cs="Arial"/>
                <w:sz w:val="24"/>
              </w:rPr>
              <w:t xml:space="preserve"> ve </w:t>
            </w:r>
            <w:r w:rsidR="00F455D8">
              <w:rPr>
                <w:rFonts w:ascii="Arial" w:hAnsi="Arial" w:cs="Arial"/>
                <w:sz w:val="24"/>
              </w:rPr>
              <w:t>Hasan TOGAY’ın</w:t>
            </w:r>
            <w:r w:rsidR="00F455D8" w:rsidRPr="00F455D8">
              <w:rPr>
                <w:rFonts w:ascii="Arial" w:hAnsi="Arial" w:cs="Arial"/>
                <w:sz w:val="24"/>
              </w:rPr>
              <w:t xml:space="preserve"> yedek üye olarak seçilmelerinin kabulüne oybirliği ile karar verildi.</w:t>
            </w:r>
          </w:p>
          <w:p w:rsidR="00DA2B95" w:rsidRDefault="00DA2B95" w:rsidP="00DA2B95">
            <w:pPr>
              <w:pStyle w:val="ListeParagraf"/>
              <w:rPr>
                <w:rFonts w:ascii="Arial" w:hAnsi="Arial" w:cs="Arial"/>
                <w:sz w:val="24"/>
              </w:rPr>
            </w:pPr>
          </w:p>
          <w:p w:rsidR="00DA2B95" w:rsidRPr="00F455D8" w:rsidRDefault="00DA2B95" w:rsidP="00DA2B95">
            <w:pPr>
              <w:ind w:left="601" w:right="-108"/>
              <w:jc w:val="both"/>
              <w:rPr>
                <w:rFonts w:ascii="Arial" w:hAnsi="Arial" w:cs="Arial"/>
                <w:sz w:val="24"/>
              </w:rPr>
            </w:pPr>
          </w:p>
          <w:p w:rsidR="00F455D8" w:rsidRPr="002616A2" w:rsidRDefault="00F455D8" w:rsidP="00F455D8">
            <w:pPr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D2793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2793" w:rsidRDefault="000D279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0D2793" w:rsidRDefault="000D279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2793" w:rsidRDefault="000D279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0D2793" w:rsidRDefault="000D279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2793" w:rsidRDefault="000D279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0D2793" w:rsidRDefault="000D279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7A2DC1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7A2DC1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7A2DC1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1D6296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894" w:rsidRDefault="002E3894">
      <w:r>
        <w:separator/>
      </w:r>
    </w:p>
  </w:endnote>
  <w:endnote w:type="continuationSeparator" w:id="1">
    <w:p w:rsidR="002E3894" w:rsidRDefault="002E3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894" w:rsidRDefault="002E3894">
      <w:r>
        <w:separator/>
      </w:r>
    </w:p>
  </w:footnote>
  <w:footnote w:type="continuationSeparator" w:id="1">
    <w:p w:rsidR="002E3894" w:rsidRDefault="002E3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74EFE">
          <w:pPr>
            <w:pStyle w:val="Balk2"/>
            <w:jc w:val="left"/>
          </w:pPr>
          <w:r>
            <w:t>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616A2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616A2" w:rsidRDefault="002616A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616A2" w:rsidRDefault="002616A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616A2" w:rsidRDefault="00074EFE">
          <w:pPr>
            <w:pStyle w:val="Balk2"/>
            <w:rPr>
              <w:b/>
            </w:rPr>
          </w:pPr>
          <w:r>
            <w:rPr>
              <w:b/>
            </w:rPr>
            <w:t>04/01/2021</w:t>
          </w:r>
        </w:p>
      </w:tc>
    </w:tr>
  </w:tbl>
  <w:p w:rsidR="008254E6" w:rsidRDefault="008254E6">
    <w:pPr>
      <w:pStyle w:val="stbilgi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2B0"/>
    <w:multiLevelType w:val="hybridMultilevel"/>
    <w:tmpl w:val="9BF82544"/>
    <w:lvl w:ilvl="0" w:tplc="28CCA1F4">
      <w:start w:val="1"/>
      <w:numFmt w:val="decimal"/>
      <w:lvlText w:val="%1-"/>
      <w:lvlJc w:val="left"/>
      <w:pPr>
        <w:ind w:left="9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1" w:hanging="360"/>
      </w:pPr>
    </w:lvl>
    <w:lvl w:ilvl="2" w:tplc="041F001B" w:tentative="1">
      <w:start w:val="1"/>
      <w:numFmt w:val="lowerRoman"/>
      <w:lvlText w:val="%3."/>
      <w:lvlJc w:val="right"/>
      <w:pPr>
        <w:ind w:left="2401" w:hanging="180"/>
      </w:pPr>
    </w:lvl>
    <w:lvl w:ilvl="3" w:tplc="041F000F" w:tentative="1">
      <w:start w:val="1"/>
      <w:numFmt w:val="decimal"/>
      <w:lvlText w:val="%4."/>
      <w:lvlJc w:val="left"/>
      <w:pPr>
        <w:ind w:left="3121" w:hanging="360"/>
      </w:pPr>
    </w:lvl>
    <w:lvl w:ilvl="4" w:tplc="041F0019" w:tentative="1">
      <w:start w:val="1"/>
      <w:numFmt w:val="lowerLetter"/>
      <w:lvlText w:val="%5."/>
      <w:lvlJc w:val="left"/>
      <w:pPr>
        <w:ind w:left="3841" w:hanging="360"/>
      </w:pPr>
    </w:lvl>
    <w:lvl w:ilvl="5" w:tplc="041F001B" w:tentative="1">
      <w:start w:val="1"/>
      <w:numFmt w:val="lowerRoman"/>
      <w:lvlText w:val="%6."/>
      <w:lvlJc w:val="right"/>
      <w:pPr>
        <w:ind w:left="4561" w:hanging="180"/>
      </w:pPr>
    </w:lvl>
    <w:lvl w:ilvl="6" w:tplc="041F000F" w:tentative="1">
      <w:start w:val="1"/>
      <w:numFmt w:val="decimal"/>
      <w:lvlText w:val="%7."/>
      <w:lvlJc w:val="left"/>
      <w:pPr>
        <w:ind w:left="5281" w:hanging="360"/>
      </w:pPr>
    </w:lvl>
    <w:lvl w:ilvl="7" w:tplc="041F0019" w:tentative="1">
      <w:start w:val="1"/>
      <w:numFmt w:val="lowerLetter"/>
      <w:lvlText w:val="%8."/>
      <w:lvlJc w:val="left"/>
      <w:pPr>
        <w:ind w:left="6001" w:hanging="360"/>
      </w:pPr>
    </w:lvl>
    <w:lvl w:ilvl="8" w:tplc="041F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74EFE"/>
    <w:rsid w:val="000D2793"/>
    <w:rsid w:val="00101313"/>
    <w:rsid w:val="00182B3D"/>
    <w:rsid w:val="00193AA2"/>
    <w:rsid w:val="001D6296"/>
    <w:rsid w:val="002416D3"/>
    <w:rsid w:val="002616A2"/>
    <w:rsid w:val="002E3894"/>
    <w:rsid w:val="003D7071"/>
    <w:rsid w:val="00481B3D"/>
    <w:rsid w:val="004D5640"/>
    <w:rsid w:val="00534478"/>
    <w:rsid w:val="00575CE8"/>
    <w:rsid w:val="005E5E4C"/>
    <w:rsid w:val="006C783E"/>
    <w:rsid w:val="007A2DC1"/>
    <w:rsid w:val="007D1582"/>
    <w:rsid w:val="008254E6"/>
    <w:rsid w:val="008517C2"/>
    <w:rsid w:val="00AE7DD2"/>
    <w:rsid w:val="00C63B2B"/>
    <w:rsid w:val="00CC146F"/>
    <w:rsid w:val="00DA2B95"/>
    <w:rsid w:val="00DF16C8"/>
    <w:rsid w:val="00F455D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296"/>
  </w:style>
  <w:style w:type="paragraph" w:styleId="Balk1">
    <w:name w:val="heading 1"/>
    <w:basedOn w:val="Normal"/>
    <w:next w:val="Normal"/>
    <w:link w:val="Balk1Char"/>
    <w:qFormat/>
    <w:rsid w:val="001D6296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1D6296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D6296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D629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D6296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DA2B95"/>
    <w:pPr>
      <w:ind w:left="708"/>
    </w:pPr>
  </w:style>
  <w:style w:type="character" w:customStyle="1" w:styleId="Balk1Char">
    <w:name w:val="Başlık 1 Char"/>
    <w:basedOn w:val="VarsaylanParagrafYazTipi"/>
    <w:link w:val="Balk1"/>
    <w:rsid w:val="000D279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2021-01-07T12:39:00Z</cp:lastPrinted>
  <dcterms:created xsi:type="dcterms:W3CDTF">2021-01-08T09:16:00Z</dcterms:created>
  <dcterms:modified xsi:type="dcterms:W3CDTF">2021-01-08T09:22:00Z</dcterms:modified>
</cp:coreProperties>
</file>