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FC6C1A" w:rsidRDefault="00DF0B37" w:rsidP="00E8242B">
            <w:pPr>
              <w:ind w:firstLine="885"/>
              <w:jc w:val="both"/>
              <w:rPr>
                <w:rFonts w:ascii="Arial" w:hAnsi="Arial" w:cs="Arial"/>
                <w:sz w:val="24"/>
              </w:rPr>
            </w:pPr>
            <w:r>
              <w:rPr>
                <w:rFonts w:ascii="Arial" w:hAnsi="Arial" w:cs="Arial"/>
                <w:sz w:val="24"/>
              </w:rPr>
              <w:t>Yazı İşleri Müdürlüğünün 18/03/2021 tarih ve E-96946858-050.01.01-6881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96F6B" w:rsidRDefault="00396F6B">
            <w:pPr>
              <w:jc w:val="center"/>
              <w:rPr>
                <w:b/>
                <w:sz w:val="24"/>
                <w:u w:val="single"/>
              </w:rPr>
            </w:pPr>
          </w:p>
          <w:p w:rsidR="00396F6B" w:rsidRDefault="00396F6B" w:rsidP="00396F6B">
            <w:pPr>
              <w:ind w:firstLine="885"/>
              <w:jc w:val="both"/>
              <w:rPr>
                <w:rFonts w:ascii="Arial" w:hAnsi="Arial" w:cs="Arial"/>
                <w:sz w:val="24"/>
              </w:rPr>
            </w:pPr>
            <w:r>
              <w:rPr>
                <w:rFonts w:ascii="Arial" w:hAnsi="Arial" w:cs="Arial"/>
                <w:sz w:val="24"/>
              </w:rPr>
              <w:t>5393 Sayılı Kanunun 24. Maddesine göre “Belediye Meclisi üyeleri arasından en az 3, en fazla 5 kişiden oluşan ihtisas komisyonları kurabilir. Komisyonların 1 yılı geçmemek üzere ne kadar süre için kurulacağı aynı meclis kararında belirtilir. Nüfusu 10.000’in üzerindeki belediyelerde Plan ve Bütçe Komisyonu ile İmar Komisyonu kurulması zorunludur. İhtisas Komisyonları, her siyasi parti grubunun ve bağımsız üyelerin meclisteki üye sayısının meclis üye tam sayısına oranlaması suretiyle oluşturulur.” denilmektedir.</w:t>
            </w:r>
          </w:p>
          <w:p w:rsidR="00396F6B" w:rsidRDefault="00396F6B" w:rsidP="00396F6B">
            <w:pPr>
              <w:ind w:firstLine="885"/>
              <w:jc w:val="both"/>
              <w:rPr>
                <w:rFonts w:ascii="Arial" w:hAnsi="Arial" w:cs="Arial"/>
                <w:sz w:val="24"/>
              </w:rPr>
            </w:pPr>
          </w:p>
          <w:p w:rsidR="00396F6B" w:rsidRDefault="00396F6B" w:rsidP="00396F6B">
            <w:pPr>
              <w:ind w:firstLine="885"/>
              <w:jc w:val="both"/>
              <w:rPr>
                <w:rFonts w:ascii="Arial" w:hAnsi="Arial" w:cs="Arial"/>
                <w:sz w:val="10"/>
                <w:szCs w:val="10"/>
              </w:rPr>
            </w:pPr>
          </w:p>
          <w:p w:rsidR="00396F6B" w:rsidRDefault="00396F6B" w:rsidP="00396F6B">
            <w:pPr>
              <w:ind w:firstLine="885"/>
              <w:jc w:val="both"/>
              <w:rPr>
                <w:rFonts w:ascii="Arial" w:hAnsi="Arial" w:cs="Arial"/>
                <w:sz w:val="24"/>
              </w:rPr>
            </w:pPr>
            <w:r>
              <w:rPr>
                <w:rFonts w:ascii="Arial" w:hAnsi="Arial" w:cs="Arial"/>
                <w:sz w:val="24"/>
              </w:rPr>
              <w:t xml:space="preserve">5393 sayılı kanunun 24. Maddesi ve Belediye Meclisi Çalışma Yönetmeliğinin 21. Maddesine göre;   5 üyeli  </w:t>
            </w:r>
            <w:r w:rsidR="00FC6C1A">
              <w:rPr>
                <w:rFonts w:ascii="Arial" w:hAnsi="Arial" w:cs="Arial"/>
                <w:sz w:val="24"/>
                <w:szCs w:val="24"/>
              </w:rPr>
              <w:t xml:space="preserve">Plan ve Bütçe Komisyonu, İmar Komisyonu, Kültür, Sanat ve Turizm Komisyonu, Ekoloji Komisyonu, Toplumsal Adalet ve Cinsiyet Eşitliği Komisyonu,  Proje Geliştirme, Avrupa Birliği ve Dış İlişkiler  Komisyonu, Ekonomik Hayatın Geliştirilmesi Komisyonu, Eğitim Bilişim Gençlik ve Spor Komisyonu, Gıda Tarım ve Sağlık Komisyonu, Sosyal Yardım ve Hizmetler Komisyonunun  </w:t>
            </w:r>
            <w:r>
              <w:rPr>
                <w:rFonts w:ascii="Arial" w:hAnsi="Arial" w:cs="Arial"/>
                <w:sz w:val="24"/>
              </w:rPr>
              <w:t xml:space="preserve">1 yıl süre ile kurulmasının kabulüne oy birliği ile karar verildi. </w:t>
            </w:r>
          </w:p>
          <w:p w:rsidR="00396F6B" w:rsidRDefault="00396F6B">
            <w:pPr>
              <w:jc w:val="center"/>
              <w:rPr>
                <w:b/>
                <w:sz w:val="24"/>
                <w:u w:val="single"/>
              </w:rPr>
            </w:pPr>
          </w:p>
          <w:p w:rsidR="00E8242B" w:rsidRDefault="00E8242B">
            <w:pPr>
              <w:jc w:val="center"/>
              <w:rPr>
                <w:b/>
                <w:sz w:val="24"/>
                <w:u w:val="single"/>
              </w:rPr>
            </w:pPr>
          </w:p>
          <w:p w:rsidR="00E8242B" w:rsidRDefault="00E8242B">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B74AC">
        <w:trPr>
          <w:cantSplit/>
          <w:trHeight w:hRule="exact" w:val="1200"/>
        </w:trPr>
        <w:tc>
          <w:tcPr>
            <w:tcW w:w="3402" w:type="dxa"/>
            <w:tcBorders>
              <w:top w:val="nil"/>
              <w:left w:val="nil"/>
              <w:bottom w:val="nil"/>
              <w:right w:val="nil"/>
            </w:tcBorders>
          </w:tcPr>
          <w:p w:rsidR="00DB74AC" w:rsidRDefault="00DB74AC">
            <w:pPr>
              <w:pStyle w:val="Balk1"/>
              <w:rPr>
                <w:rFonts w:eastAsiaTheme="minorEastAsia"/>
              </w:rPr>
            </w:pPr>
            <w:r>
              <w:rPr>
                <w:rFonts w:eastAsiaTheme="minorEastAsia"/>
              </w:rPr>
              <w:t>MECLİS BAŞKANI</w:t>
            </w:r>
          </w:p>
          <w:p w:rsidR="00DB74AC" w:rsidRDefault="00DB74AC">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DB74AC" w:rsidRDefault="00DB74AC">
            <w:pPr>
              <w:pStyle w:val="Balk1"/>
              <w:rPr>
                <w:rFonts w:eastAsiaTheme="minorEastAsia"/>
              </w:rPr>
            </w:pPr>
            <w:r>
              <w:rPr>
                <w:rFonts w:eastAsiaTheme="minorEastAsia"/>
              </w:rPr>
              <w:t>KATİP</w:t>
            </w:r>
          </w:p>
          <w:p w:rsidR="00DB74AC" w:rsidRDefault="00DB74AC">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DB74AC" w:rsidRDefault="00DB74AC">
            <w:pPr>
              <w:pStyle w:val="Balk1"/>
              <w:rPr>
                <w:rFonts w:eastAsiaTheme="minorEastAsia"/>
              </w:rPr>
            </w:pPr>
            <w:r>
              <w:rPr>
                <w:rFonts w:eastAsiaTheme="minorEastAsia"/>
              </w:rPr>
              <w:t>KATİP</w:t>
            </w:r>
          </w:p>
          <w:p w:rsidR="00DB74AC" w:rsidRDefault="00DB74AC">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8242B">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E8242B">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8242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174C9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712" w:rsidRDefault="00EF3712">
      <w:r>
        <w:separator/>
      </w:r>
    </w:p>
  </w:endnote>
  <w:endnote w:type="continuationSeparator" w:id="1">
    <w:p w:rsidR="00EF3712" w:rsidRDefault="00EF3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712" w:rsidRDefault="00EF3712">
      <w:r>
        <w:separator/>
      </w:r>
    </w:p>
  </w:footnote>
  <w:footnote w:type="continuationSeparator" w:id="1">
    <w:p w:rsidR="00EF3712" w:rsidRDefault="00EF37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F0B37">
          <w:pPr>
            <w:pStyle w:val="Balk2"/>
            <w:jc w:val="left"/>
          </w:pPr>
          <w:r>
            <w:t>51</w:t>
          </w:r>
        </w:p>
      </w:tc>
      <w:tc>
        <w:tcPr>
          <w:tcW w:w="4404" w:type="dxa"/>
          <w:tcBorders>
            <w:top w:val="nil"/>
            <w:left w:val="nil"/>
            <w:bottom w:val="nil"/>
            <w:right w:val="nil"/>
          </w:tcBorders>
        </w:tcPr>
        <w:p w:rsidR="008254E6" w:rsidRDefault="008254E6">
          <w:pPr>
            <w:pStyle w:val="Balk2"/>
            <w:rPr>
              <w:b/>
            </w:rPr>
          </w:pPr>
          <w:r>
            <w:rPr>
              <w:b/>
            </w:rPr>
            <w:t>MERSİN</w:t>
          </w:r>
        </w:p>
      </w:tc>
    </w:tr>
    <w:tr w:rsidR="00396F6B">
      <w:trPr>
        <w:cantSplit/>
      </w:trPr>
      <w:tc>
        <w:tcPr>
          <w:tcW w:w="942" w:type="dxa"/>
          <w:tcBorders>
            <w:top w:val="nil"/>
            <w:left w:val="nil"/>
            <w:bottom w:val="nil"/>
            <w:right w:val="nil"/>
          </w:tcBorders>
        </w:tcPr>
        <w:p w:rsidR="00396F6B" w:rsidRDefault="00396F6B">
          <w:pPr>
            <w:rPr>
              <w:b/>
              <w:sz w:val="24"/>
            </w:rPr>
          </w:pPr>
        </w:p>
      </w:tc>
      <w:tc>
        <w:tcPr>
          <w:tcW w:w="4860" w:type="dxa"/>
          <w:tcBorders>
            <w:top w:val="nil"/>
            <w:left w:val="nil"/>
            <w:bottom w:val="nil"/>
            <w:right w:val="nil"/>
          </w:tcBorders>
        </w:tcPr>
        <w:p w:rsidR="00396F6B" w:rsidRDefault="00396F6B">
          <w:pPr>
            <w:pStyle w:val="Balk2"/>
            <w:jc w:val="left"/>
          </w:pPr>
        </w:p>
      </w:tc>
      <w:tc>
        <w:tcPr>
          <w:tcW w:w="4404" w:type="dxa"/>
          <w:tcBorders>
            <w:top w:val="nil"/>
            <w:left w:val="nil"/>
            <w:bottom w:val="nil"/>
            <w:right w:val="nil"/>
          </w:tcBorders>
        </w:tcPr>
        <w:p w:rsidR="00396F6B" w:rsidRDefault="00DF0B37">
          <w:pPr>
            <w:pStyle w:val="Balk2"/>
            <w:rPr>
              <w:b/>
            </w:rPr>
          </w:pPr>
          <w:r>
            <w:rPr>
              <w:b/>
            </w:rPr>
            <w:t>01/04/2021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74C9E"/>
    <w:rsid w:val="002416D3"/>
    <w:rsid w:val="00341708"/>
    <w:rsid w:val="00341C8D"/>
    <w:rsid w:val="0038041D"/>
    <w:rsid w:val="00396F6B"/>
    <w:rsid w:val="003D7CCA"/>
    <w:rsid w:val="00481B3D"/>
    <w:rsid w:val="00534478"/>
    <w:rsid w:val="00575CE8"/>
    <w:rsid w:val="005E1A98"/>
    <w:rsid w:val="00703623"/>
    <w:rsid w:val="007B53D5"/>
    <w:rsid w:val="008254E6"/>
    <w:rsid w:val="008517C2"/>
    <w:rsid w:val="00A52EC0"/>
    <w:rsid w:val="00C31118"/>
    <w:rsid w:val="00C63B2B"/>
    <w:rsid w:val="00DB74AC"/>
    <w:rsid w:val="00DF0B37"/>
    <w:rsid w:val="00DF16C8"/>
    <w:rsid w:val="00E8242B"/>
    <w:rsid w:val="00EA6B74"/>
    <w:rsid w:val="00EC278C"/>
    <w:rsid w:val="00EF3712"/>
    <w:rsid w:val="00F532D1"/>
    <w:rsid w:val="00F71533"/>
    <w:rsid w:val="00FB3141"/>
    <w:rsid w:val="00FC6C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C9E"/>
  </w:style>
  <w:style w:type="paragraph" w:styleId="Balk1">
    <w:name w:val="heading 1"/>
    <w:basedOn w:val="Normal"/>
    <w:next w:val="Normal"/>
    <w:link w:val="Balk1Char"/>
    <w:qFormat/>
    <w:rsid w:val="00174C9E"/>
    <w:pPr>
      <w:keepNext/>
      <w:jc w:val="center"/>
      <w:outlineLvl w:val="0"/>
    </w:pPr>
    <w:rPr>
      <w:b/>
      <w:sz w:val="24"/>
    </w:rPr>
  </w:style>
  <w:style w:type="paragraph" w:styleId="Balk2">
    <w:name w:val="heading 2"/>
    <w:basedOn w:val="Normal"/>
    <w:next w:val="Normal"/>
    <w:qFormat/>
    <w:rsid w:val="00174C9E"/>
    <w:pPr>
      <w:keepNext/>
      <w:jc w:val="right"/>
      <w:outlineLvl w:val="1"/>
    </w:pPr>
    <w:rPr>
      <w:sz w:val="24"/>
    </w:rPr>
  </w:style>
  <w:style w:type="paragraph" w:styleId="Balk3">
    <w:name w:val="heading 3"/>
    <w:basedOn w:val="Normal"/>
    <w:next w:val="Normal"/>
    <w:qFormat/>
    <w:rsid w:val="00174C9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74C9E"/>
    <w:pPr>
      <w:tabs>
        <w:tab w:val="center" w:pos="4536"/>
        <w:tab w:val="right" w:pos="9072"/>
      </w:tabs>
    </w:pPr>
  </w:style>
  <w:style w:type="paragraph" w:styleId="Altbilgi">
    <w:name w:val="footer"/>
    <w:basedOn w:val="Normal"/>
    <w:rsid w:val="00174C9E"/>
    <w:pPr>
      <w:tabs>
        <w:tab w:val="center" w:pos="4536"/>
        <w:tab w:val="right" w:pos="9072"/>
      </w:tabs>
    </w:pPr>
  </w:style>
  <w:style w:type="character" w:customStyle="1" w:styleId="Balk1Char">
    <w:name w:val="Başlık 1 Char"/>
    <w:basedOn w:val="VarsaylanParagrafYazTipi"/>
    <w:link w:val="Balk1"/>
    <w:rsid w:val="00DB74AC"/>
    <w:rPr>
      <w:b/>
      <w:sz w:val="24"/>
    </w:rPr>
  </w:style>
</w:styles>
</file>

<file path=word/webSettings.xml><?xml version="1.0" encoding="utf-8"?>
<w:webSettings xmlns:r="http://schemas.openxmlformats.org/officeDocument/2006/relationships" xmlns:w="http://schemas.openxmlformats.org/wordprocessingml/2006/main">
  <w:divs>
    <w:div w:id="6566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2021-04-02T10:16:00Z</cp:lastPrinted>
  <dcterms:created xsi:type="dcterms:W3CDTF">2021-04-13T12:31:00Z</dcterms:created>
  <dcterms:modified xsi:type="dcterms:W3CDTF">2021-04-13T12:40:00Z</dcterms:modified>
</cp:coreProperties>
</file>