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c>
          <w:tcPr>
            <w:tcW w:w="10206" w:type="dxa"/>
            <w:gridSpan w:val="3"/>
            <w:tcBorders>
              <w:top w:val="nil"/>
              <w:left w:val="nil"/>
              <w:bottom w:val="nil"/>
              <w:right w:val="nil"/>
            </w:tcBorders>
          </w:tcPr>
          <w:p w:rsidR="008254E6" w:rsidRDefault="008254E6">
            <w:pPr>
              <w:jc w:val="center"/>
              <w:rPr>
                <w:sz w:val="24"/>
              </w:rPr>
            </w:pPr>
            <w:r>
              <w:rPr>
                <w:b/>
                <w:sz w:val="24"/>
              </w:rPr>
              <w:t>KARAR</w:t>
            </w:r>
          </w:p>
        </w:tc>
      </w:tr>
      <w:tr w:rsidR="008254E6">
        <w:tc>
          <w:tcPr>
            <w:tcW w:w="10206" w:type="dxa"/>
            <w:gridSpan w:val="3"/>
            <w:tcBorders>
              <w:top w:val="nil"/>
              <w:left w:val="nil"/>
              <w:bottom w:val="nil"/>
              <w:right w:val="nil"/>
            </w:tcBorders>
          </w:tcPr>
          <w:p w:rsidR="008254E6" w:rsidRDefault="008254E6">
            <w:pPr>
              <w:rPr>
                <w:sz w:val="24"/>
              </w:rPr>
            </w:pPr>
          </w:p>
        </w:tc>
      </w:tr>
      <w:tr w:rsidR="008254E6">
        <w:tc>
          <w:tcPr>
            <w:tcW w:w="10206" w:type="dxa"/>
            <w:gridSpan w:val="3"/>
            <w:tcBorders>
              <w:top w:val="nil"/>
              <w:left w:val="nil"/>
              <w:bottom w:val="nil"/>
              <w:right w:val="nil"/>
            </w:tcBorders>
          </w:tcPr>
          <w:p w:rsidR="008254E6" w:rsidRPr="001A704B" w:rsidRDefault="00245EBE" w:rsidP="001A704B">
            <w:pPr>
              <w:ind w:firstLine="743"/>
              <w:jc w:val="both"/>
              <w:rPr>
                <w:rFonts w:ascii="Arial" w:hAnsi="Arial" w:cs="Arial"/>
              </w:rPr>
            </w:pPr>
            <w:r>
              <w:rPr>
                <w:rFonts w:ascii="Arial" w:hAnsi="Arial" w:cs="Arial"/>
              </w:rPr>
              <w:t>Belediye Meclisinin 01.04.2021 tarih ve 59 sayılı ara kararı ile Plan ve Bütçe Komisyonu ile Proje Geliştirme, Avrupa Birliği ve Dış İlişkiler Komisyonuna ortak  havale edilen Yenişehir Belediyesi Mükemmeliyet ve İnovasyon Merkezi, Teknosürdürülebilir Üretim ve Yeşil Tedarik Zinciri Verimlilik Merkezinin kurulması, Tıbbi Aromatik Bitkiler ve Tropikal Bitkiler Pilot Uygulamalarının Gerçekleştirilmesi isimli proje ile ilgili  teklife ait 02/04/2021 tarihli  komisyon raporu okunarak görüşmeye geçildi.</w:t>
            </w:r>
          </w:p>
        </w:tc>
      </w:tr>
      <w:tr w:rsidR="008254E6">
        <w:tc>
          <w:tcPr>
            <w:tcW w:w="10206" w:type="dxa"/>
            <w:gridSpan w:val="3"/>
            <w:tcBorders>
              <w:top w:val="nil"/>
              <w:left w:val="nil"/>
              <w:bottom w:val="nil"/>
              <w:right w:val="nil"/>
            </w:tcBorders>
          </w:tcPr>
          <w:p w:rsidR="008254E6" w:rsidRDefault="008254E6">
            <w:pPr>
              <w:rPr>
                <w:sz w:val="24"/>
              </w:rPr>
            </w:pPr>
          </w:p>
        </w:tc>
      </w:tr>
      <w:tr w:rsidR="008254E6">
        <w:tc>
          <w:tcPr>
            <w:tcW w:w="10206" w:type="dxa"/>
            <w:gridSpan w:val="3"/>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F6E74" w:rsidRPr="001A704B" w:rsidRDefault="00BF6E74">
            <w:pPr>
              <w:jc w:val="center"/>
              <w:rPr>
                <w:b/>
                <w:sz w:val="10"/>
                <w:szCs w:val="10"/>
                <w:u w:val="single"/>
              </w:rPr>
            </w:pPr>
          </w:p>
          <w:p w:rsidR="00BF6E74" w:rsidRPr="001A704B" w:rsidRDefault="00BF6E74" w:rsidP="00BF6E74">
            <w:pPr>
              <w:ind w:firstLine="708"/>
              <w:jc w:val="both"/>
              <w:rPr>
                <w:rFonts w:ascii="Arial" w:hAnsi="Arial" w:cs="Arial"/>
                <w:color w:val="000000"/>
              </w:rPr>
            </w:pPr>
            <w:r w:rsidRPr="001A704B">
              <w:rPr>
                <w:rFonts w:ascii="Arial" w:hAnsi="Arial" w:cs="Arial"/>
                <w:color w:val="000000"/>
              </w:rPr>
              <w:t xml:space="preserve">Çukurova Kalkınma Ajansı (ÇKA) Yenilik ve Verimlilik Küçük Ölçekli Altyapı Mali Destek Programı 2021 Yılı Proje Teklif Çağrısına istinaden </w:t>
            </w:r>
            <w:r w:rsidRPr="001A704B">
              <w:rPr>
                <w:rFonts w:ascii="Arial" w:hAnsi="Arial" w:cs="Arial"/>
                <w:b/>
                <w:bCs/>
                <w:color w:val="000000"/>
              </w:rPr>
              <w:t>"Yenişehir Belediyesi Mükemmeliyet ve İnovasyon Merkezi: Teknosürdürülebilir Üretim ve Yeşil Tedarik Zinciri Verimlilik Merkezinin Kurulması, Tıbbi Aromatik Bitkiler ve Tropikal Bitkiler Pilot Uygulamalarının Gerçekleştirilmesi"</w:t>
            </w:r>
            <w:r w:rsidRPr="001A704B">
              <w:rPr>
                <w:rFonts w:ascii="Arial" w:hAnsi="Arial" w:cs="Arial"/>
                <w:color w:val="000000"/>
              </w:rPr>
              <w:t xml:space="preserve"> isimli proje ile </w:t>
            </w:r>
            <w:r w:rsidRPr="001A704B">
              <w:rPr>
                <w:rFonts w:ascii="Arial" w:hAnsi="Arial" w:cs="Arial"/>
              </w:rPr>
              <w:t>ilgili teklif Yenişehir Belediye Meclisinin 01/04/2021 tarih ve 59 sayılı ara kararı ile Plan ve Bütçe Komisyonu ile Proje Geliştirme, Avrupa Birliği ve Dış İlişkiler Komisyonuna ortak havale edilmiştir</w:t>
            </w:r>
            <w:r w:rsidRPr="001A704B">
              <w:rPr>
                <w:rFonts w:ascii="Arial" w:hAnsi="Arial" w:cs="Arial"/>
                <w:color w:val="000000"/>
              </w:rPr>
              <w:t>.</w:t>
            </w:r>
          </w:p>
          <w:p w:rsidR="001A704B" w:rsidRPr="001A704B" w:rsidRDefault="001A704B" w:rsidP="00BF6E74">
            <w:pPr>
              <w:ind w:firstLine="708"/>
              <w:jc w:val="both"/>
              <w:rPr>
                <w:rFonts w:ascii="Arial" w:hAnsi="Arial" w:cs="Arial"/>
                <w:color w:val="000000"/>
              </w:rPr>
            </w:pPr>
          </w:p>
          <w:p w:rsidR="001A704B" w:rsidRPr="001A704B" w:rsidRDefault="001A704B" w:rsidP="00BF6E74">
            <w:pPr>
              <w:ind w:firstLine="708"/>
              <w:jc w:val="both"/>
              <w:rPr>
                <w:rFonts w:ascii="Arial" w:hAnsi="Arial" w:cs="Arial"/>
              </w:rPr>
            </w:pPr>
            <w:r w:rsidRPr="001A704B">
              <w:rPr>
                <w:rFonts w:ascii="Arial" w:hAnsi="Arial" w:cs="Arial"/>
                <w:color w:val="000000"/>
              </w:rPr>
              <w:t>Teklifin incelenmesi sonucunda;</w:t>
            </w:r>
          </w:p>
          <w:p w:rsidR="00BF6E74" w:rsidRPr="001A704B" w:rsidRDefault="00BF6E74" w:rsidP="00BF6E74">
            <w:pPr>
              <w:ind w:firstLine="708"/>
              <w:jc w:val="both"/>
              <w:rPr>
                <w:rFonts w:ascii="Arial" w:hAnsi="Arial" w:cs="Arial"/>
                <w:color w:val="000000"/>
              </w:rPr>
            </w:pPr>
          </w:p>
          <w:p w:rsidR="00BF6E74" w:rsidRPr="001A704B" w:rsidRDefault="00BF6E74" w:rsidP="00BF6E74">
            <w:pPr>
              <w:ind w:firstLine="708"/>
              <w:jc w:val="both"/>
              <w:rPr>
                <w:rFonts w:ascii="Arial" w:hAnsi="Arial" w:cs="Arial"/>
              </w:rPr>
            </w:pPr>
            <w:r w:rsidRPr="001A704B">
              <w:rPr>
                <w:rFonts w:ascii="Arial" w:hAnsi="Arial" w:cs="Arial"/>
                <w:color w:val="000000"/>
              </w:rPr>
              <w:t xml:space="preserve">Yenişehir Belediyesi Meclisinin 06.11.2020 tarih ve 195 sayılı kararı çerçevesinde "Yenişehir Belediyesi Mükemmeliyet ve İnovasyon Merkezi" kurulmuştur. Bu Merkezin faaliyetleri arasında "Sürdürülebilir Üretim ve Yeşil Tedarik Zinciri Yönetimi" çalışmaları da yer almaktadır. ÇKA tarafından yayımlanan çağrının öncelikleri ve hedeflerinin Merkezin altyapısının oluşturulmasına ve yürütülmesi planlanan çalışmalara katkı sağlayacağı değerlendirilmektedir. </w:t>
            </w:r>
          </w:p>
          <w:p w:rsidR="00BF6E74" w:rsidRPr="001A704B" w:rsidRDefault="00BF6E74" w:rsidP="00BF6E74">
            <w:pPr>
              <w:ind w:firstLine="851"/>
              <w:jc w:val="both"/>
              <w:rPr>
                <w:rFonts w:ascii="Arial" w:hAnsi="Arial" w:cs="Arial"/>
              </w:rPr>
            </w:pPr>
          </w:p>
          <w:p w:rsidR="00BF6E74" w:rsidRPr="001A704B" w:rsidRDefault="00BF6E74" w:rsidP="00BF6E74">
            <w:pPr>
              <w:ind w:firstLine="708"/>
              <w:jc w:val="both"/>
              <w:rPr>
                <w:rFonts w:ascii="Arial" w:hAnsi="Arial" w:cs="Arial"/>
                <w:color w:val="000000"/>
              </w:rPr>
            </w:pPr>
            <w:r w:rsidRPr="001A704B">
              <w:rPr>
                <w:rFonts w:ascii="Arial" w:hAnsi="Arial" w:cs="Arial"/>
                <w:color w:val="000000"/>
              </w:rPr>
              <w:t xml:space="preserve">Çukurova Kalkınma Ajansı (ÇKA) Yenilik ve Verimlilik Küçük Ölçekli Altyapı Mali Destek Programı 2021 Yılı Proje Teklif Çağrısı kapsamında belirlenen öncelikler arasında "Bölgenin yenilik ve verimlilik kapasitesinin artırılması için gerekli ortak altyapıların oluşturulması ve güçlendirilmesi" yer almaktadır. Bu öncelik çerçevesinde yer alan temel hedeflerden biri de " özellikle kent merkezleri dışında yaşayanların gelirlerinin arttırılması için bölgenin temel ekonomik sektörlerinden birisi olan tarıma dayalı gıda sektörü başta olmak üzere üretimden elde edilen katma değerin arttırılmasına yönelik olarak ortak üretim altyapılarının geliştirilmesi, yenilik ve verimlilik odaklı altyapıların bölge genelinde yaygınlaştırılmasıdır. </w:t>
            </w:r>
          </w:p>
          <w:p w:rsidR="00867194" w:rsidRPr="001A704B" w:rsidRDefault="001A704B" w:rsidP="00867194">
            <w:pPr>
              <w:pStyle w:val="AralkYok"/>
              <w:ind w:firstLine="708"/>
              <w:jc w:val="both"/>
              <w:rPr>
                <w:sz w:val="10"/>
                <w:szCs w:val="10"/>
              </w:rPr>
            </w:pPr>
            <w:r w:rsidRPr="001A704B">
              <w:rPr>
                <w:rFonts w:ascii="Arial" w:hAnsi="Arial" w:cs="Arial"/>
                <w:color w:val="000000"/>
                <w:sz w:val="20"/>
                <w:szCs w:val="20"/>
              </w:rPr>
              <w:t>Ortak komisyon raporu doğrultusunda</w:t>
            </w:r>
            <w:r w:rsidR="00BF6E74" w:rsidRPr="001A704B">
              <w:rPr>
                <w:rFonts w:ascii="Arial" w:hAnsi="Arial" w:cs="Arial"/>
                <w:color w:val="000000"/>
                <w:sz w:val="20"/>
                <w:szCs w:val="20"/>
              </w:rPr>
              <w:t>; Çukurova Kalkınma Ajansı’na (ÇKA)</w:t>
            </w:r>
            <w:r w:rsidR="00BF6E74" w:rsidRPr="001A704B">
              <w:rPr>
                <w:rFonts w:ascii="Arial" w:hAnsi="Arial" w:cs="Arial"/>
                <w:b/>
                <w:bCs/>
                <w:color w:val="000000"/>
                <w:sz w:val="20"/>
                <w:szCs w:val="20"/>
              </w:rPr>
              <w:t>"Yenişehir Belediyesi Mükemmeliyet ve İnovasyon Merkezi: Teknosürdürülebilir Üretim ve Yeşil Tedarik Zinciri Verimlilik Merkezinin Kurulması, Tıbbi Aromatik Bitkiler ve Tropikal Bitkiler Pilot Uygulamalarının Gerçekleştirilmesi"</w:t>
            </w:r>
            <w:r w:rsidR="00BF6E74" w:rsidRPr="001A704B">
              <w:rPr>
                <w:rFonts w:ascii="Arial" w:hAnsi="Arial" w:cs="Arial"/>
                <w:color w:val="000000"/>
                <w:sz w:val="20"/>
                <w:szCs w:val="20"/>
              </w:rPr>
              <w:t xml:space="preserve"> isimli proje sunulması, projenin kabulü durumunda Belediyemize ait Yenişehir İlçesi Menteş Mahallesi J.III Pafta No, 10471 Ada No, 1 Parsel No'da bulunan 6.969,00m² arsanın proje kapsamında kullanılması, proje toplam bütçesinin %50'si oranında eş finansman katkısı sağlanması, proje paydaşları ile protokoller imzalanması, proje ile ilgili yazışmalar yapılması, sözleşme imzalanması, bildirim mektubu ve zeyilname düzenlenmesi vb. konularda</w:t>
            </w:r>
            <w:r w:rsidR="00BF6E74" w:rsidRPr="001A704B">
              <w:rPr>
                <w:rFonts w:ascii="Arial" w:hAnsi="Arial" w:cs="Arial"/>
                <w:color w:val="000000"/>
                <w:sz w:val="22"/>
                <w:szCs w:val="22"/>
              </w:rPr>
              <w:t xml:space="preserve"> Belediye Başkanımız Abdullah ÖZYİĞİT'e yetki verilmesinin kabulüne oy birliği karar verildi.</w:t>
            </w:r>
          </w:p>
        </w:tc>
      </w:tr>
      <w:tr w:rsidR="00867194">
        <w:trPr>
          <w:cantSplit/>
          <w:trHeight w:hRule="exact" w:val="1200"/>
        </w:trPr>
        <w:tc>
          <w:tcPr>
            <w:tcW w:w="3402" w:type="dxa"/>
            <w:tcBorders>
              <w:top w:val="nil"/>
              <w:left w:val="nil"/>
              <w:bottom w:val="nil"/>
              <w:right w:val="nil"/>
            </w:tcBorders>
          </w:tcPr>
          <w:p w:rsidR="00867194" w:rsidRDefault="00867194">
            <w:pPr>
              <w:pStyle w:val="Balk1"/>
              <w:rPr>
                <w:rFonts w:eastAsiaTheme="minorEastAsia"/>
              </w:rPr>
            </w:pPr>
            <w:r>
              <w:rPr>
                <w:rFonts w:eastAsiaTheme="minorEastAsia"/>
              </w:rPr>
              <w:t>MECLİS BAŞKANI</w:t>
            </w:r>
          </w:p>
          <w:p w:rsidR="00867194" w:rsidRDefault="00867194">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867194" w:rsidRDefault="00867194">
            <w:pPr>
              <w:pStyle w:val="Balk1"/>
              <w:rPr>
                <w:rFonts w:eastAsiaTheme="minorEastAsia"/>
              </w:rPr>
            </w:pPr>
            <w:r>
              <w:rPr>
                <w:rFonts w:eastAsiaTheme="minorEastAsia"/>
              </w:rPr>
              <w:t>KATİP</w:t>
            </w:r>
          </w:p>
          <w:p w:rsidR="00867194" w:rsidRDefault="00867194">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867194" w:rsidRDefault="00867194">
            <w:pPr>
              <w:pStyle w:val="Balk1"/>
              <w:rPr>
                <w:rFonts w:eastAsiaTheme="minorEastAsia"/>
              </w:rPr>
            </w:pPr>
            <w:r>
              <w:rPr>
                <w:rFonts w:eastAsiaTheme="minorEastAsia"/>
              </w:rPr>
              <w:t>KATİP</w:t>
            </w:r>
          </w:p>
          <w:p w:rsidR="00867194" w:rsidRDefault="00867194">
            <w:pPr>
              <w:pStyle w:val="Balk1"/>
              <w:rPr>
                <w:rFonts w:eastAsiaTheme="minorEastAsia"/>
              </w:rPr>
            </w:pPr>
            <w:r>
              <w:rPr>
                <w:rFonts w:eastAsiaTheme="minorEastAsia"/>
              </w:rPr>
              <w:t>Harun GÖKALP</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2D30EF">
              <w:rPr>
                <w:rFonts w:ascii="Arial" w:hAnsi="Arial" w:cs="Arial"/>
                <w:sz w:val="18"/>
                <w:szCs w:val="18"/>
              </w:rPr>
              <w:t>04</w:t>
            </w:r>
            <w:r w:rsidRPr="00E35B8E">
              <w:rPr>
                <w:rFonts w:ascii="Arial" w:hAnsi="Arial" w:cs="Arial"/>
                <w:sz w:val="18"/>
                <w:szCs w:val="18"/>
              </w:rPr>
              <w:t>/</w:t>
            </w:r>
            <w:r w:rsidR="00FB3141">
              <w:rPr>
                <w:rFonts w:ascii="Arial" w:hAnsi="Arial" w:cs="Arial"/>
                <w:sz w:val="18"/>
                <w:szCs w:val="18"/>
              </w:rPr>
              <w:t>20</w:t>
            </w:r>
            <w:r w:rsidR="001A704B">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2D30EF">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D051D4">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3CA" w:rsidRDefault="003173CA">
      <w:r>
        <w:separator/>
      </w:r>
    </w:p>
  </w:endnote>
  <w:endnote w:type="continuationSeparator" w:id="1">
    <w:p w:rsidR="003173CA" w:rsidRDefault="00317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3CA" w:rsidRDefault="003173CA">
      <w:r>
        <w:separator/>
      </w:r>
    </w:p>
  </w:footnote>
  <w:footnote w:type="continuationSeparator" w:id="1">
    <w:p w:rsidR="003173CA" w:rsidRDefault="00317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245EBE">
          <w:pPr>
            <w:pStyle w:val="Balk2"/>
            <w:jc w:val="left"/>
          </w:pPr>
          <w:r>
            <w:t>70</w:t>
          </w:r>
        </w:p>
      </w:tc>
      <w:tc>
        <w:tcPr>
          <w:tcW w:w="4404" w:type="dxa"/>
          <w:tcBorders>
            <w:top w:val="nil"/>
            <w:left w:val="nil"/>
            <w:bottom w:val="nil"/>
            <w:right w:val="nil"/>
          </w:tcBorders>
        </w:tcPr>
        <w:p w:rsidR="008254E6" w:rsidRDefault="008254E6">
          <w:pPr>
            <w:pStyle w:val="Balk2"/>
            <w:rPr>
              <w:b/>
            </w:rPr>
          </w:pPr>
          <w:r>
            <w:rPr>
              <w:b/>
            </w:rPr>
            <w:t>MERSİN</w:t>
          </w:r>
        </w:p>
      </w:tc>
    </w:tr>
    <w:tr w:rsidR="00BF6E74">
      <w:trPr>
        <w:cantSplit/>
      </w:trPr>
      <w:tc>
        <w:tcPr>
          <w:tcW w:w="942" w:type="dxa"/>
          <w:tcBorders>
            <w:top w:val="nil"/>
            <w:left w:val="nil"/>
            <w:bottom w:val="nil"/>
            <w:right w:val="nil"/>
          </w:tcBorders>
        </w:tcPr>
        <w:p w:rsidR="00BF6E74" w:rsidRDefault="00BF6E74">
          <w:pPr>
            <w:rPr>
              <w:b/>
              <w:sz w:val="24"/>
            </w:rPr>
          </w:pPr>
        </w:p>
      </w:tc>
      <w:tc>
        <w:tcPr>
          <w:tcW w:w="4860" w:type="dxa"/>
          <w:tcBorders>
            <w:top w:val="nil"/>
            <w:left w:val="nil"/>
            <w:bottom w:val="nil"/>
            <w:right w:val="nil"/>
          </w:tcBorders>
        </w:tcPr>
        <w:p w:rsidR="00BF6E74" w:rsidRDefault="00BF6E74">
          <w:pPr>
            <w:pStyle w:val="Balk2"/>
            <w:jc w:val="left"/>
          </w:pPr>
        </w:p>
      </w:tc>
      <w:tc>
        <w:tcPr>
          <w:tcW w:w="4404" w:type="dxa"/>
          <w:tcBorders>
            <w:top w:val="nil"/>
            <w:left w:val="nil"/>
            <w:bottom w:val="nil"/>
            <w:right w:val="nil"/>
          </w:tcBorders>
        </w:tcPr>
        <w:p w:rsidR="00BF6E74" w:rsidRDefault="00245EBE">
          <w:pPr>
            <w:pStyle w:val="Balk2"/>
            <w:rPr>
              <w:b/>
            </w:rPr>
          </w:pPr>
          <w:r>
            <w:rPr>
              <w:b/>
            </w:rPr>
            <w:t>05/04/2021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A704B"/>
    <w:rsid w:val="002416D3"/>
    <w:rsid w:val="00245EBE"/>
    <w:rsid w:val="002D30EF"/>
    <w:rsid w:val="002D649E"/>
    <w:rsid w:val="003173CA"/>
    <w:rsid w:val="00481B3D"/>
    <w:rsid w:val="005107A0"/>
    <w:rsid w:val="00534478"/>
    <w:rsid w:val="00536919"/>
    <w:rsid w:val="00575CE8"/>
    <w:rsid w:val="00620BF5"/>
    <w:rsid w:val="00704B0B"/>
    <w:rsid w:val="007271D5"/>
    <w:rsid w:val="008254E6"/>
    <w:rsid w:val="008517C2"/>
    <w:rsid w:val="00867194"/>
    <w:rsid w:val="00895A1B"/>
    <w:rsid w:val="00917033"/>
    <w:rsid w:val="00A16AB4"/>
    <w:rsid w:val="00B5645D"/>
    <w:rsid w:val="00BF6E74"/>
    <w:rsid w:val="00C63B2B"/>
    <w:rsid w:val="00D051D4"/>
    <w:rsid w:val="00DF16C8"/>
    <w:rsid w:val="00E22B9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1D4"/>
  </w:style>
  <w:style w:type="paragraph" w:styleId="Balk1">
    <w:name w:val="heading 1"/>
    <w:basedOn w:val="Normal"/>
    <w:next w:val="Normal"/>
    <w:link w:val="Balk1Char"/>
    <w:qFormat/>
    <w:rsid w:val="00D051D4"/>
    <w:pPr>
      <w:keepNext/>
      <w:jc w:val="center"/>
      <w:outlineLvl w:val="0"/>
    </w:pPr>
    <w:rPr>
      <w:b/>
      <w:sz w:val="24"/>
    </w:rPr>
  </w:style>
  <w:style w:type="paragraph" w:styleId="Balk2">
    <w:name w:val="heading 2"/>
    <w:basedOn w:val="Normal"/>
    <w:next w:val="Normal"/>
    <w:qFormat/>
    <w:rsid w:val="00D051D4"/>
    <w:pPr>
      <w:keepNext/>
      <w:jc w:val="right"/>
      <w:outlineLvl w:val="1"/>
    </w:pPr>
    <w:rPr>
      <w:sz w:val="24"/>
    </w:rPr>
  </w:style>
  <w:style w:type="paragraph" w:styleId="Balk3">
    <w:name w:val="heading 3"/>
    <w:basedOn w:val="Normal"/>
    <w:next w:val="Normal"/>
    <w:qFormat/>
    <w:rsid w:val="00D051D4"/>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D051D4"/>
    <w:pPr>
      <w:tabs>
        <w:tab w:val="center" w:pos="4536"/>
        <w:tab w:val="right" w:pos="9072"/>
      </w:tabs>
    </w:pPr>
  </w:style>
  <w:style w:type="paragraph" w:styleId="Altbilgi">
    <w:name w:val="footer"/>
    <w:basedOn w:val="Normal"/>
    <w:rsid w:val="00D051D4"/>
    <w:pPr>
      <w:tabs>
        <w:tab w:val="center" w:pos="4536"/>
        <w:tab w:val="right" w:pos="9072"/>
      </w:tabs>
    </w:pPr>
  </w:style>
  <w:style w:type="paragraph" w:styleId="AralkYok">
    <w:name w:val="No Spacing"/>
    <w:basedOn w:val="Normal"/>
    <w:uiPriority w:val="99"/>
    <w:qFormat/>
    <w:rsid w:val="00BF6E74"/>
    <w:pPr>
      <w:spacing w:before="100" w:beforeAutospacing="1" w:after="100" w:afterAutospacing="1"/>
    </w:pPr>
    <w:rPr>
      <w:sz w:val="24"/>
      <w:szCs w:val="24"/>
    </w:rPr>
  </w:style>
  <w:style w:type="character" w:customStyle="1" w:styleId="Balk1Char">
    <w:name w:val="Başlık 1 Char"/>
    <w:basedOn w:val="VarsaylanParagrafYazTipi"/>
    <w:link w:val="Balk1"/>
    <w:rsid w:val="00867194"/>
    <w:rPr>
      <w:b/>
      <w:sz w:val="24"/>
    </w:rPr>
  </w:style>
</w:styles>
</file>

<file path=word/webSettings.xml><?xml version="1.0" encoding="utf-8"?>
<w:webSettings xmlns:r="http://schemas.openxmlformats.org/officeDocument/2006/relationships" xmlns:w="http://schemas.openxmlformats.org/wordprocessingml/2006/main">
  <w:divs>
    <w:div w:id="1740900365">
      <w:bodyDiv w:val="1"/>
      <w:marLeft w:val="0"/>
      <w:marRight w:val="0"/>
      <w:marTop w:val="0"/>
      <w:marBottom w:val="0"/>
      <w:divBdr>
        <w:top w:val="none" w:sz="0" w:space="0" w:color="auto"/>
        <w:left w:val="none" w:sz="0" w:space="0" w:color="auto"/>
        <w:bottom w:val="none" w:sz="0" w:space="0" w:color="auto"/>
        <w:right w:val="none" w:sz="0" w:space="0" w:color="auto"/>
      </w:divBdr>
    </w:div>
    <w:div w:id="182192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568</Words>
  <Characters>3243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3</cp:revision>
  <cp:lastPrinted>2021-04-07T07:49:00Z</cp:lastPrinted>
  <dcterms:created xsi:type="dcterms:W3CDTF">2021-04-13T12:46:00Z</dcterms:created>
  <dcterms:modified xsi:type="dcterms:W3CDTF">2021-04-13T12:49:00Z</dcterms:modified>
</cp:coreProperties>
</file>