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E1146" w:rsidRDefault="00DA001A" w:rsidP="008E1146">
            <w:pPr>
              <w:ind w:firstLine="743"/>
              <w:jc w:val="both"/>
              <w:rPr>
                <w:sz w:val="18"/>
                <w:szCs w:val="18"/>
              </w:rPr>
            </w:pPr>
            <w:r>
              <w:rPr>
                <w:sz w:val="18"/>
                <w:szCs w:val="18"/>
              </w:rPr>
              <w:t>Belediye Meclisinin 01.04.2021 tarih ve 67 sayılı ara kararı ile   Plan ve Bütçe Komisyonu, Toplumsal Adalet ve Cinsiyet Eşitliği Komisyonu ile Eğitim, Bilişim,Gençlik ve Spor Komisyonuna ortak havale edilen Mersin Yenişehir Çocuk Üniversitesi Projesi ile ilgili  teklife ait 02/04/2021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E1146" w:rsidRDefault="008E1146" w:rsidP="008E1146">
            <w:pPr>
              <w:pStyle w:val="NormalWeb"/>
              <w:spacing w:before="0" w:beforeAutospacing="0" w:after="0" w:afterAutospacing="0"/>
              <w:ind w:firstLine="708"/>
              <w:jc w:val="both"/>
              <w:rPr>
                <w:rFonts w:ascii="Arial" w:hAnsi="Arial" w:cs="Arial"/>
                <w:color w:val="000000"/>
                <w:sz w:val="22"/>
                <w:szCs w:val="22"/>
              </w:rPr>
            </w:pPr>
          </w:p>
          <w:p w:rsidR="008E1146" w:rsidRPr="008E1146" w:rsidRDefault="008E1146" w:rsidP="008E1146">
            <w:pPr>
              <w:pStyle w:val="NormalWeb"/>
              <w:spacing w:before="0" w:beforeAutospacing="0" w:after="0" w:afterAutospacing="0"/>
              <w:ind w:firstLine="708"/>
              <w:jc w:val="both"/>
              <w:rPr>
                <w:rFonts w:ascii="Arial" w:hAnsi="Arial" w:cs="Arial"/>
                <w:b/>
                <w:sz w:val="16"/>
                <w:szCs w:val="16"/>
              </w:rPr>
            </w:pPr>
            <w:r w:rsidRPr="008E1146">
              <w:rPr>
                <w:rFonts w:ascii="Arial" w:hAnsi="Arial" w:cs="Arial"/>
                <w:color w:val="000000"/>
                <w:sz w:val="16"/>
                <w:szCs w:val="16"/>
              </w:rPr>
              <w:t>Geleceğimiz olan çocuklara keşfetme mutluluğu veren bir ortam sunarak, onlara bilim, sanat, spor etkinliklerini sevdirmek, etkinlik yapma sürecinde el becerilerini, zihinsel becerilerini geliştirmek, grup ile çalışma sorumluluğunu kazandırarak öğrenmeyi eğlenceli hale getirmek, bilimsel iletişim ve sosyal iletişim becerileri kazandırmak, bilime ilgi oluşturarak öğrencilerin ilerdeki tercihlerine olumlu katkıda bulunmayı amaçlarıyla Belediyemiz tarafından “Mersin Yenişehir Çocuk Üniversitesi Projesi” nin başlatılması, ilgili kurum kuruluşlarla Belediyemiz arasında protokoller imzalanabilmesi için Belediye Başkanı Abdullah ÖZYİĞİT’e yetki verilmesi ve Türkiye Çocuk Üniversiteleri Platformu ile EUCU.NET’e (European Children’s Universities Network – Avrupalı Çocuk Üniversiteleri Ağı) üye olunarak aidatların Belediyemiz bütçesinden ödenmesi ile ilgili teklif  Belediye Meclisinin 01/04/2021 tarih ve 67 sayılı ara kararı ile Plan ve Bütçe Komisyonu, Toplumsal Adalet ve Cinsiyet Eşitliği Komisyonu ile Eğitim, Bilişim, Gençlik ve Spor Komisyonuna ortak havale edilmiştir.</w:t>
            </w:r>
          </w:p>
          <w:p w:rsidR="008E1146" w:rsidRPr="008E1146" w:rsidRDefault="008E1146" w:rsidP="008E1146">
            <w:pPr>
              <w:pStyle w:val="NormalWeb"/>
              <w:spacing w:before="0" w:beforeAutospacing="0" w:after="0" w:afterAutospacing="0"/>
              <w:ind w:firstLine="708"/>
              <w:jc w:val="both"/>
              <w:rPr>
                <w:rFonts w:ascii="Arial" w:hAnsi="Arial" w:cs="Arial"/>
                <w:b/>
                <w:sz w:val="16"/>
                <w:szCs w:val="16"/>
              </w:rPr>
            </w:pPr>
          </w:p>
          <w:p w:rsidR="008E1146" w:rsidRPr="008E1146" w:rsidRDefault="008E1146" w:rsidP="008E1146">
            <w:pPr>
              <w:pStyle w:val="AralkYok"/>
              <w:ind w:firstLine="708"/>
              <w:jc w:val="both"/>
              <w:rPr>
                <w:rFonts w:ascii="Arial" w:hAnsi="Arial" w:cs="Arial"/>
                <w:sz w:val="16"/>
                <w:szCs w:val="16"/>
              </w:rPr>
            </w:pPr>
            <w:r w:rsidRPr="008E1146">
              <w:rPr>
                <w:rFonts w:ascii="Arial" w:hAnsi="Arial" w:cs="Arial"/>
                <w:b/>
                <w:sz w:val="16"/>
                <w:szCs w:val="16"/>
              </w:rPr>
              <w:t>Çocuk Üniversitesi:</w:t>
            </w:r>
            <w:r w:rsidRPr="008E1146">
              <w:rPr>
                <w:rFonts w:ascii="Arial" w:hAnsi="Arial" w:cs="Arial"/>
                <w:sz w:val="16"/>
                <w:szCs w:val="16"/>
              </w:rPr>
              <w:t xml:space="preserve"> Çocuklara, yaparak, yaşayarak ve eğlenerek, bilimsel ve eleştirel düşünme, yaratıcı olma, yargılama, sorgulama, soru sorma, merak duyma, sorun çözme gibi temel yaşam becerilerini kazandırmak amacını güden; bu amaçla onları erken yaşta bilimin, sporun ve sanatın eğlenceli yüzü ile tanıştıran bir yapılanmadır.</w:t>
            </w:r>
          </w:p>
          <w:p w:rsidR="008E1146" w:rsidRPr="008E1146" w:rsidRDefault="008E1146" w:rsidP="008E1146">
            <w:pPr>
              <w:pStyle w:val="AralkYok"/>
              <w:ind w:firstLine="708"/>
              <w:jc w:val="both"/>
              <w:rPr>
                <w:rFonts w:ascii="Arial" w:hAnsi="Arial" w:cs="Arial"/>
                <w:sz w:val="16"/>
                <w:szCs w:val="16"/>
              </w:rPr>
            </w:pPr>
            <w:r w:rsidRPr="008E1146">
              <w:rPr>
                <w:rFonts w:ascii="Arial" w:hAnsi="Arial" w:cs="Arial"/>
                <w:b/>
                <w:sz w:val="16"/>
                <w:szCs w:val="16"/>
              </w:rPr>
              <w:t xml:space="preserve">Türkiye’de Çocuk Üniversitesi: </w:t>
            </w:r>
            <w:r w:rsidRPr="008E1146">
              <w:rPr>
                <w:rFonts w:ascii="Arial" w:hAnsi="Arial" w:cs="Arial"/>
                <w:sz w:val="16"/>
                <w:szCs w:val="16"/>
              </w:rPr>
              <w:t>Ülkemiz çocuk üniversitesi kavramıyla 2003 yılında tanışmıştır. Ancak ilk resmi yapılanma 2009 yılında tamamlanmıştır. Bu tarihten sonra yerel yönetimler, üniversiteler, STK’lar, vb. tarafından 38’i aşkın çocuk üniversitesi kurulmuştur. Bu çocuk üniversiteleri arasında yasal veya organik bir bağ olmadığı gibi bunlar farklı program ve uygulamalarla faaliyetlerini yürütmektedir.</w:t>
            </w:r>
          </w:p>
          <w:p w:rsidR="008E1146" w:rsidRPr="008E1146" w:rsidRDefault="008E1146" w:rsidP="008E1146">
            <w:pPr>
              <w:pStyle w:val="OrtaKlavuz21"/>
              <w:ind w:firstLine="708"/>
              <w:jc w:val="both"/>
              <w:rPr>
                <w:rFonts w:ascii="Arial" w:hAnsi="Arial" w:cs="Arial"/>
                <w:color w:val="FF0000"/>
                <w:sz w:val="16"/>
                <w:szCs w:val="16"/>
              </w:rPr>
            </w:pPr>
            <w:r w:rsidRPr="008E1146">
              <w:rPr>
                <w:rFonts w:ascii="Arial" w:hAnsi="Arial" w:cs="Arial"/>
                <w:b/>
                <w:sz w:val="16"/>
                <w:szCs w:val="16"/>
              </w:rPr>
              <w:t xml:space="preserve">Dünya’da Çocuk Üniversitesi: </w:t>
            </w:r>
            <w:r w:rsidRPr="008E1146">
              <w:rPr>
                <w:rFonts w:ascii="Arial" w:hAnsi="Arial" w:cs="Arial"/>
                <w:sz w:val="16"/>
                <w:szCs w:val="16"/>
              </w:rPr>
              <w:t>Dünyada İlk Çocuk Üniversitesi (ÇÜ) İngiltere, Birmingham’da 1993 yılında kuruldu.  ÇÜ’lerinin kurulma nedenlerinden biri, eğitim olanakları en iyi olan okullar ile eğitim olanakları iyi olmayan okullarda öğrenciler arasındaki farklılık konusunda fırsat eşitliği sağlamaktır. OECD Öğrenci Değerlendirme Raporları, bu durumun hemen her ülkedeki okulların ortak problemi olduğunu ortaya koymuştur. Hâlbuki tüm toplumlar fakir ve sosyal olarak dışlanmış çevrelerden gelen çocukların yetenek,  beceri ve kabiliyetlerine ihtiyaç duymaktadır. Avrupa Çocuk Üniversiteleri Ağı (EUCU.NET) bildirgesinde bu bireylerin üniversite ve demokrasilerimizdeki varlıklarının toplumların çeşitlilik ve zenginliğine büyük katkılarda bulundukları ve birtakım önyargıların ortadan kalkmasına yardımcı oldukları belirtilmiştir. Avrupa Çocuk Üniversiteleri Ağı bu konudaki sloganı: “Olağanüstü bir öğrenme kapasitesi ve biricik yetenekleri ile her çocuk keşfedilmeyi beklemektedir”  şeklindedir. Amerika ve Avrupa’da 2000’li yılların başlarında bazı üniversitelerin kampüslerinde oluşturulan Çocuk Üniversiteleri için tek bir model olmasa da, hepsinin ortak amacı çocukları bilimle erken yaşlarda tanıştırarak, potansiyellerini en üst düzeyde ortaya koyabilecekleri alanları belirlemelerinde onlara yardımcı olmaktır</w:t>
            </w:r>
            <w:r w:rsidRPr="008E1146">
              <w:rPr>
                <w:rFonts w:ascii="Arial" w:hAnsi="Arial" w:cs="Arial"/>
                <w:color w:val="FF0000"/>
                <w:sz w:val="16"/>
                <w:szCs w:val="16"/>
              </w:rPr>
              <w:t>.</w:t>
            </w:r>
          </w:p>
          <w:p w:rsidR="008254E6" w:rsidRDefault="008E1146" w:rsidP="008E1146">
            <w:pPr>
              <w:pStyle w:val="AralkYok"/>
              <w:ind w:firstLine="708"/>
              <w:jc w:val="both"/>
            </w:pPr>
            <w:r w:rsidRPr="008E1146">
              <w:rPr>
                <w:rFonts w:ascii="Arial" w:hAnsi="Arial" w:cs="Arial"/>
                <w:sz w:val="16"/>
                <w:szCs w:val="16"/>
              </w:rPr>
              <w:t>Ortak komisyon raporu doğrultusunda; G</w:t>
            </w:r>
            <w:r w:rsidRPr="008E1146">
              <w:rPr>
                <w:rFonts w:ascii="Arial" w:hAnsi="Arial" w:cs="Arial"/>
                <w:color w:val="000000"/>
                <w:sz w:val="16"/>
                <w:szCs w:val="16"/>
              </w:rPr>
              <w:t>eleceğimiz olan çocuklara keşfetme mutluluğu veren bir ortam sunarak, onlara bilim, sanat, spor etkinliklerini sevdirmek, etkinlik yapma sürecinde el becerilerini, zihinsel becerilerini geliştirmek, grup ile çalışma sorumluluğunu kazandırarak öğrenmeyi eğlenceli hale getirmek, bilimsel iletişim ve sosyal iletişim becerileri kazandırmak, bilime ilgi oluşturarak öğrencilerin ilerdeki tercihlerine olumlu katkıda bulunmayı amaçlarıyla Belediyemiz tarafından “Mersin Yenişehir Çocuk Üniversitesi Projesi” nin başlatılması, ilgili kurum kuruluşlarla Belediyemiz arasında protokoller imzalanabilmesi için Belediye Başkanı Abdullah ÖZYİĞİT’e yetki verilmesi ve Türkiye Çocuk Üniversiteleri Platformu ile EUCU.NET’e (EuropeanChildren’sUniversity Network – Avrupa Çocuk Üniversiteleri Ağı) üye olunarak aidatların Belediyemiz bütçesinden karşılanmasının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601EA">
        <w:trPr>
          <w:cantSplit/>
          <w:trHeight w:hRule="exact" w:val="1200"/>
        </w:trPr>
        <w:tc>
          <w:tcPr>
            <w:tcW w:w="3402" w:type="dxa"/>
            <w:tcBorders>
              <w:top w:val="nil"/>
              <w:left w:val="nil"/>
              <w:bottom w:val="nil"/>
              <w:right w:val="nil"/>
            </w:tcBorders>
          </w:tcPr>
          <w:p w:rsidR="007601EA" w:rsidRDefault="007601EA">
            <w:pPr>
              <w:pStyle w:val="Balk1"/>
              <w:rPr>
                <w:rFonts w:eastAsiaTheme="minorEastAsia"/>
              </w:rPr>
            </w:pPr>
            <w:r>
              <w:rPr>
                <w:rFonts w:eastAsiaTheme="minorEastAsia"/>
              </w:rPr>
              <w:t>MECLİS BAŞKANI</w:t>
            </w:r>
          </w:p>
          <w:p w:rsidR="007601EA" w:rsidRDefault="007601E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601EA" w:rsidRDefault="007601EA">
            <w:pPr>
              <w:pStyle w:val="Balk1"/>
              <w:rPr>
                <w:rFonts w:eastAsiaTheme="minorEastAsia"/>
              </w:rPr>
            </w:pPr>
            <w:r>
              <w:rPr>
                <w:rFonts w:eastAsiaTheme="minorEastAsia"/>
              </w:rPr>
              <w:t>KATİP</w:t>
            </w:r>
          </w:p>
          <w:p w:rsidR="007601EA" w:rsidRDefault="007601E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7601EA" w:rsidRDefault="007601EA">
            <w:pPr>
              <w:pStyle w:val="Balk1"/>
              <w:rPr>
                <w:rFonts w:eastAsiaTheme="minorEastAsia"/>
              </w:rPr>
            </w:pPr>
            <w:r>
              <w:rPr>
                <w:rFonts w:eastAsiaTheme="minorEastAsia"/>
              </w:rPr>
              <w:t>KATİP</w:t>
            </w:r>
          </w:p>
          <w:p w:rsidR="007601EA" w:rsidRDefault="007601EA">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E1146">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8E1146">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E114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46664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275" w:rsidRDefault="00422275">
      <w:r>
        <w:separator/>
      </w:r>
    </w:p>
  </w:endnote>
  <w:endnote w:type="continuationSeparator" w:id="1">
    <w:p w:rsidR="00422275" w:rsidRDefault="00422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275" w:rsidRDefault="00422275">
      <w:r>
        <w:separator/>
      </w:r>
    </w:p>
  </w:footnote>
  <w:footnote w:type="continuationSeparator" w:id="1">
    <w:p w:rsidR="00422275" w:rsidRDefault="00422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A001A">
          <w:pPr>
            <w:pStyle w:val="Balk2"/>
            <w:jc w:val="left"/>
          </w:pPr>
          <w:r>
            <w:t>73</w:t>
          </w:r>
        </w:p>
      </w:tc>
      <w:tc>
        <w:tcPr>
          <w:tcW w:w="4404" w:type="dxa"/>
          <w:tcBorders>
            <w:top w:val="nil"/>
            <w:left w:val="nil"/>
            <w:bottom w:val="nil"/>
            <w:right w:val="nil"/>
          </w:tcBorders>
        </w:tcPr>
        <w:p w:rsidR="008254E6" w:rsidRDefault="008254E6">
          <w:pPr>
            <w:pStyle w:val="Balk2"/>
            <w:rPr>
              <w:b/>
            </w:rPr>
          </w:pPr>
          <w:r>
            <w:rPr>
              <w:b/>
            </w:rPr>
            <w:t>MERSİN</w:t>
          </w:r>
        </w:p>
      </w:tc>
    </w:tr>
    <w:tr w:rsidR="008E1146">
      <w:trPr>
        <w:cantSplit/>
      </w:trPr>
      <w:tc>
        <w:tcPr>
          <w:tcW w:w="942" w:type="dxa"/>
          <w:tcBorders>
            <w:top w:val="nil"/>
            <w:left w:val="nil"/>
            <w:bottom w:val="nil"/>
            <w:right w:val="nil"/>
          </w:tcBorders>
        </w:tcPr>
        <w:p w:rsidR="008E1146" w:rsidRDefault="008E1146">
          <w:pPr>
            <w:rPr>
              <w:b/>
              <w:sz w:val="24"/>
            </w:rPr>
          </w:pPr>
        </w:p>
      </w:tc>
      <w:tc>
        <w:tcPr>
          <w:tcW w:w="4860" w:type="dxa"/>
          <w:tcBorders>
            <w:top w:val="nil"/>
            <w:left w:val="nil"/>
            <w:bottom w:val="nil"/>
            <w:right w:val="nil"/>
          </w:tcBorders>
        </w:tcPr>
        <w:p w:rsidR="008E1146" w:rsidRDefault="008E1146">
          <w:pPr>
            <w:pStyle w:val="Balk2"/>
            <w:jc w:val="left"/>
          </w:pPr>
        </w:p>
      </w:tc>
      <w:tc>
        <w:tcPr>
          <w:tcW w:w="4404" w:type="dxa"/>
          <w:tcBorders>
            <w:top w:val="nil"/>
            <w:left w:val="nil"/>
            <w:bottom w:val="nil"/>
            <w:right w:val="nil"/>
          </w:tcBorders>
        </w:tcPr>
        <w:p w:rsidR="008E1146" w:rsidRDefault="00DA001A">
          <w:pPr>
            <w:pStyle w:val="Balk2"/>
            <w:rPr>
              <w:b/>
            </w:rPr>
          </w:pPr>
          <w:r>
            <w:rPr>
              <w:b/>
            </w:rPr>
            <w:t>05/04/2021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E195D"/>
    <w:rsid w:val="00422275"/>
    <w:rsid w:val="00466648"/>
    <w:rsid w:val="00481B3D"/>
    <w:rsid w:val="00534478"/>
    <w:rsid w:val="00575CE8"/>
    <w:rsid w:val="007601EA"/>
    <w:rsid w:val="008254E6"/>
    <w:rsid w:val="008517C2"/>
    <w:rsid w:val="008E1146"/>
    <w:rsid w:val="00C63B2B"/>
    <w:rsid w:val="00DA001A"/>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648"/>
  </w:style>
  <w:style w:type="paragraph" w:styleId="Balk1">
    <w:name w:val="heading 1"/>
    <w:basedOn w:val="Normal"/>
    <w:next w:val="Normal"/>
    <w:link w:val="Balk1Char"/>
    <w:qFormat/>
    <w:rsid w:val="00466648"/>
    <w:pPr>
      <w:keepNext/>
      <w:jc w:val="center"/>
      <w:outlineLvl w:val="0"/>
    </w:pPr>
    <w:rPr>
      <w:b/>
      <w:sz w:val="24"/>
    </w:rPr>
  </w:style>
  <w:style w:type="paragraph" w:styleId="Balk2">
    <w:name w:val="heading 2"/>
    <w:basedOn w:val="Normal"/>
    <w:next w:val="Normal"/>
    <w:qFormat/>
    <w:rsid w:val="00466648"/>
    <w:pPr>
      <w:keepNext/>
      <w:jc w:val="right"/>
      <w:outlineLvl w:val="1"/>
    </w:pPr>
    <w:rPr>
      <w:sz w:val="24"/>
    </w:rPr>
  </w:style>
  <w:style w:type="paragraph" w:styleId="Balk3">
    <w:name w:val="heading 3"/>
    <w:basedOn w:val="Normal"/>
    <w:next w:val="Normal"/>
    <w:qFormat/>
    <w:rsid w:val="0046664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66648"/>
    <w:pPr>
      <w:tabs>
        <w:tab w:val="center" w:pos="4536"/>
        <w:tab w:val="right" w:pos="9072"/>
      </w:tabs>
    </w:pPr>
  </w:style>
  <w:style w:type="paragraph" w:styleId="Altbilgi">
    <w:name w:val="footer"/>
    <w:basedOn w:val="Normal"/>
    <w:rsid w:val="00466648"/>
    <w:pPr>
      <w:tabs>
        <w:tab w:val="center" w:pos="4536"/>
        <w:tab w:val="right" w:pos="9072"/>
      </w:tabs>
    </w:pPr>
  </w:style>
  <w:style w:type="paragraph" w:styleId="NormalWeb">
    <w:name w:val="Normal (Web)"/>
    <w:basedOn w:val="Normal"/>
    <w:uiPriority w:val="99"/>
    <w:unhideWhenUsed/>
    <w:rsid w:val="008E1146"/>
    <w:pPr>
      <w:spacing w:before="100" w:beforeAutospacing="1" w:after="100" w:afterAutospacing="1"/>
    </w:pPr>
    <w:rPr>
      <w:sz w:val="24"/>
      <w:szCs w:val="24"/>
    </w:rPr>
  </w:style>
  <w:style w:type="paragraph" w:customStyle="1" w:styleId="OrtaKlavuz21">
    <w:name w:val="Orta Kılavuz 21"/>
    <w:uiPriority w:val="1"/>
    <w:qFormat/>
    <w:rsid w:val="008E1146"/>
    <w:rPr>
      <w:rFonts w:ascii="Calibri" w:hAnsi="Calibri"/>
      <w:sz w:val="22"/>
      <w:szCs w:val="22"/>
    </w:rPr>
  </w:style>
  <w:style w:type="paragraph" w:styleId="AralkYok">
    <w:name w:val="No Spacing"/>
    <w:basedOn w:val="Normal"/>
    <w:uiPriority w:val="99"/>
    <w:qFormat/>
    <w:rsid w:val="008E1146"/>
    <w:pPr>
      <w:spacing w:before="100" w:beforeAutospacing="1" w:after="100" w:afterAutospacing="1"/>
    </w:pPr>
    <w:rPr>
      <w:sz w:val="24"/>
      <w:szCs w:val="24"/>
    </w:rPr>
  </w:style>
  <w:style w:type="character" w:customStyle="1" w:styleId="Balk1Char">
    <w:name w:val="Başlık 1 Char"/>
    <w:basedOn w:val="VarsaylanParagrafYazTipi"/>
    <w:link w:val="Balk1"/>
    <w:rsid w:val="007601EA"/>
    <w:rPr>
      <w:b/>
      <w:sz w:val="24"/>
    </w:rPr>
  </w:style>
</w:styles>
</file>

<file path=word/webSettings.xml><?xml version="1.0" encoding="utf-8"?>
<w:webSettings xmlns:r="http://schemas.openxmlformats.org/officeDocument/2006/relationships" xmlns:w="http://schemas.openxmlformats.org/wordprocessingml/2006/main">
  <w:divs>
    <w:div w:id="21469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756</Words>
  <Characters>4312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2021-04-07T10:18:00Z</cp:lastPrinted>
  <dcterms:created xsi:type="dcterms:W3CDTF">2021-04-13T12:48:00Z</dcterms:created>
  <dcterms:modified xsi:type="dcterms:W3CDTF">2021-04-13T12:50:00Z</dcterms:modified>
</cp:coreProperties>
</file>