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40" w:rsidRPr="00743AB0" w:rsidRDefault="00142440" w:rsidP="00142440">
      <w:pPr>
        <w:pStyle w:val="GvdeMetniGirintisi"/>
        <w:rPr>
          <w:rFonts w:cs="Arial"/>
          <w:szCs w:val="24"/>
        </w:rPr>
      </w:pPr>
      <w:r w:rsidRPr="00743AB0">
        <w:rPr>
          <w:rFonts w:cs="Arial"/>
          <w:szCs w:val="24"/>
        </w:rPr>
        <w:t>Belediye Meclisimiz ekli gündemi görüşmek üzere 5393 sayılı Belediye Kanununun 20. maddesine 5675 sayılı Kanunun 3. maddesi ile eklenen fıkra ile Belediye Meclisinin Çalışma Yö</w:t>
      </w:r>
      <w:r w:rsidR="00743AB0">
        <w:rPr>
          <w:rFonts w:cs="Arial"/>
          <w:szCs w:val="24"/>
        </w:rPr>
        <w:t>netmeliğinin 6. maddesine göre 21</w:t>
      </w:r>
      <w:r w:rsidRPr="00743AB0">
        <w:rPr>
          <w:rFonts w:cs="Arial"/>
          <w:szCs w:val="24"/>
        </w:rPr>
        <w:t xml:space="preserve">/05/2021 </w:t>
      </w:r>
      <w:r w:rsidR="00743AB0">
        <w:rPr>
          <w:rFonts w:cs="Arial"/>
          <w:szCs w:val="24"/>
        </w:rPr>
        <w:t>Cuma</w:t>
      </w:r>
      <w:r w:rsidRPr="00743AB0">
        <w:rPr>
          <w:rFonts w:cs="Arial"/>
          <w:szCs w:val="24"/>
        </w:rPr>
        <w:t xml:space="preserve"> günü saat 14.00’da Atatürk Kültür Merkezi Özgürlük Salonunda toplanacaktır. Duyurulur.</w:t>
      </w:r>
    </w:p>
    <w:p w:rsidR="00142440" w:rsidRDefault="00142440" w:rsidP="00142440">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0F099E" w:rsidRDefault="000F099E" w:rsidP="00142440">
      <w:pPr>
        <w:pStyle w:val="GvdeMetniGirintisi"/>
        <w:tabs>
          <w:tab w:val="left" w:pos="3402"/>
        </w:tabs>
        <w:ind w:firstLine="0"/>
        <w:rPr>
          <w:rFonts w:cs="Arial"/>
          <w:b/>
          <w:szCs w:val="24"/>
          <w:u w:val="single"/>
        </w:rPr>
      </w:pPr>
    </w:p>
    <w:p w:rsidR="00743AB0" w:rsidRDefault="00743AB0" w:rsidP="00743AB0">
      <w:pPr>
        <w:numPr>
          <w:ilvl w:val="0"/>
          <w:numId w:val="1"/>
        </w:numPr>
        <w:tabs>
          <w:tab w:val="left" w:pos="426"/>
        </w:tabs>
        <w:spacing w:line="120" w:lineRule="atLeast"/>
        <w:ind w:left="284" w:hanging="142"/>
        <w:jc w:val="both"/>
        <w:rPr>
          <w:rFonts w:ascii="Arial" w:hAnsi="Arial" w:cs="Arial"/>
          <w:sz w:val="24"/>
          <w:szCs w:val="24"/>
        </w:rPr>
      </w:pPr>
      <w:r>
        <w:rPr>
          <w:rFonts w:ascii="Arial" w:hAnsi="Arial" w:cs="Arial"/>
          <w:sz w:val="24"/>
          <w:szCs w:val="24"/>
        </w:rPr>
        <w:t>Yoklama ve açılış</w:t>
      </w:r>
    </w:p>
    <w:p w:rsidR="00743AB0" w:rsidRDefault="00743AB0" w:rsidP="00743AB0">
      <w:pPr>
        <w:tabs>
          <w:tab w:val="left" w:pos="426"/>
        </w:tabs>
        <w:spacing w:line="120" w:lineRule="atLeast"/>
        <w:ind w:left="284" w:hanging="142"/>
        <w:jc w:val="both"/>
        <w:rPr>
          <w:rFonts w:ascii="Arial" w:hAnsi="Arial" w:cs="Arial"/>
          <w:sz w:val="16"/>
          <w:szCs w:val="16"/>
        </w:rPr>
      </w:pPr>
      <w:r>
        <w:rPr>
          <w:rFonts w:ascii="Arial" w:hAnsi="Arial" w:cs="Arial"/>
          <w:sz w:val="24"/>
          <w:szCs w:val="24"/>
        </w:rPr>
        <w:t xml:space="preserve">  </w:t>
      </w:r>
    </w:p>
    <w:p w:rsidR="00743AB0" w:rsidRDefault="00743AB0" w:rsidP="00743AB0">
      <w:pPr>
        <w:numPr>
          <w:ilvl w:val="0"/>
          <w:numId w:val="1"/>
        </w:numPr>
        <w:tabs>
          <w:tab w:val="left" w:pos="426"/>
        </w:tabs>
        <w:spacing w:line="120" w:lineRule="atLeast"/>
        <w:ind w:left="284" w:hanging="142"/>
        <w:jc w:val="both"/>
        <w:rPr>
          <w:rFonts w:ascii="Arial" w:hAnsi="Arial" w:cs="Arial"/>
          <w:sz w:val="24"/>
          <w:szCs w:val="24"/>
        </w:rPr>
      </w:pPr>
      <w:r>
        <w:rPr>
          <w:rFonts w:ascii="Arial" w:hAnsi="Arial" w:cs="Arial"/>
          <w:sz w:val="24"/>
          <w:szCs w:val="24"/>
        </w:rPr>
        <w:t xml:space="preserve">Bir önceki birleşim tutanak özetinin okunması. </w:t>
      </w:r>
    </w:p>
    <w:p w:rsidR="00743AB0" w:rsidRDefault="00743AB0" w:rsidP="00743AB0">
      <w:pPr>
        <w:pStyle w:val="ListeParagraf"/>
        <w:spacing w:before="0" w:beforeAutospacing="0" w:after="0" w:afterAutospacing="0" w:line="120" w:lineRule="atLeast"/>
        <w:ind w:left="284" w:hanging="142"/>
        <w:rPr>
          <w:rFonts w:ascii="Arial" w:hAnsi="Arial" w:cs="Arial"/>
        </w:rPr>
      </w:pPr>
    </w:p>
    <w:p w:rsidR="00743AB0" w:rsidRDefault="00743AB0" w:rsidP="00743AB0">
      <w:pPr>
        <w:numPr>
          <w:ilvl w:val="0"/>
          <w:numId w:val="1"/>
        </w:numPr>
        <w:spacing w:line="120" w:lineRule="atLeast"/>
        <w:ind w:left="426" w:hanging="284"/>
        <w:jc w:val="both"/>
        <w:rPr>
          <w:rFonts w:ascii="Arial" w:hAnsi="Arial" w:cs="Arial"/>
          <w:sz w:val="24"/>
          <w:szCs w:val="24"/>
        </w:rPr>
      </w:pPr>
      <w:r>
        <w:rPr>
          <w:rFonts w:ascii="Arial" w:hAnsi="Arial" w:cs="Arial"/>
          <w:sz w:val="24"/>
          <w:szCs w:val="24"/>
        </w:rPr>
        <w:t>2020 Mali Yılı Kesin Hesap ile ilgili teklife ait Plan ve Bütçe Komisyonu raporunun görüşülmesi.</w:t>
      </w:r>
    </w:p>
    <w:p w:rsidR="00743AB0" w:rsidRDefault="00743AB0" w:rsidP="00743AB0">
      <w:pPr>
        <w:tabs>
          <w:tab w:val="left" w:pos="426"/>
        </w:tabs>
        <w:spacing w:line="120" w:lineRule="atLeast"/>
        <w:ind w:left="284" w:hanging="142"/>
        <w:jc w:val="both"/>
        <w:rPr>
          <w:rFonts w:ascii="Arial" w:hAnsi="Arial" w:cs="Arial"/>
          <w:sz w:val="24"/>
          <w:szCs w:val="24"/>
        </w:rPr>
      </w:pPr>
    </w:p>
    <w:p w:rsidR="00743AB0" w:rsidRDefault="00743AB0" w:rsidP="00743AB0">
      <w:pPr>
        <w:numPr>
          <w:ilvl w:val="0"/>
          <w:numId w:val="1"/>
        </w:numPr>
        <w:spacing w:line="120" w:lineRule="atLeast"/>
        <w:ind w:left="426" w:hanging="284"/>
        <w:jc w:val="both"/>
        <w:rPr>
          <w:rFonts w:ascii="Arial" w:hAnsi="Arial" w:cs="Arial"/>
          <w:sz w:val="24"/>
          <w:szCs w:val="24"/>
        </w:rPr>
      </w:pPr>
      <w:r>
        <w:rPr>
          <w:rFonts w:ascii="Arial" w:hAnsi="Arial" w:cs="Arial"/>
          <w:sz w:val="24"/>
          <w:szCs w:val="24"/>
        </w:rPr>
        <w:t>Avrupa Dayanışma Programı-</w:t>
      </w:r>
      <w:proofErr w:type="spellStart"/>
      <w:r>
        <w:rPr>
          <w:rFonts w:ascii="Arial" w:hAnsi="Arial" w:cs="Arial"/>
          <w:sz w:val="24"/>
          <w:szCs w:val="24"/>
        </w:rPr>
        <w:t>European</w:t>
      </w:r>
      <w:proofErr w:type="spellEnd"/>
      <w:r>
        <w:rPr>
          <w:rFonts w:ascii="Arial" w:hAnsi="Arial" w:cs="Arial"/>
          <w:sz w:val="24"/>
          <w:szCs w:val="24"/>
        </w:rPr>
        <w:t xml:space="preserve"> </w:t>
      </w:r>
      <w:proofErr w:type="spellStart"/>
      <w:r>
        <w:rPr>
          <w:rFonts w:ascii="Arial" w:hAnsi="Arial" w:cs="Arial"/>
          <w:sz w:val="24"/>
          <w:szCs w:val="24"/>
        </w:rPr>
        <w:t>Solidarity</w:t>
      </w:r>
      <w:proofErr w:type="spellEnd"/>
      <w:r>
        <w:rPr>
          <w:rFonts w:ascii="Arial" w:hAnsi="Arial" w:cs="Arial"/>
          <w:sz w:val="24"/>
          <w:szCs w:val="24"/>
        </w:rPr>
        <w:t xml:space="preserve"> </w:t>
      </w:r>
      <w:proofErr w:type="spellStart"/>
      <w:r>
        <w:rPr>
          <w:rFonts w:ascii="Arial" w:hAnsi="Arial" w:cs="Arial"/>
          <w:sz w:val="24"/>
          <w:szCs w:val="24"/>
        </w:rPr>
        <w:t>Corps</w:t>
      </w:r>
      <w:proofErr w:type="spellEnd"/>
      <w:r>
        <w:rPr>
          <w:rFonts w:ascii="Arial" w:hAnsi="Arial" w:cs="Arial"/>
          <w:sz w:val="24"/>
          <w:szCs w:val="24"/>
        </w:rPr>
        <w:t xml:space="preserve"> (ESC) akreditasyon ve proje başvurularının yapılması ve projeleri yürütmeye Belediyemizi temsilen Belediye Başkanı Abdullah </w:t>
      </w:r>
      <w:proofErr w:type="spellStart"/>
      <w:r>
        <w:rPr>
          <w:rFonts w:ascii="Arial" w:hAnsi="Arial" w:cs="Arial"/>
          <w:sz w:val="24"/>
          <w:szCs w:val="24"/>
        </w:rPr>
        <w:t>ÖZYİĞİT’in</w:t>
      </w:r>
      <w:proofErr w:type="spellEnd"/>
      <w:r>
        <w:rPr>
          <w:rFonts w:ascii="Arial" w:hAnsi="Arial" w:cs="Arial"/>
          <w:sz w:val="24"/>
          <w:szCs w:val="24"/>
        </w:rPr>
        <w:t xml:space="preserve"> yetkili kılınması ile ilgili teklife ait Proje </w:t>
      </w:r>
      <w:proofErr w:type="spellStart"/>
      <w:r>
        <w:rPr>
          <w:rFonts w:ascii="Arial" w:hAnsi="Arial" w:cs="Arial"/>
          <w:sz w:val="24"/>
          <w:szCs w:val="24"/>
        </w:rPr>
        <w:t>Geliştime</w:t>
      </w:r>
      <w:proofErr w:type="spellEnd"/>
      <w:r>
        <w:rPr>
          <w:rFonts w:ascii="Arial" w:hAnsi="Arial" w:cs="Arial"/>
          <w:sz w:val="24"/>
          <w:szCs w:val="24"/>
        </w:rPr>
        <w:t>, Avrupa Birliği ve Dış İlişkiler Komisyonu raporunun görüşülmesi.</w:t>
      </w:r>
    </w:p>
    <w:p w:rsidR="00743AB0" w:rsidRDefault="00743AB0" w:rsidP="00743AB0">
      <w:pPr>
        <w:pStyle w:val="ListeParagraf"/>
        <w:spacing w:before="0" w:beforeAutospacing="0" w:after="0" w:afterAutospacing="0" w:line="120" w:lineRule="atLeast"/>
        <w:ind w:left="142" w:hanging="284"/>
        <w:rPr>
          <w:rFonts w:ascii="Arial" w:hAnsi="Arial" w:cs="Arial"/>
        </w:rPr>
      </w:pPr>
    </w:p>
    <w:p w:rsidR="00743AB0" w:rsidRDefault="00743AB0" w:rsidP="00743AB0">
      <w:pPr>
        <w:numPr>
          <w:ilvl w:val="0"/>
          <w:numId w:val="1"/>
        </w:numPr>
        <w:spacing w:line="120" w:lineRule="atLeast"/>
        <w:ind w:left="426" w:hanging="284"/>
        <w:jc w:val="both"/>
        <w:rPr>
          <w:rFonts w:ascii="Arial" w:hAnsi="Arial" w:cs="Arial"/>
          <w:sz w:val="24"/>
          <w:szCs w:val="24"/>
        </w:rPr>
      </w:pPr>
      <w:r>
        <w:rPr>
          <w:rFonts w:ascii="Arial" w:hAnsi="Arial" w:cs="Arial"/>
          <w:sz w:val="24"/>
          <w:szCs w:val="24"/>
        </w:rPr>
        <w:t>Yenişehir Belediyesi Çukurova Basket Spor Kulübüne destek sağlanması (ulaşım ve konaklama) ile ilgili teklife ait Eğitim, Bilişim, Gençlik ve Spor Komisyonu, Sosyal Yardım ve Hizmetler Komisyonu ile Plan ve Bütçe Komisyonu ortak raporunun görüşülmesi.</w:t>
      </w:r>
    </w:p>
    <w:p w:rsidR="00743AB0" w:rsidRDefault="00743AB0" w:rsidP="00743AB0">
      <w:pPr>
        <w:tabs>
          <w:tab w:val="left" w:pos="426"/>
        </w:tabs>
        <w:spacing w:line="120" w:lineRule="atLeast"/>
        <w:jc w:val="both"/>
        <w:rPr>
          <w:rFonts w:ascii="Arial" w:hAnsi="Arial" w:cs="Arial"/>
          <w:sz w:val="24"/>
          <w:szCs w:val="24"/>
        </w:rPr>
      </w:pPr>
    </w:p>
    <w:p w:rsidR="00743AB0" w:rsidRDefault="00743AB0" w:rsidP="00743AB0">
      <w:pPr>
        <w:numPr>
          <w:ilvl w:val="0"/>
          <w:numId w:val="1"/>
        </w:numPr>
        <w:tabs>
          <w:tab w:val="left" w:pos="426"/>
        </w:tabs>
        <w:spacing w:line="120" w:lineRule="atLeast"/>
        <w:ind w:left="426" w:hanging="284"/>
        <w:jc w:val="both"/>
        <w:rPr>
          <w:rFonts w:ascii="Arial" w:hAnsi="Arial" w:cs="Arial"/>
          <w:sz w:val="24"/>
          <w:szCs w:val="24"/>
        </w:rPr>
      </w:pPr>
      <w:r>
        <w:rPr>
          <w:rFonts w:ascii="Arial" w:hAnsi="Arial" w:cs="Arial"/>
          <w:sz w:val="24"/>
          <w:szCs w:val="24"/>
        </w:rPr>
        <w:t>Adıyaman Pınarbaşı Belediyesine kanalizasyon ve içme suyu çalışmaları nedeni ile bozulan ana yol arterlerin yapılması için kilit parke taşı alınması ile ilgili teklife ait Plan ve Bütçe Komisyonu raporunun görüşülmesi.</w:t>
      </w:r>
    </w:p>
    <w:p w:rsidR="00743AB0" w:rsidRDefault="00743AB0" w:rsidP="00743AB0">
      <w:pPr>
        <w:tabs>
          <w:tab w:val="left" w:pos="426"/>
        </w:tabs>
        <w:spacing w:line="120" w:lineRule="atLeast"/>
        <w:ind w:left="426" w:hanging="426"/>
        <w:jc w:val="both"/>
        <w:rPr>
          <w:rFonts w:ascii="Arial" w:hAnsi="Arial" w:cs="Arial"/>
          <w:sz w:val="14"/>
          <w:szCs w:val="14"/>
        </w:rPr>
      </w:pPr>
    </w:p>
    <w:p w:rsidR="00267A3E" w:rsidRDefault="00267A3E" w:rsidP="000F099E">
      <w:pPr>
        <w:tabs>
          <w:tab w:val="left" w:pos="426"/>
        </w:tabs>
        <w:spacing w:line="120" w:lineRule="atLeast"/>
        <w:ind w:left="284"/>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0EB6D1AA"/>
    <w:lvl w:ilvl="0" w:tplc="0938E87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F099E"/>
    <w:rsid w:val="00142440"/>
    <w:rsid w:val="001B183E"/>
    <w:rsid w:val="00267A3E"/>
    <w:rsid w:val="00743AB0"/>
    <w:rsid w:val="0089123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40"/>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142440"/>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142440"/>
    <w:rPr>
      <w:rFonts w:ascii="Arial" w:hAnsi="Arial"/>
      <w:sz w:val="24"/>
    </w:rPr>
  </w:style>
  <w:style w:type="paragraph" w:styleId="ListeParagraf">
    <w:name w:val="List Paragraph"/>
    <w:basedOn w:val="Normal"/>
    <w:uiPriority w:val="34"/>
    <w:qFormat/>
    <w:rsid w:val="0014244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63972242">
      <w:bodyDiv w:val="1"/>
      <w:marLeft w:val="0"/>
      <w:marRight w:val="0"/>
      <w:marTop w:val="0"/>
      <w:marBottom w:val="0"/>
      <w:divBdr>
        <w:top w:val="none" w:sz="0" w:space="0" w:color="auto"/>
        <w:left w:val="none" w:sz="0" w:space="0" w:color="auto"/>
        <w:bottom w:val="none" w:sz="0" w:space="0" w:color="auto"/>
        <w:right w:val="none" w:sz="0" w:space="0" w:color="auto"/>
      </w:divBdr>
    </w:div>
    <w:div w:id="17949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yazi_bos_2021-05-20_14-23__401589</Template>
  <TotalTime>1</TotalTime>
  <Pages>1</Pages>
  <Words>190</Words>
  <Characters>1088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2021-05-20T11:55:00Z</dcterms:created>
  <dcterms:modified xsi:type="dcterms:W3CDTF">2021-05-20T11:55:00Z</dcterms:modified>
</cp:coreProperties>
</file>