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C271F2" w:rsidRDefault="00427CCE" w:rsidP="002360C3">
            <w:pPr>
              <w:ind w:firstLine="601"/>
              <w:jc w:val="both"/>
              <w:rPr>
                <w:rFonts w:ascii="Arial" w:hAnsi="Arial" w:cs="Arial"/>
                <w:sz w:val="24"/>
              </w:rPr>
            </w:pPr>
            <w:r>
              <w:rPr>
                <w:rFonts w:ascii="Arial" w:hAnsi="Arial" w:cs="Arial"/>
                <w:sz w:val="24"/>
              </w:rPr>
              <w:t>Belediye Meclisinin 17.05.2021 tarih ve 83 sayılı ara kararı ile Plan ve Bütçe Komisyonu ile Gıda Tarım ve Sağlık Komisyonuna ortak havale edilen Belediyemiz sınırları içerisinde faaliyet gösteren Semt Pazar yerlerinin devir tahsis ücretlerinin belirlenmesi ile ilgili  teklife ait 28/05/2021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C271F2" w:rsidRDefault="00C271F2" w:rsidP="00C271F2">
            <w:pPr>
              <w:ind w:firstLine="885"/>
              <w:jc w:val="both"/>
              <w:rPr>
                <w:rFonts w:ascii="Arial" w:hAnsi="Arial" w:cs="Arial"/>
                <w:sz w:val="24"/>
                <w:szCs w:val="24"/>
              </w:rPr>
            </w:pPr>
          </w:p>
          <w:p w:rsidR="00C271F2" w:rsidRDefault="00C271F2" w:rsidP="00C271F2">
            <w:pPr>
              <w:ind w:firstLine="601"/>
              <w:jc w:val="both"/>
              <w:rPr>
                <w:rFonts w:ascii="Arial" w:hAnsi="Arial" w:cs="Arial"/>
                <w:sz w:val="24"/>
                <w:szCs w:val="24"/>
              </w:rPr>
            </w:pPr>
            <w:r>
              <w:rPr>
                <w:rFonts w:ascii="Arial" w:hAnsi="Arial" w:cs="Arial"/>
                <w:sz w:val="24"/>
                <w:szCs w:val="24"/>
              </w:rPr>
              <w:t>Belediye Pazar Yerleri Yönetmeliği doğrultusunda Belediyemiz sınırları içerisinde faaliyet gösteren Semt Pazar Yerlerinin kapalı pazar yeri ve açık pazar yeri devir tahsis ücretinin belirlenmesi ile ilgili teklif Belediye meclisinin 17/05/2021 tarih ve 83 sayılı ara kararı ile yeniden Plan ve Bütçe Komisyonu ile Gıda Tarım ve Sağlık Komisyonuna ortak havale edilmiştir.</w:t>
            </w:r>
          </w:p>
          <w:p w:rsidR="00C271F2" w:rsidRDefault="00C271F2" w:rsidP="00C271F2">
            <w:pPr>
              <w:ind w:firstLine="601"/>
              <w:jc w:val="both"/>
              <w:rPr>
                <w:rFonts w:ascii="Arial" w:hAnsi="Arial" w:cs="Arial"/>
                <w:sz w:val="24"/>
                <w:szCs w:val="24"/>
              </w:rPr>
            </w:pPr>
          </w:p>
          <w:p w:rsidR="00C271F2" w:rsidRDefault="00C271F2" w:rsidP="00C271F2">
            <w:pPr>
              <w:pStyle w:val="NormalWeb"/>
              <w:shd w:val="clear" w:color="auto" w:fill="FFFFFF"/>
              <w:spacing w:before="75" w:beforeAutospacing="0" w:after="150" w:afterAutospacing="0"/>
              <w:ind w:firstLine="601"/>
              <w:jc w:val="both"/>
              <w:rPr>
                <w:rFonts w:ascii="Arial" w:hAnsi="Arial" w:cs="Arial"/>
                <w:color w:val="000000"/>
                <w:shd w:val="clear" w:color="auto" w:fill="FFFFFF"/>
              </w:rPr>
            </w:pPr>
            <w:r>
              <w:rPr>
                <w:rFonts w:ascii="Arial" w:hAnsi="Arial" w:cs="Arial"/>
                <w:color w:val="333333"/>
                <w:shd w:val="clear" w:color="auto" w:fill="FFFFFF"/>
              </w:rPr>
              <w:t>Yenişehir Belediyesi Pazar Yerleri Yönetmeliğinin 17. Maddesinin 5.fıkrasında </w:t>
            </w:r>
            <w:r>
              <w:rPr>
                <w:rFonts w:ascii="Arial" w:hAnsi="Arial" w:cs="Arial"/>
                <w:color w:val="000000"/>
                <w:shd w:val="clear" w:color="auto" w:fill="FFFFFF"/>
              </w:rPr>
              <w:t>Mersin Yenişehir Belediyesi kapalı pazar yerlerinde bu maddenin 4’üncü fıkrasında belirtilen durumlarda yapılacak olan devir işlemleri için kapalı pazar yeri ve açık pazar yeri için ayrı olacak şekilde 5393 sayılı Belediye Kanunun 18’inci maddesinin (f) fıkrasına ve 2464 sayılı Belediye Gelirler Kanunun 97’nci maddesine istinaden Mersin Yenişehir Belediye Meclisince belirlenen ücret tarifesine göre kapalı pazar yeri ve açık pazar yeri devir tahsis ücreti alınır. denildiğinden,</w:t>
            </w:r>
          </w:p>
          <w:p w:rsidR="00C271F2" w:rsidRDefault="00C271F2" w:rsidP="00C271F2">
            <w:pPr>
              <w:ind w:firstLine="601"/>
              <w:jc w:val="both"/>
              <w:rPr>
                <w:rFonts w:ascii="Arial" w:hAnsi="Arial" w:cs="Arial"/>
                <w:sz w:val="24"/>
                <w:szCs w:val="24"/>
              </w:rPr>
            </w:pPr>
          </w:p>
          <w:p w:rsidR="00C271F2" w:rsidRDefault="00C271F2" w:rsidP="00C271F2">
            <w:pPr>
              <w:tabs>
                <w:tab w:val="center" w:pos="4819"/>
                <w:tab w:val="left" w:pos="6420"/>
              </w:tabs>
              <w:ind w:firstLine="601"/>
              <w:jc w:val="both"/>
              <w:rPr>
                <w:rFonts w:ascii="Arial" w:hAnsi="Arial" w:cs="Arial"/>
              </w:rPr>
            </w:pPr>
            <w:r>
              <w:rPr>
                <w:rFonts w:ascii="Arial" w:hAnsi="Arial" w:cs="Arial"/>
                <w:sz w:val="24"/>
                <w:szCs w:val="24"/>
              </w:rPr>
              <w:t xml:space="preserve">Ortak Komisyon raporu doğrultusunda; Belediyemiz sınırları içerisinde faaliyet gösteren Semt Pazar Yerlerinin kapalı pazar yeri ve açık pazar yerlerinde bulunan </w:t>
            </w:r>
            <w:r w:rsidR="002360C3">
              <w:rPr>
                <w:rFonts w:ascii="Arial" w:hAnsi="Arial" w:cs="Arial"/>
                <w:sz w:val="24"/>
                <w:szCs w:val="24"/>
              </w:rPr>
              <w:t>tezgahlardan vefat</w:t>
            </w:r>
            <w:r>
              <w:rPr>
                <w:rFonts w:ascii="Arial" w:hAnsi="Arial" w:cs="Arial"/>
                <w:sz w:val="24"/>
                <w:szCs w:val="24"/>
              </w:rPr>
              <w:t xml:space="preserve"> etme veya iş göremeyecek derecede kaza geçirme, hastalık ya da yaşlılık gibi zaruri haller dışında 1.000,00 TL devir ücretinin alınmasını kabulüne oy birliği ile karar verildi.</w:t>
            </w: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503FCC">
        <w:trPr>
          <w:cantSplit/>
          <w:trHeight w:hRule="exact" w:val="1200"/>
        </w:trPr>
        <w:tc>
          <w:tcPr>
            <w:tcW w:w="3402" w:type="dxa"/>
            <w:tcBorders>
              <w:top w:val="nil"/>
              <w:left w:val="nil"/>
              <w:bottom w:val="nil"/>
              <w:right w:val="nil"/>
            </w:tcBorders>
          </w:tcPr>
          <w:p w:rsidR="00503FCC" w:rsidRDefault="00503FCC">
            <w:pPr>
              <w:pStyle w:val="Balk1"/>
              <w:rPr>
                <w:rFonts w:eastAsiaTheme="minorEastAsia"/>
              </w:rPr>
            </w:pPr>
            <w:r>
              <w:rPr>
                <w:rFonts w:eastAsiaTheme="minorEastAsia"/>
              </w:rPr>
              <w:t>MECLİS BAŞKANI</w:t>
            </w:r>
          </w:p>
          <w:p w:rsidR="00503FCC" w:rsidRDefault="00503FCC">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503FCC" w:rsidRDefault="00503FCC">
            <w:pPr>
              <w:pStyle w:val="Balk1"/>
              <w:rPr>
                <w:rFonts w:eastAsiaTheme="minorEastAsia"/>
              </w:rPr>
            </w:pPr>
            <w:r>
              <w:rPr>
                <w:rFonts w:eastAsiaTheme="minorEastAsia"/>
              </w:rPr>
              <w:t>KATİP</w:t>
            </w:r>
          </w:p>
          <w:p w:rsidR="00503FCC" w:rsidRDefault="00503FCC">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503FCC" w:rsidRDefault="00503FCC">
            <w:pPr>
              <w:pStyle w:val="Balk1"/>
              <w:rPr>
                <w:rFonts w:eastAsiaTheme="minorEastAsia"/>
              </w:rPr>
            </w:pPr>
            <w:r>
              <w:rPr>
                <w:rFonts w:eastAsiaTheme="minorEastAsia"/>
              </w:rPr>
              <w:t>KATİP</w:t>
            </w:r>
          </w:p>
          <w:p w:rsidR="00503FCC" w:rsidRDefault="00503FCC">
            <w:pPr>
              <w:pStyle w:val="Balk1"/>
              <w:rPr>
                <w:rFonts w:eastAsiaTheme="minorEastAsia"/>
              </w:rPr>
            </w:pPr>
            <w:r>
              <w:rPr>
                <w:rFonts w:eastAsiaTheme="minorEastAsia"/>
              </w:rPr>
              <w:t>Harun GÖKALP</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2360C3">
              <w:rPr>
                <w:rFonts w:ascii="Arial" w:hAnsi="Arial" w:cs="Arial"/>
                <w:sz w:val="18"/>
                <w:szCs w:val="18"/>
              </w:rPr>
              <w:t>06</w:t>
            </w:r>
            <w:r w:rsidRPr="00E35B8E">
              <w:rPr>
                <w:rFonts w:ascii="Arial" w:hAnsi="Arial" w:cs="Arial"/>
                <w:sz w:val="18"/>
                <w:szCs w:val="18"/>
              </w:rPr>
              <w:t>/</w:t>
            </w:r>
            <w:r w:rsidR="00FB3141">
              <w:rPr>
                <w:rFonts w:ascii="Arial" w:hAnsi="Arial" w:cs="Arial"/>
                <w:sz w:val="18"/>
                <w:szCs w:val="18"/>
              </w:rPr>
              <w:t>20</w:t>
            </w:r>
            <w:r w:rsidR="002360C3">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2360C3">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986925">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44A4" w:rsidRDefault="000D44A4">
      <w:r>
        <w:separator/>
      </w:r>
    </w:p>
  </w:endnote>
  <w:endnote w:type="continuationSeparator" w:id="1">
    <w:p w:rsidR="000D44A4" w:rsidRDefault="000D44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44A4" w:rsidRDefault="000D44A4">
      <w:r>
        <w:separator/>
      </w:r>
    </w:p>
  </w:footnote>
  <w:footnote w:type="continuationSeparator" w:id="1">
    <w:p w:rsidR="000D44A4" w:rsidRDefault="000D44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427CCE">
          <w:pPr>
            <w:pStyle w:val="Balk2"/>
            <w:jc w:val="left"/>
          </w:pPr>
          <w:r>
            <w:t>102</w:t>
          </w:r>
        </w:p>
      </w:tc>
      <w:tc>
        <w:tcPr>
          <w:tcW w:w="4404" w:type="dxa"/>
          <w:tcBorders>
            <w:top w:val="nil"/>
            <w:left w:val="nil"/>
            <w:bottom w:val="nil"/>
            <w:right w:val="nil"/>
          </w:tcBorders>
        </w:tcPr>
        <w:p w:rsidR="008254E6" w:rsidRDefault="008254E6">
          <w:pPr>
            <w:pStyle w:val="Balk2"/>
            <w:rPr>
              <w:b/>
            </w:rPr>
          </w:pPr>
          <w:r>
            <w:rPr>
              <w:b/>
            </w:rPr>
            <w:t>MERSİN</w:t>
          </w:r>
        </w:p>
      </w:tc>
    </w:tr>
    <w:tr w:rsidR="00C271F2">
      <w:trPr>
        <w:cantSplit/>
      </w:trPr>
      <w:tc>
        <w:tcPr>
          <w:tcW w:w="942" w:type="dxa"/>
          <w:tcBorders>
            <w:top w:val="nil"/>
            <w:left w:val="nil"/>
            <w:bottom w:val="nil"/>
            <w:right w:val="nil"/>
          </w:tcBorders>
        </w:tcPr>
        <w:p w:rsidR="00C271F2" w:rsidRDefault="00C271F2">
          <w:pPr>
            <w:rPr>
              <w:b/>
              <w:sz w:val="24"/>
            </w:rPr>
          </w:pPr>
        </w:p>
      </w:tc>
      <w:tc>
        <w:tcPr>
          <w:tcW w:w="4860" w:type="dxa"/>
          <w:tcBorders>
            <w:top w:val="nil"/>
            <w:left w:val="nil"/>
            <w:bottom w:val="nil"/>
            <w:right w:val="nil"/>
          </w:tcBorders>
        </w:tcPr>
        <w:p w:rsidR="00C271F2" w:rsidRDefault="00C271F2">
          <w:pPr>
            <w:pStyle w:val="Balk2"/>
            <w:jc w:val="left"/>
          </w:pPr>
        </w:p>
      </w:tc>
      <w:tc>
        <w:tcPr>
          <w:tcW w:w="4404" w:type="dxa"/>
          <w:tcBorders>
            <w:top w:val="nil"/>
            <w:left w:val="nil"/>
            <w:bottom w:val="nil"/>
            <w:right w:val="nil"/>
          </w:tcBorders>
        </w:tcPr>
        <w:p w:rsidR="00C271F2" w:rsidRDefault="00427CCE">
          <w:pPr>
            <w:pStyle w:val="Balk2"/>
            <w:rPr>
              <w:b/>
            </w:rPr>
          </w:pPr>
          <w:r>
            <w:rPr>
              <w:b/>
            </w:rPr>
            <w:t>01/06/2021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D44A4"/>
    <w:rsid w:val="002360C3"/>
    <w:rsid w:val="002416D3"/>
    <w:rsid w:val="00427CCE"/>
    <w:rsid w:val="00481B3D"/>
    <w:rsid w:val="00503FCC"/>
    <w:rsid w:val="00534478"/>
    <w:rsid w:val="00575CE8"/>
    <w:rsid w:val="008254E6"/>
    <w:rsid w:val="008517C2"/>
    <w:rsid w:val="00986925"/>
    <w:rsid w:val="009E4925"/>
    <w:rsid w:val="00B41B24"/>
    <w:rsid w:val="00C271F2"/>
    <w:rsid w:val="00C63B2B"/>
    <w:rsid w:val="00D337F7"/>
    <w:rsid w:val="00DF16C8"/>
    <w:rsid w:val="00F532D1"/>
    <w:rsid w:val="00F71533"/>
    <w:rsid w:val="00FB3141"/>
    <w:rsid w:val="00FD1EB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86925"/>
  </w:style>
  <w:style w:type="paragraph" w:styleId="Balk1">
    <w:name w:val="heading 1"/>
    <w:basedOn w:val="Normal"/>
    <w:next w:val="Normal"/>
    <w:link w:val="Balk1Char"/>
    <w:qFormat/>
    <w:rsid w:val="00986925"/>
    <w:pPr>
      <w:keepNext/>
      <w:jc w:val="center"/>
      <w:outlineLvl w:val="0"/>
    </w:pPr>
    <w:rPr>
      <w:b/>
      <w:sz w:val="24"/>
    </w:rPr>
  </w:style>
  <w:style w:type="paragraph" w:styleId="Balk2">
    <w:name w:val="heading 2"/>
    <w:basedOn w:val="Normal"/>
    <w:next w:val="Normal"/>
    <w:qFormat/>
    <w:rsid w:val="00986925"/>
    <w:pPr>
      <w:keepNext/>
      <w:jc w:val="right"/>
      <w:outlineLvl w:val="1"/>
    </w:pPr>
    <w:rPr>
      <w:sz w:val="24"/>
    </w:rPr>
  </w:style>
  <w:style w:type="paragraph" w:styleId="Balk3">
    <w:name w:val="heading 3"/>
    <w:basedOn w:val="Normal"/>
    <w:next w:val="Normal"/>
    <w:qFormat/>
    <w:rsid w:val="00986925"/>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986925"/>
    <w:pPr>
      <w:tabs>
        <w:tab w:val="center" w:pos="4536"/>
        <w:tab w:val="right" w:pos="9072"/>
      </w:tabs>
    </w:pPr>
  </w:style>
  <w:style w:type="paragraph" w:styleId="Altbilgi">
    <w:name w:val="footer"/>
    <w:basedOn w:val="Normal"/>
    <w:rsid w:val="00986925"/>
    <w:pPr>
      <w:tabs>
        <w:tab w:val="center" w:pos="4536"/>
        <w:tab w:val="right" w:pos="9072"/>
      </w:tabs>
    </w:pPr>
  </w:style>
  <w:style w:type="paragraph" w:styleId="NormalWeb">
    <w:name w:val="Normal (Web)"/>
    <w:basedOn w:val="Normal"/>
    <w:uiPriority w:val="99"/>
    <w:unhideWhenUsed/>
    <w:rsid w:val="00C271F2"/>
    <w:pPr>
      <w:spacing w:before="100" w:beforeAutospacing="1" w:after="100" w:afterAutospacing="1"/>
    </w:pPr>
    <w:rPr>
      <w:sz w:val="24"/>
      <w:szCs w:val="24"/>
    </w:rPr>
  </w:style>
  <w:style w:type="character" w:customStyle="1" w:styleId="Balk1Char">
    <w:name w:val="Başlık 1 Char"/>
    <w:basedOn w:val="VarsaylanParagrafYazTipi"/>
    <w:link w:val="Balk1"/>
    <w:rsid w:val="00503FCC"/>
    <w:rPr>
      <w:b/>
      <w:sz w:val="24"/>
    </w:rPr>
  </w:style>
</w:styles>
</file>

<file path=word/webSettings.xml><?xml version="1.0" encoding="utf-8"?>
<w:webSettings xmlns:r="http://schemas.openxmlformats.org/officeDocument/2006/relationships" xmlns:w="http://schemas.openxmlformats.org/wordprocessingml/2006/main">
  <w:divs>
    <w:div w:id="186922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2021-06-02T14:35:00Z</cp:lastPrinted>
  <dcterms:created xsi:type="dcterms:W3CDTF">2021-06-08T08:51:00Z</dcterms:created>
  <dcterms:modified xsi:type="dcterms:W3CDTF">2021-06-08T08:58:00Z</dcterms:modified>
</cp:coreProperties>
</file>