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C6511" w:rsidRDefault="008C0674" w:rsidP="00AC6511">
            <w:pPr>
              <w:ind w:firstLine="885"/>
              <w:jc w:val="both"/>
              <w:rPr>
                <w:rFonts w:ascii="Arial" w:hAnsi="Arial" w:cs="Arial"/>
                <w:sz w:val="24"/>
              </w:rPr>
            </w:pPr>
            <w:r>
              <w:rPr>
                <w:rFonts w:ascii="Arial" w:hAnsi="Arial" w:cs="Arial"/>
                <w:sz w:val="24"/>
              </w:rPr>
              <w:t>Kütüphane Müdürlüğünün 29/06/2021 tarih ve E-45855719-105.03-13987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534BD" w:rsidRPr="009534BD" w:rsidRDefault="009534BD">
            <w:pPr>
              <w:jc w:val="center"/>
              <w:rPr>
                <w:b/>
                <w:sz w:val="12"/>
                <w:szCs w:val="12"/>
                <w:u w:val="single"/>
              </w:rPr>
            </w:pPr>
          </w:p>
          <w:p w:rsidR="00AC6511" w:rsidRDefault="00AC6511">
            <w:pPr>
              <w:jc w:val="center"/>
              <w:rPr>
                <w:b/>
                <w:sz w:val="24"/>
                <w:u w:val="single"/>
              </w:rPr>
            </w:pPr>
          </w:p>
          <w:p w:rsidR="00AC6511" w:rsidRDefault="00AC6511" w:rsidP="00AC6511">
            <w:pPr>
              <w:ind w:firstLine="885"/>
              <w:jc w:val="both"/>
              <w:rPr>
                <w:rFonts w:ascii="Arial" w:hAnsi="Arial" w:cs="Arial"/>
                <w:sz w:val="24"/>
                <w:szCs w:val="24"/>
              </w:rPr>
            </w:pPr>
            <w:r w:rsidRPr="00AC6511">
              <w:rPr>
                <w:rFonts w:ascii="Arial" w:hAnsi="Arial" w:cs="Arial"/>
                <w:sz w:val="24"/>
                <w:szCs w:val="24"/>
              </w:rPr>
              <w:t>Yenişehir Belediye Meclisi 02.03.2020 tarih 52 sayılı kararı ile AB iklim ve enerji hedeflerine ulaşmak ve bunları aşmak için gönüllü olarak taahhüt edilen yerel yönetimleri bir araya getirmek amacıyla 2008 yılında Avrupa'da başlatılan bir girişim olan “AB İklim ve Enerji Belediye Başkanları Sözleşmesinin” imzalanmasına yönelik süreç başlatılmış ve Belediye Başkanımız Abdullah Özyiğit tarafından 07.08.2020 tarihinde Sözleşme imzalanarak yürürlüğe girmiştir. İmzalanan Sözleşme ile verilen taahhütlerden biride iklim değişikliği konusunda farkındalık oluşturulması ve iklim değişikliğinin zararlı etkilerinin azaltılması için toplumun genelini kapsayacak bilgilendirme ve bilinçlendirme kampanyaları ile etkinlikleri düzenleyerek projeler geliştirmektir.</w:t>
            </w:r>
            <w:r w:rsidR="009534BD">
              <w:rPr>
                <w:rFonts w:ascii="Arial" w:hAnsi="Arial" w:cs="Arial"/>
                <w:sz w:val="24"/>
                <w:szCs w:val="24"/>
              </w:rPr>
              <w:t xml:space="preserve"> </w:t>
            </w:r>
          </w:p>
          <w:p w:rsidR="00AC6511" w:rsidRDefault="00AC6511" w:rsidP="00AC6511">
            <w:pPr>
              <w:jc w:val="both"/>
              <w:rPr>
                <w:rFonts w:ascii="Arial" w:hAnsi="Arial" w:cs="Arial"/>
                <w:sz w:val="24"/>
                <w:szCs w:val="24"/>
              </w:rPr>
            </w:pPr>
          </w:p>
          <w:p w:rsidR="00AC6511" w:rsidRDefault="00AC6511" w:rsidP="00AC6511">
            <w:pPr>
              <w:ind w:firstLine="885"/>
              <w:jc w:val="both"/>
              <w:rPr>
                <w:rFonts w:ascii="Arial" w:hAnsi="Arial" w:cs="Arial"/>
                <w:sz w:val="24"/>
                <w:szCs w:val="24"/>
              </w:rPr>
            </w:pPr>
            <w:r w:rsidRPr="00AC6511">
              <w:rPr>
                <w:rFonts w:ascii="Arial" w:hAnsi="Arial" w:cs="Arial"/>
                <w:sz w:val="24"/>
                <w:szCs w:val="24"/>
              </w:rPr>
              <w:t>Avrupa’da her yıl eylül ayının son cumasında düzenlenen European Researchers’ Night / Avrupa Araştırmacılar Gecesi etkinliği milyonlarca ziyaretçi tarafından takip edilmektedir. Bu kapsamda Belediyemiz tarafından toplumda iklim değişikliğinin olumsuz etkilerine karşı farkındalık sağlamak, araştırmacıların kamuoyunda tanınmasını desteklemek, araştırmacıların çalışmalarının vatandaşın günlük yaşamı üzerindeki etkisinin anlaşılmasını sağlamak için araştırmacıları genel halkla yakınlaştırmak, araştırma ve yenilik faaliyetlerine ilişkin farkındalığı artırmak, gençleri araştırma kariyerine başlamaya teşvik etmek, bilimsel bilgiyi geniş toplum kitlelerine ulaştırmak, bilim ve teknoloji arasındaki etkileşimi kavratmak, doğa – bilim ve teknolojiyle ilgili konularda farkındalık oluşturmak ve bilimsel bilgiyi topluma eğlenceli ve anlaşılır şekilde kavratmak amacıyla “Sürdürülebilir Çevre ve İklim Değişikliği Uluslararası Bilim Festivali - Sustainable Environment and Climate Change International Science Festival SECC-SCISFEST” projesi yürütülmesine yönelik çalışmalar başlatılmıştır.</w:t>
            </w:r>
          </w:p>
          <w:p w:rsidR="00AC6511" w:rsidRDefault="00AC6511" w:rsidP="00AC6511">
            <w:pPr>
              <w:jc w:val="both"/>
              <w:rPr>
                <w:rFonts w:ascii="Arial" w:hAnsi="Arial" w:cs="Arial"/>
                <w:sz w:val="24"/>
                <w:szCs w:val="24"/>
              </w:rPr>
            </w:pPr>
          </w:p>
          <w:p w:rsidR="00AC6511" w:rsidRDefault="00AC6511" w:rsidP="00AC6511">
            <w:pPr>
              <w:ind w:firstLine="885"/>
              <w:jc w:val="both"/>
              <w:rPr>
                <w:rFonts w:ascii="Arial" w:hAnsi="Arial" w:cs="Arial"/>
                <w:sz w:val="24"/>
                <w:szCs w:val="24"/>
              </w:rPr>
            </w:pPr>
            <w:r w:rsidRPr="00AC6511">
              <w:rPr>
                <w:rFonts w:ascii="Arial" w:hAnsi="Arial" w:cs="Arial"/>
                <w:sz w:val="24"/>
                <w:szCs w:val="24"/>
              </w:rPr>
              <w:t xml:space="preserve">Sürdürülebilir Çevre ve İklim Değişikliği Uluslararası Bilim Festivali - SECC-SCISFEST projesinin 24-25 Eylül 2021 tarihinde gerçekleştirilebilmesi için: </w:t>
            </w:r>
          </w:p>
          <w:p w:rsidR="00AC6511" w:rsidRDefault="00AC6511" w:rsidP="00AC6511">
            <w:pPr>
              <w:jc w:val="both"/>
              <w:rPr>
                <w:rFonts w:ascii="Arial" w:hAnsi="Arial" w:cs="Arial"/>
                <w:sz w:val="24"/>
                <w:szCs w:val="24"/>
              </w:rPr>
            </w:pPr>
          </w:p>
          <w:p w:rsidR="00AC6511" w:rsidRDefault="00AC6511" w:rsidP="00AC6511">
            <w:pPr>
              <w:tabs>
                <w:tab w:val="left" w:pos="432"/>
              </w:tabs>
              <w:ind w:left="459" w:hanging="459"/>
              <w:jc w:val="both"/>
              <w:rPr>
                <w:rFonts w:ascii="Arial" w:hAnsi="Arial" w:cs="Arial"/>
                <w:sz w:val="24"/>
                <w:szCs w:val="24"/>
              </w:rPr>
            </w:pPr>
            <w:r w:rsidRPr="00AC6511">
              <w:rPr>
                <w:rFonts w:ascii="Arial" w:hAnsi="Arial" w:cs="Arial"/>
                <w:sz w:val="24"/>
                <w:szCs w:val="24"/>
              </w:rPr>
              <w:t>1.</w:t>
            </w:r>
            <w:r>
              <w:rPr>
                <w:rFonts w:ascii="Arial" w:hAnsi="Arial" w:cs="Arial"/>
                <w:sz w:val="24"/>
                <w:szCs w:val="24"/>
              </w:rPr>
              <w:tab/>
            </w:r>
            <w:r w:rsidRPr="00AC6511">
              <w:rPr>
                <w:rFonts w:ascii="Arial" w:hAnsi="Arial" w:cs="Arial"/>
                <w:sz w:val="24"/>
                <w:szCs w:val="24"/>
              </w:rPr>
              <w:t xml:space="preserve"> 5393 sayılı Belediye Kanunun 15. ve 59. maddeleri çerçevesinde projenin uygulamasında kullanılmak üzere yerel yönetim, kurum, kuruluş, STK ve kişilerden destek alınması amacı ile şartlı bağış kabul edilmesi,</w:t>
            </w:r>
          </w:p>
          <w:p w:rsidR="00AC6511" w:rsidRDefault="00AC6511" w:rsidP="00AC6511">
            <w:pPr>
              <w:tabs>
                <w:tab w:val="left" w:pos="432"/>
              </w:tabs>
              <w:ind w:left="459" w:hanging="459"/>
              <w:jc w:val="both"/>
              <w:rPr>
                <w:rFonts w:ascii="Arial" w:hAnsi="Arial" w:cs="Arial"/>
                <w:sz w:val="24"/>
                <w:szCs w:val="24"/>
              </w:rPr>
            </w:pPr>
          </w:p>
          <w:p w:rsidR="00AC6511" w:rsidRDefault="00AC6511" w:rsidP="00AC6511">
            <w:pPr>
              <w:tabs>
                <w:tab w:val="left" w:pos="432"/>
              </w:tabs>
              <w:ind w:left="459" w:hanging="459"/>
              <w:jc w:val="both"/>
              <w:rPr>
                <w:rFonts w:ascii="Arial" w:hAnsi="Arial" w:cs="Arial"/>
                <w:sz w:val="24"/>
                <w:szCs w:val="24"/>
              </w:rPr>
            </w:pPr>
            <w:r w:rsidRPr="00AC6511">
              <w:rPr>
                <w:rFonts w:ascii="Arial" w:hAnsi="Arial" w:cs="Arial"/>
                <w:sz w:val="24"/>
                <w:szCs w:val="24"/>
              </w:rPr>
              <w:t xml:space="preserve">2. </w:t>
            </w:r>
            <w:r>
              <w:rPr>
                <w:rFonts w:ascii="Arial" w:hAnsi="Arial" w:cs="Arial"/>
                <w:sz w:val="24"/>
                <w:szCs w:val="24"/>
              </w:rPr>
              <w:tab/>
            </w:r>
            <w:r w:rsidRPr="00AC6511">
              <w:rPr>
                <w:rFonts w:ascii="Arial" w:hAnsi="Arial" w:cs="Arial"/>
                <w:sz w:val="24"/>
                <w:szCs w:val="24"/>
              </w:rPr>
              <w:t>Kabul edilecek şartlı bağışların toplanması amacı ile haczedilemez hesap kapsamında “SECC-SCISFEST - Sürdürülebilir Çevre ve İklim Değişikliği Uluslararası Bilim Festivali” isimli hesap açılması,</w:t>
            </w:r>
          </w:p>
          <w:p w:rsidR="00AC6511" w:rsidRDefault="00AC6511" w:rsidP="00AC6511">
            <w:pPr>
              <w:tabs>
                <w:tab w:val="left" w:pos="432"/>
              </w:tabs>
              <w:ind w:left="459" w:hanging="459"/>
              <w:jc w:val="both"/>
              <w:rPr>
                <w:rFonts w:ascii="Arial" w:hAnsi="Arial" w:cs="Arial"/>
                <w:sz w:val="24"/>
                <w:szCs w:val="24"/>
              </w:rPr>
            </w:pPr>
          </w:p>
          <w:p w:rsidR="00AC6511" w:rsidRDefault="00AC6511" w:rsidP="00AC6511">
            <w:pPr>
              <w:tabs>
                <w:tab w:val="left" w:pos="432"/>
              </w:tabs>
              <w:ind w:left="459" w:hanging="459"/>
              <w:jc w:val="both"/>
              <w:rPr>
                <w:rFonts w:ascii="Arial" w:hAnsi="Arial" w:cs="Arial"/>
                <w:sz w:val="24"/>
                <w:szCs w:val="24"/>
              </w:rPr>
            </w:pPr>
            <w:r w:rsidRPr="00AC6511">
              <w:rPr>
                <w:rFonts w:ascii="Arial" w:hAnsi="Arial" w:cs="Arial"/>
                <w:sz w:val="24"/>
                <w:szCs w:val="24"/>
              </w:rPr>
              <w:t xml:space="preserve">3. </w:t>
            </w:r>
            <w:r>
              <w:rPr>
                <w:rFonts w:ascii="Arial" w:hAnsi="Arial" w:cs="Arial"/>
                <w:sz w:val="24"/>
                <w:szCs w:val="24"/>
              </w:rPr>
              <w:tab/>
            </w:r>
            <w:r w:rsidRPr="00AC6511">
              <w:rPr>
                <w:rFonts w:ascii="Arial" w:hAnsi="Arial" w:cs="Arial"/>
                <w:sz w:val="24"/>
                <w:szCs w:val="24"/>
              </w:rPr>
              <w:t>Şartlı bağış yolu ile toplanan bağışların usulüne uygun olarak harcanması ve izlenmesi,</w:t>
            </w:r>
          </w:p>
          <w:p w:rsidR="00AC6511" w:rsidRDefault="00AC6511" w:rsidP="00AC6511">
            <w:pPr>
              <w:tabs>
                <w:tab w:val="left" w:pos="432"/>
              </w:tabs>
              <w:ind w:left="459" w:hanging="459"/>
              <w:jc w:val="both"/>
              <w:rPr>
                <w:rFonts w:ascii="Arial" w:hAnsi="Arial" w:cs="Arial"/>
                <w:sz w:val="24"/>
                <w:szCs w:val="24"/>
              </w:rPr>
            </w:pPr>
          </w:p>
          <w:p w:rsidR="00AC6511" w:rsidRDefault="00AC6511" w:rsidP="00AC6511">
            <w:pPr>
              <w:tabs>
                <w:tab w:val="left" w:pos="432"/>
              </w:tabs>
              <w:ind w:left="459" w:hanging="459"/>
              <w:jc w:val="both"/>
              <w:rPr>
                <w:rFonts w:ascii="Arial" w:hAnsi="Arial" w:cs="Arial"/>
                <w:sz w:val="24"/>
                <w:szCs w:val="24"/>
              </w:rPr>
            </w:pPr>
          </w:p>
          <w:p w:rsidR="00AC6511" w:rsidRDefault="00AC6511" w:rsidP="00AC6511">
            <w:pPr>
              <w:tabs>
                <w:tab w:val="left" w:pos="432"/>
              </w:tabs>
              <w:ind w:left="459" w:hanging="459"/>
              <w:jc w:val="both"/>
              <w:rPr>
                <w:rFonts w:ascii="Arial" w:hAnsi="Arial" w:cs="Arial"/>
                <w:sz w:val="24"/>
                <w:szCs w:val="24"/>
              </w:rPr>
            </w:pPr>
          </w:p>
          <w:p w:rsidR="009534BD" w:rsidRDefault="009534BD" w:rsidP="00AC6511">
            <w:pPr>
              <w:tabs>
                <w:tab w:val="left" w:pos="432"/>
              </w:tabs>
              <w:ind w:left="459" w:hanging="459"/>
              <w:jc w:val="both"/>
              <w:rPr>
                <w:rFonts w:ascii="Arial" w:hAnsi="Arial" w:cs="Arial"/>
                <w:sz w:val="24"/>
                <w:szCs w:val="24"/>
              </w:rPr>
            </w:pPr>
          </w:p>
          <w:p w:rsidR="009534BD" w:rsidRDefault="009534BD" w:rsidP="00AC6511">
            <w:pPr>
              <w:tabs>
                <w:tab w:val="left" w:pos="432"/>
              </w:tabs>
              <w:ind w:left="459" w:hanging="459"/>
              <w:jc w:val="both"/>
              <w:rPr>
                <w:rFonts w:ascii="Arial" w:hAnsi="Arial" w:cs="Arial"/>
                <w:sz w:val="24"/>
                <w:szCs w:val="24"/>
              </w:rPr>
            </w:pPr>
          </w:p>
          <w:p w:rsidR="009534BD" w:rsidRDefault="009534BD" w:rsidP="00AC6511">
            <w:pPr>
              <w:tabs>
                <w:tab w:val="left" w:pos="432"/>
              </w:tabs>
              <w:ind w:left="459" w:hanging="459"/>
              <w:jc w:val="both"/>
              <w:rPr>
                <w:rFonts w:ascii="Arial" w:hAnsi="Arial" w:cs="Arial"/>
                <w:sz w:val="24"/>
                <w:szCs w:val="24"/>
              </w:rPr>
            </w:pPr>
          </w:p>
          <w:p w:rsidR="00AC6511" w:rsidRDefault="009534BD" w:rsidP="009534BD">
            <w:pPr>
              <w:tabs>
                <w:tab w:val="left" w:pos="432"/>
              </w:tabs>
              <w:ind w:left="459" w:hanging="459"/>
              <w:jc w:val="center"/>
              <w:rPr>
                <w:b/>
                <w:sz w:val="24"/>
              </w:rPr>
            </w:pPr>
            <w:r>
              <w:rPr>
                <w:b/>
                <w:sz w:val="24"/>
              </w:rPr>
              <w:lastRenderedPageBreak/>
              <w:t>KARAR</w:t>
            </w:r>
          </w:p>
          <w:p w:rsidR="009534BD" w:rsidRDefault="009534BD" w:rsidP="009534BD">
            <w:pPr>
              <w:tabs>
                <w:tab w:val="left" w:pos="432"/>
              </w:tabs>
              <w:ind w:left="459" w:hanging="459"/>
              <w:jc w:val="center"/>
              <w:rPr>
                <w:b/>
                <w:sz w:val="24"/>
              </w:rPr>
            </w:pPr>
          </w:p>
          <w:p w:rsidR="009534BD" w:rsidRDefault="009534BD" w:rsidP="009534BD">
            <w:pPr>
              <w:tabs>
                <w:tab w:val="left" w:pos="432"/>
              </w:tabs>
              <w:ind w:left="459" w:hanging="459"/>
              <w:jc w:val="both"/>
              <w:rPr>
                <w:rFonts w:ascii="Arial" w:hAnsi="Arial" w:cs="Arial"/>
                <w:sz w:val="24"/>
                <w:szCs w:val="24"/>
              </w:rPr>
            </w:pPr>
          </w:p>
          <w:p w:rsidR="009534BD" w:rsidRDefault="009534BD" w:rsidP="009534BD">
            <w:pPr>
              <w:tabs>
                <w:tab w:val="left" w:pos="432"/>
              </w:tabs>
              <w:ind w:left="459" w:hanging="459"/>
              <w:jc w:val="both"/>
              <w:rPr>
                <w:rFonts w:ascii="Arial" w:hAnsi="Arial" w:cs="Arial"/>
                <w:sz w:val="24"/>
                <w:szCs w:val="24"/>
              </w:rPr>
            </w:pPr>
          </w:p>
          <w:p w:rsidR="009534BD" w:rsidRDefault="009534BD" w:rsidP="009534BD">
            <w:pPr>
              <w:tabs>
                <w:tab w:val="left" w:pos="432"/>
              </w:tabs>
              <w:ind w:left="459" w:hanging="459"/>
              <w:jc w:val="both"/>
              <w:rPr>
                <w:rFonts w:ascii="Arial" w:hAnsi="Arial" w:cs="Arial"/>
                <w:sz w:val="24"/>
                <w:szCs w:val="24"/>
              </w:rPr>
            </w:pPr>
          </w:p>
          <w:p w:rsidR="009534BD" w:rsidRDefault="009534BD" w:rsidP="009534BD">
            <w:pPr>
              <w:tabs>
                <w:tab w:val="left" w:pos="432"/>
              </w:tabs>
              <w:ind w:left="459" w:hanging="459"/>
              <w:jc w:val="both"/>
              <w:rPr>
                <w:rFonts w:ascii="Arial" w:hAnsi="Arial" w:cs="Arial"/>
                <w:sz w:val="24"/>
                <w:szCs w:val="24"/>
              </w:rPr>
            </w:pPr>
          </w:p>
          <w:p w:rsidR="009534BD" w:rsidRDefault="009534BD" w:rsidP="009534BD">
            <w:pPr>
              <w:tabs>
                <w:tab w:val="left" w:pos="432"/>
              </w:tabs>
              <w:ind w:left="459" w:hanging="459"/>
              <w:jc w:val="both"/>
              <w:rPr>
                <w:rFonts w:ascii="Arial" w:hAnsi="Arial" w:cs="Arial"/>
                <w:sz w:val="24"/>
                <w:szCs w:val="24"/>
              </w:rPr>
            </w:pPr>
            <w:r w:rsidRPr="00AC6511">
              <w:rPr>
                <w:rFonts w:ascii="Arial" w:hAnsi="Arial" w:cs="Arial"/>
                <w:sz w:val="24"/>
                <w:szCs w:val="24"/>
              </w:rPr>
              <w:t>4.</w:t>
            </w:r>
            <w:r>
              <w:rPr>
                <w:rFonts w:ascii="Arial" w:hAnsi="Arial" w:cs="Arial"/>
                <w:sz w:val="24"/>
                <w:szCs w:val="24"/>
              </w:rPr>
              <w:tab/>
            </w:r>
            <w:r w:rsidRPr="00AC6511">
              <w:rPr>
                <w:rFonts w:ascii="Arial" w:hAnsi="Arial" w:cs="Arial"/>
                <w:sz w:val="24"/>
                <w:szCs w:val="24"/>
              </w:rPr>
              <w:t>Yenişehir Belediyesi bütçesinden proje uygulanmasında kullanılmak üzere açılacak hesaba 250.000 TL aktarılması,</w:t>
            </w:r>
          </w:p>
          <w:p w:rsidR="00AC6511" w:rsidRDefault="00AC6511" w:rsidP="00AC6511">
            <w:pPr>
              <w:tabs>
                <w:tab w:val="left" w:pos="432"/>
              </w:tabs>
              <w:ind w:left="459" w:hanging="459"/>
              <w:jc w:val="both"/>
              <w:rPr>
                <w:rFonts w:ascii="Arial" w:hAnsi="Arial" w:cs="Arial"/>
                <w:sz w:val="24"/>
                <w:szCs w:val="24"/>
              </w:rPr>
            </w:pPr>
          </w:p>
          <w:p w:rsidR="00AC6511" w:rsidRDefault="00AC6511" w:rsidP="00AC6511">
            <w:pPr>
              <w:tabs>
                <w:tab w:val="left" w:pos="432"/>
              </w:tabs>
              <w:ind w:left="459" w:hanging="459"/>
              <w:jc w:val="both"/>
              <w:rPr>
                <w:rFonts w:ascii="Arial" w:hAnsi="Arial" w:cs="Arial"/>
                <w:sz w:val="24"/>
                <w:szCs w:val="24"/>
              </w:rPr>
            </w:pPr>
          </w:p>
          <w:p w:rsidR="00AC6511" w:rsidRPr="00AC6511" w:rsidRDefault="00AC6511" w:rsidP="00F82192">
            <w:pPr>
              <w:tabs>
                <w:tab w:val="left" w:pos="432"/>
              </w:tabs>
              <w:ind w:left="459" w:hanging="459"/>
              <w:jc w:val="both"/>
              <w:rPr>
                <w:rFonts w:ascii="Arial" w:hAnsi="Arial" w:cs="Arial"/>
                <w:sz w:val="24"/>
                <w:szCs w:val="24"/>
              </w:rPr>
            </w:pPr>
            <w:r w:rsidRPr="00AC6511">
              <w:rPr>
                <w:rFonts w:ascii="Arial" w:hAnsi="Arial" w:cs="Arial"/>
                <w:sz w:val="24"/>
                <w:szCs w:val="24"/>
              </w:rPr>
              <w:t>5.</w:t>
            </w:r>
            <w:r>
              <w:rPr>
                <w:rFonts w:ascii="Arial" w:hAnsi="Arial" w:cs="Arial"/>
                <w:sz w:val="24"/>
                <w:szCs w:val="24"/>
              </w:rPr>
              <w:tab/>
            </w:r>
            <w:r w:rsidRPr="00AC6511">
              <w:rPr>
                <w:rFonts w:ascii="Arial" w:hAnsi="Arial" w:cs="Arial"/>
                <w:sz w:val="24"/>
                <w:szCs w:val="24"/>
              </w:rPr>
              <w:t>Yenişehir Belediyesi CNREXPO Fuar Merkezinin etkinliğin gerçekleştirileceği 24-25 Eylül 2021 tarihlerinde (hazırlık için gereken süreler de eklenerek) tahsis edilmesi ve Uygulamada kullanılacak stantların kiralanması, elektrik, su, temiz</w:t>
            </w:r>
            <w:r w:rsidR="00F82192">
              <w:rPr>
                <w:rFonts w:ascii="Arial" w:hAnsi="Arial" w:cs="Arial"/>
                <w:sz w:val="24"/>
                <w:szCs w:val="24"/>
              </w:rPr>
              <w:t xml:space="preserve">lik vb. giderlerin karşılanması ile ilgili konularda </w:t>
            </w:r>
            <w:r w:rsidRPr="00AC6511">
              <w:rPr>
                <w:rFonts w:ascii="Arial" w:hAnsi="Arial" w:cs="Arial"/>
                <w:sz w:val="24"/>
                <w:szCs w:val="24"/>
              </w:rPr>
              <w:t xml:space="preserve">Belediye Başkanı Abdullah </w:t>
            </w:r>
            <w:r w:rsidR="00F82192">
              <w:rPr>
                <w:rFonts w:ascii="Arial" w:hAnsi="Arial" w:cs="Arial"/>
                <w:sz w:val="24"/>
                <w:szCs w:val="24"/>
              </w:rPr>
              <w:t>ÖZYİĞİT'e</w:t>
            </w:r>
            <w:r w:rsidRPr="00AC6511">
              <w:rPr>
                <w:rFonts w:ascii="Arial" w:hAnsi="Arial" w:cs="Arial"/>
                <w:sz w:val="24"/>
                <w:szCs w:val="24"/>
              </w:rPr>
              <w:t xml:space="preserve"> yetki verilmesi </w:t>
            </w:r>
            <w:r w:rsidR="00F82192">
              <w:rPr>
                <w:rFonts w:ascii="Arial" w:hAnsi="Arial" w:cs="Arial"/>
                <w:sz w:val="24"/>
                <w:szCs w:val="24"/>
              </w:rPr>
              <w:t>ile ilgili teklifin Plan ve Bütçe Komisyonu, Ekoloji Komisyonu ile Ekonomik Hayatın Geliştirilmesi Komisyonuna ortak havale edilmesinin kabulüne oy birliği ile karar veri</w:t>
            </w:r>
            <w:r w:rsidR="00AE7614">
              <w:rPr>
                <w:rFonts w:ascii="Arial" w:hAnsi="Arial" w:cs="Arial"/>
                <w:sz w:val="24"/>
                <w:szCs w:val="24"/>
              </w:rPr>
              <w:t>l</w:t>
            </w:r>
            <w:r w:rsidR="00F82192">
              <w:rPr>
                <w:rFonts w:ascii="Arial" w:hAnsi="Arial" w:cs="Arial"/>
                <w:sz w:val="24"/>
                <w:szCs w:val="24"/>
              </w:rPr>
              <w:t>di.</w:t>
            </w:r>
          </w:p>
          <w:p w:rsidR="00AC6511" w:rsidRDefault="00AC6511" w:rsidP="00AC6511">
            <w:pPr>
              <w:jc w:val="both"/>
              <w:rPr>
                <w:rFonts w:ascii="Arial" w:hAnsi="Arial" w:cs="Arial"/>
                <w:sz w:val="24"/>
                <w:szCs w:val="24"/>
              </w:rPr>
            </w:pPr>
          </w:p>
          <w:p w:rsidR="009534BD" w:rsidRPr="00AC6511" w:rsidRDefault="009534BD" w:rsidP="00AC6511">
            <w:pPr>
              <w:jc w:val="both"/>
              <w:rPr>
                <w:rFonts w:ascii="Arial" w:hAnsi="Arial" w:cs="Arial"/>
                <w:sz w:val="24"/>
                <w:szCs w:val="24"/>
              </w:rPr>
            </w:pPr>
          </w:p>
          <w:p w:rsidR="00AC6511" w:rsidRDefault="00AC6511" w:rsidP="00AC6511">
            <w:pPr>
              <w:jc w:val="both"/>
              <w:rPr>
                <w:rFonts w:ascii="Arial" w:hAnsi="Arial" w:cs="Arial"/>
                <w:b/>
                <w:sz w:val="24"/>
                <w:szCs w:val="24"/>
                <w:u w:val="single"/>
              </w:rPr>
            </w:pPr>
          </w:p>
          <w:p w:rsidR="009534BD" w:rsidRPr="00AC6511" w:rsidRDefault="009534BD" w:rsidP="00AC6511">
            <w:pPr>
              <w:jc w:val="both"/>
              <w:rPr>
                <w:rFonts w:ascii="Arial" w:hAnsi="Arial" w:cs="Arial"/>
                <w:b/>
                <w:sz w:val="24"/>
                <w:szCs w:val="24"/>
                <w:u w:val="single"/>
              </w:rPr>
            </w:pPr>
          </w:p>
          <w:p w:rsidR="00F82192" w:rsidRPr="00AC6511" w:rsidRDefault="00F82192" w:rsidP="00F82192">
            <w:pPr>
              <w:jc w:val="both"/>
              <w:rPr>
                <w:rFonts w:ascii="Arial" w:hAnsi="Arial" w:cs="Arial"/>
                <w:sz w:val="24"/>
                <w:szCs w:val="24"/>
              </w:rPr>
            </w:pPr>
          </w:p>
          <w:p w:rsidR="00F82192" w:rsidRDefault="00F82192" w:rsidP="00F82192">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F4D17">
        <w:trPr>
          <w:cantSplit/>
          <w:trHeight w:hRule="exact" w:val="1200"/>
        </w:trPr>
        <w:tc>
          <w:tcPr>
            <w:tcW w:w="3402" w:type="dxa"/>
            <w:tcBorders>
              <w:top w:val="nil"/>
              <w:left w:val="nil"/>
              <w:bottom w:val="nil"/>
              <w:right w:val="nil"/>
            </w:tcBorders>
          </w:tcPr>
          <w:p w:rsidR="00BF4D17" w:rsidRDefault="00BF4D17">
            <w:pPr>
              <w:pStyle w:val="Balk1"/>
              <w:rPr>
                <w:rFonts w:eastAsiaTheme="minorEastAsia"/>
              </w:rPr>
            </w:pPr>
            <w:r>
              <w:rPr>
                <w:rFonts w:eastAsiaTheme="minorEastAsia"/>
              </w:rPr>
              <w:t>MECLİS BAŞKANI</w:t>
            </w:r>
          </w:p>
          <w:p w:rsidR="00BF4D17" w:rsidRDefault="00BF4D17">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BF4D17" w:rsidRDefault="00BF4D17">
            <w:pPr>
              <w:pStyle w:val="Balk1"/>
              <w:rPr>
                <w:rFonts w:eastAsiaTheme="minorEastAsia"/>
              </w:rPr>
            </w:pPr>
            <w:r>
              <w:rPr>
                <w:rFonts w:eastAsiaTheme="minorEastAsia"/>
              </w:rPr>
              <w:t>KATİP</w:t>
            </w:r>
          </w:p>
          <w:p w:rsidR="00BF4D17" w:rsidRDefault="00BF4D17">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BF4D17" w:rsidRDefault="00BF4D17">
            <w:pPr>
              <w:pStyle w:val="Balk1"/>
              <w:rPr>
                <w:rFonts w:eastAsiaTheme="minorEastAsia"/>
              </w:rPr>
            </w:pPr>
            <w:r>
              <w:rPr>
                <w:rFonts w:eastAsiaTheme="minorEastAsia"/>
              </w:rPr>
              <w:t>KATİP</w:t>
            </w:r>
          </w:p>
          <w:p w:rsidR="00BF4D17" w:rsidRDefault="00BF4D17">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9534BD">
            <w:pPr>
              <w:tabs>
                <w:tab w:val="center" w:pos="9072"/>
              </w:tabs>
            </w:pPr>
          </w:p>
        </w:tc>
      </w:tr>
    </w:tbl>
    <w:p w:rsidR="008254E6" w:rsidRDefault="008254E6"/>
    <w:sectPr w:rsidR="008254E6" w:rsidSect="00C96B3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C7E" w:rsidRDefault="00075C7E">
      <w:r>
        <w:separator/>
      </w:r>
    </w:p>
  </w:endnote>
  <w:endnote w:type="continuationSeparator" w:id="1">
    <w:p w:rsidR="00075C7E" w:rsidRDefault="00075C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C7E" w:rsidRDefault="00075C7E">
      <w:r>
        <w:separator/>
      </w:r>
    </w:p>
  </w:footnote>
  <w:footnote w:type="continuationSeparator" w:id="1">
    <w:p w:rsidR="00075C7E" w:rsidRDefault="00075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C0674">
          <w:pPr>
            <w:pStyle w:val="Balk2"/>
            <w:jc w:val="left"/>
          </w:pPr>
          <w:r>
            <w:t>110</w:t>
          </w:r>
        </w:p>
      </w:tc>
      <w:tc>
        <w:tcPr>
          <w:tcW w:w="4404" w:type="dxa"/>
          <w:tcBorders>
            <w:top w:val="nil"/>
            <w:left w:val="nil"/>
            <w:bottom w:val="nil"/>
            <w:right w:val="nil"/>
          </w:tcBorders>
        </w:tcPr>
        <w:p w:rsidR="008254E6" w:rsidRDefault="008254E6">
          <w:pPr>
            <w:pStyle w:val="Balk2"/>
            <w:rPr>
              <w:b/>
            </w:rPr>
          </w:pPr>
          <w:r>
            <w:rPr>
              <w:b/>
            </w:rPr>
            <w:t>MERSİN</w:t>
          </w:r>
        </w:p>
      </w:tc>
    </w:tr>
    <w:tr w:rsidR="00AC6511">
      <w:trPr>
        <w:cantSplit/>
      </w:trPr>
      <w:tc>
        <w:tcPr>
          <w:tcW w:w="942" w:type="dxa"/>
          <w:tcBorders>
            <w:top w:val="nil"/>
            <w:left w:val="nil"/>
            <w:bottom w:val="nil"/>
            <w:right w:val="nil"/>
          </w:tcBorders>
        </w:tcPr>
        <w:p w:rsidR="00AC6511" w:rsidRDefault="00AC6511">
          <w:pPr>
            <w:rPr>
              <w:b/>
              <w:sz w:val="24"/>
            </w:rPr>
          </w:pPr>
        </w:p>
      </w:tc>
      <w:tc>
        <w:tcPr>
          <w:tcW w:w="4860" w:type="dxa"/>
          <w:tcBorders>
            <w:top w:val="nil"/>
            <w:left w:val="nil"/>
            <w:bottom w:val="nil"/>
            <w:right w:val="nil"/>
          </w:tcBorders>
        </w:tcPr>
        <w:p w:rsidR="00AC6511" w:rsidRDefault="00AC6511">
          <w:pPr>
            <w:pStyle w:val="Balk2"/>
            <w:jc w:val="left"/>
          </w:pPr>
        </w:p>
      </w:tc>
      <w:tc>
        <w:tcPr>
          <w:tcW w:w="4404" w:type="dxa"/>
          <w:tcBorders>
            <w:top w:val="nil"/>
            <w:left w:val="nil"/>
            <w:bottom w:val="nil"/>
            <w:right w:val="nil"/>
          </w:tcBorders>
        </w:tcPr>
        <w:p w:rsidR="00AC6511" w:rsidRDefault="008C0674">
          <w:pPr>
            <w:pStyle w:val="Balk2"/>
            <w:rPr>
              <w:b/>
            </w:rPr>
          </w:pPr>
          <w:r>
            <w:rPr>
              <w:b/>
            </w:rPr>
            <w:t>05/07/2021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5C7E"/>
    <w:rsid w:val="001B2C5A"/>
    <w:rsid w:val="002416D3"/>
    <w:rsid w:val="003F2538"/>
    <w:rsid w:val="00417193"/>
    <w:rsid w:val="00481B3D"/>
    <w:rsid w:val="00534478"/>
    <w:rsid w:val="005661BF"/>
    <w:rsid w:val="00575CE8"/>
    <w:rsid w:val="008254E6"/>
    <w:rsid w:val="008517C2"/>
    <w:rsid w:val="008C0674"/>
    <w:rsid w:val="009534BD"/>
    <w:rsid w:val="00AC15F1"/>
    <w:rsid w:val="00AC6511"/>
    <w:rsid w:val="00AE7614"/>
    <w:rsid w:val="00B91004"/>
    <w:rsid w:val="00BF19A9"/>
    <w:rsid w:val="00BF4D17"/>
    <w:rsid w:val="00C63B2B"/>
    <w:rsid w:val="00C66EE5"/>
    <w:rsid w:val="00C96B30"/>
    <w:rsid w:val="00DC3130"/>
    <w:rsid w:val="00DF16C8"/>
    <w:rsid w:val="00F532D1"/>
    <w:rsid w:val="00F6355D"/>
    <w:rsid w:val="00F71533"/>
    <w:rsid w:val="00F82192"/>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B30"/>
  </w:style>
  <w:style w:type="paragraph" w:styleId="Balk1">
    <w:name w:val="heading 1"/>
    <w:basedOn w:val="Normal"/>
    <w:next w:val="Normal"/>
    <w:link w:val="Balk1Char"/>
    <w:qFormat/>
    <w:rsid w:val="00C96B30"/>
    <w:pPr>
      <w:keepNext/>
      <w:jc w:val="center"/>
      <w:outlineLvl w:val="0"/>
    </w:pPr>
    <w:rPr>
      <w:b/>
      <w:sz w:val="24"/>
    </w:rPr>
  </w:style>
  <w:style w:type="paragraph" w:styleId="Balk2">
    <w:name w:val="heading 2"/>
    <w:basedOn w:val="Normal"/>
    <w:next w:val="Normal"/>
    <w:qFormat/>
    <w:rsid w:val="00C96B30"/>
    <w:pPr>
      <w:keepNext/>
      <w:jc w:val="right"/>
      <w:outlineLvl w:val="1"/>
    </w:pPr>
    <w:rPr>
      <w:sz w:val="24"/>
    </w:rPr>
  </w:style>
  <w:style w:type="paragraph" w:styleId="Balk3">
    <w:name w:val="heading 3"/>
    <w:basedOn w:val="Normal"/>
    <w:next w:val="Normal"/>
    <w:qFormat/>
    <w:rsid w:val="00C96B3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96B30"/>
    <w:pPr>
      <w:tabs>
        <w:tab w:val="center" w:pos="4536"/>
        <w:tab w:val="right" w:pos="9072"/>
      </w:tabs>
    </w:pPr>
  </w:style>
  <w:style w:type="paragraph" w:styleId="Altbilgi">
    <w:name w:val="footer"/>
    <w:basedOn w:val="Normal"/>
    <w:rsid w:val="00C96B30"/>
    <w:pPr>
      <w:tabs>
        <w:tab w:val="center" w:pos="4536"/>
        <w:tab w:val="right" w:pos="9072"/>
      </w:tabs>
    </w:pPr>
  </w:style>
  <w:style w:type="character" w:customStyle="1" w:styleId="Balk1Char">
    <w:name w:val="Başlık 1 Char"/>
    <w:basedOn w:val="VarsaylanParagrafYazTipi"/>
    <w:link w:val="Balk1"/>
    <w:rsid w:val="00BF4D17"/>
    <w:rPr>
      <w:b/>
      <w:sz w:val="24"/>
    </w:rPr>
  </w:style>
</w:styles>
</file>

<file path=word/webSettings.xml><?xml version="1.0" encoding="utf-8"?>
<w:webSettings xmlns:r="http://schemas.openxmlformats.org/officeDocument/2006/relationships" xmlns:w="http://schemas.openxmlformats.org/wordprocessingml/2006/main">
  <w:divs>
    <w:div w:id="16174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2021-07-06T13:50:00Z</cp:lastPrinted>
  <dcterms:created xsi:type="dcterms:W3CDTF">2021-07-12T06:38:00Z</dcterms:created>
  <dcterms:modified xsi:type="dcterms:W3CDTF">2021-07-12T07:05:00Z</dcterms:modified>
</cp:coreProperties>
</file>