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530B1" w:rsidRDefault="00AA294C" w:rsidP="002530B1">
            <w:pPr>
              <w:ind w:firstLine="885"/>
              <w:jc w:val="both"/>
              <w:rPr>
                <w:rFonts w:ascii="Arial" w:hAnsi="Arial" w:cs="Arial"/>
                <w:sz w:val="24"/>
              </w:rPr>
            </w:pPr>
            <w:r>
              <w:rPr>
                <w:rFonts w:ascii="Arial" w:hAnsi="Arial" w:cs="Arial"/>
                <w:sz w:val="24"/>
              </w:rPr>
              <w:t>Belediye Meclisinin 01/06/2021 tarih ve 103 sayılı ara kararı ile Toplumsal Adalet ve Cinsiyet Eşitliği Komisyonu, Ekonomik Hayatın Geliştirilmesi Komisyonu, Kültür Sanat ve Turizm Komisyonu, Proje Geliştirme, Avrupa Birliği ve Dış İlişkiler Komisyonu ile İmar Komisyonuna ortak havale edilen Belediyemiz Birimlerinin Görev, Yetki ve Sorumluluk ile Çalışma Usul ve Esaslarına Dair Yönetmeliklerinin yeniden revize edilmesi ile ilgili teklife ait 30/06/2021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05492" w:rsidRPr="00305492" w:rsidRDefault="00305492">
            <w:pPr>
              <w:jc w:val="center"/>
              <w:rPr>
                <w:b/>
                <w:sz w:val="22"/>
                <w:szCs w:val="22"/>
                <w:u w:val="single"/>
              </w:rPr>
            </w:pPr>
          </w:p>
          <w:p w:rsidR="00305492" w:rsidRPr="00305492" w:rsidRDefault="00305492" w:rsidP="00305492">
            <w:pPr>
              <w:ind w:firstLine="743"/>
              <w:jc w:val="both"/>
              <w:rPr>
                <w:rFonts w:ascii="Arial" w:hAnsi="Arial" w:cs="Arial"/>
                <w:sz w:val="22"/>
                <w:szCs w:val="22"/>
              </w:rPr>
            </w:pPr>
            <w:r w:rsidRPr="00305492">
              <w:rPr>
                <w:rFonts w:ascii="Arial" w:hAnsi="Arial" w:cs="Arial"/>
                <w:sz w:val="22"/>
                <w:szCs w:val="22"/>
              </w:rPr>
              <w:t>5393 Sayılı Belediye Kanununun 48. Maddesi ve Norm Kadro İlke ve Standartlarına göre 5018 Sayılı Mali Yönetim ve Kontrol Kanunu uyarınca Harcama yetkilileri ve birimlerde çalışan personellerin hesap verebilirliğinin sağlanması açısından     "Müdürlüklerinin Görev</w:t>
            </w:r>
            <w:r w:rsidR="00710F14">
              <w:rPr>
                <w:rFonts w:ascii="Arial" w:hAnsi="Arial" w:cs="Arial"/>
                <w:sz w:val="22"/>
                <w:szCs w:val="22"/>
              </w:rPr>
              <w:t>,</w:t>
            </w:r>
            <w:r w:rsidRPr="00305492">
              <w:rPr>
                <w:rFonts w:ascii="Arial" w:hAnsi="Arial" w:cs="Arial"/>
                <w:sz w:val="22"/>
                <w:szCs w:val="22"/>
              </w:rPr>
              <w:t xml:space="preserve"> Yetki </w:t>
            </w:r>
            <w:r w:rsidR="00075646">
              <w:rPr>
                <w:rFonts w:ascii="Arial" w:hAnsi="Arial" w:cs="Arial"/>
                <w:sz w:val="22"/>
                <w:szCs w:val="22"/>
              </w:rPr>
              <w:t xml:space="preserve">ve </w:t>
            </w:r>
            <w:r w:rsidRPr="00305492">
              <w:rPr>
                <w:rFonts w:ascii="Arial" w:hAnsi="Arial" w:cs="Arial"/>
                <w:sz w:val="22"/>
                <w:szCs w:val="22"/>
              </w:rPr>
              <w:t xml:space="preserve">Sorumlulukları ile Çalışma Usul ve Esaslarına Dair  Yönetmeliği"nin açık olarak tanımlanması için Müdürlük Yönetmelikler Taslağı 01/06/2021 tarih ve 103 sayılı meclis kararı ile Toplumsal Adalet ve Cinsiyet Eşitliği Komisyonu, Ekonomik Hayatın Geliştirilmesi Komisyonu, Kültür Sanat ve Turizm Komisyonu, Proje Geliştirme, Avrupa Birliği ve Dış İlişkiler Komisyonu ile İmar Komisyonuna yeniden havale edilmiştir. </w:t>
            </w:r>
          </w:p>
          <w:p w:rsidR="00305492" w:rsidRPr="00305492" w:rsidRDefault="00305492" w:rsidP="00305492">
            <w:pPr>
              <w:ind w:firstLine="743"/>
              <w:jc w:val="both"/>
              <w:rPr>
                <w:rFonts w:ascii="Arial" w:hAnsi="Arial" w:cs="Arial"/>
                <w:sz w:val="22"/>
                <w:szCs w:val="22"/>
              </w:rPr>
            </w:pPr>
          </w:p>
          <w:p w:rsidR="00305492" w:rsidRPr="00305492" w:rsidRDefault="00305492" w:rsidP="00305492">
            <w:pPr>
              <w:ind w:firstLine="601"/>
              <w:jc w:val="both"/>
              <w:rPr>
                <w:rFonts w:ascii="Arial" w:hAnsi="Arial" w:cs="Arial"/>
                <w:sz w:val="22"/>
                <w:szCs w:val="22"/>
              </w:rPr>
            </w:pPr>
            <w:r w:rsidRPr="00305492">
              <w:rPr>
                <w:rFonts w:ascii="Arial" w:hAnsi="Arial" w:cs="Arial"/>
                <w:sz w:val="22"/>
                <w:szCs w:val="22"/>
              </w:rPr>
              <w:t>Ortak komisyon raporu doğrultusunda; Be</w:t>
            </w:r>
            <w:r w:rsidR="00553D97">
              <w:rPr>
                <w:rFonts w:ascii="Arial" w:hAnsi="Arial" w:cs="Arial"/>
                <w:sz w:val="22"/>
                <w:szCs w:val="22"/>
              </w:rPr>
              <w:t>lediyemiz müdürlüklerinin Görev,</w:t>
            </w:r>
            <w:r w:rsidRPr="00305492">
              <w:rPr>
                <w:rFonts w:ascii="Arial" w:hAnsi="Arial" w:cs="Arial"/>
                <w:sz w:val="22"/>
                <w:szCs w:val="22"/>
              </w:rPr>
              <w:t xml:space="preserve"> Yetki</w:t>
            </w:r>
            <w:r w:rsidR="00553D97">
              <w:rPr>
                <w:rFonts w:ascii="Arial" w:hAnsi="Arial" w:cs="Arial"/>
                <w:sz w:val="22"/>
                <w:szCs w:val="22"/>
              </w:rPr>
              <w:t xml:space="preserve"> ve</w:t>
            </w:r>
            <w:r w:rsidRPr="00305492">
              <w:rPr>
                <w:rFonts w:ascii="Arial" w:hAnsi="Arial" w:cs="Arial"/>
                <w:sz w:val="22"/>
                <w:szCs w:val="22"/>
              </w:rPr>
              <w:t xml:space="preserve"> Sorumlulukları ile Çalışma Usul ve Esaslarına Dair Yönetmelikler üzerinde incelemeler yapılmış ve yapılan inceleme neticesinde; yönetmelikler üzerinde gerekli düzeltmeler yapılarak, Yazı İşleri Müdürlüğü, Ruhsat ve Denetim Müdürlüğü, Temizlik İşleri Müdürlüğü, Fen İşleri Müdürlüğü, Kadın ve Aile Hizmetleri Müdürlüğü, Destek Hizmetleri Müdürlüğü, Plan ve Proje Müdürlüğü, İmar ve Şehircilik Müdürlüğü, Bilgi İşlem Müdürlüğü, Zabıta Müdürlüğü, Kentsel Dönüşüm Müdürlüğü, İnsan Kaynakları ve Eğitim Müdürlüğü, Hukuk İşleri Müdürlüğü, Park Bahçeler Müdürlüğü, Emlak ve İstimlak Müdürlüğü, İşletme ve İştirakler Müdürlüğü, Sağlık İşleri Müdürlüğü, Muhtarlık İşleri Müdürlüğü, Strateji Geliştirme Müdürlüğü Görev, Yetki </w:t>
            </w:r>
            <w:r w:rsidR="00553D97">
              <w:rPr>
                <w:rFonts w:ascii="Arial" w:hAnsi="Arial" w:cs="Arial"/>
                <w:sz w:val="22"/>
                <w:szCs w:val="22"/>
              </w:rPr>
              <w:t xml:space="preserve">ve </w:t>
            </w:r>
            <w:r w:rsidRPr="00305492">
              <w:rPr>
                <w:rFonts w:ascii="Arial" w:hAnsi="Arial" w:cs="Arial"/>
                <w:sz w:val="22"/>
                <w:szCs w:val="22"/>
              </w:rPr>
              <w:t>Sorumlulukları ile Çalışma Usul ve Esaslarına Dair Yönetmeliklerin ekli paraflı şekilde onaylanmasına, diğer belediyemiz müdürlüklerine ait yönetmelikler üzerinde eksikliklerin tamamlanması için Kültür İşleri Müdürlüğü, Kütüphane Müdürlüğü, Dış İlişkiler Müdürlüğü ve Mali Hizmetler Müdürlüğünün yönetmeliklerinin idareye iadesinin kabulüne oy birliği ile karar veril</w:t>
            </w:r>
            <w:r w:rsidR="00EF4601">
              <w:rPr>
                <w:rFonts w:ascii="Arial" w:hAnsi="Arial" w:cs="Arial"/>
                <w:sz w:val="22"/>
                <w:szCs w:val="22"/>
              </w:rPr>
              <w:t>di.</w:t>
            </w:r>
          </w:p>
          <w:p w:rsidR="00305492" w:rsidRDefault="00305492" w:rsidP="00305492">
            <w:pPr>
              <w:ind w:firstLine="601"/>
              <w:jc w:val="both"/>
              <w:rPr>
                <w:rFonts w:ascii="Arial" w:hAnsi="Arial" w:cs="Arial"/>
                <w:sz w:val="24"/>
                <w:szCs w:val="24"/>
              </w:rPr>
            </w:pPr>
          </w:p>
          <w:p w:rsidR="00EF4601" w:rsidRDefault="00EF4601" w:rsidP="00305492">
            <w:pPr>
              <w:ind w:firstLine="60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82F4A">
        <w:trPr>
          <w:cantSplit/>
          <w:trHeight w:hRule="exact" w:val="1200"/>
        </w:trPr>
        <w:tc>
          <w:tcPr>
            <w:tcW w:w="3402" w:type="dxa"/>
            <w:tcBorders>
              <w:top w:val="nil"/>
              <w:left w:val="nil"/>
              <w:bottom w:val="nil"/>
              <w:right w:val="nil"/>
            </w:tcBorders>
          </w:tcPr>
          <w:p w:rsidR="00282F4A" w:rsidRDefault="00282F4A">
            <w:pPr>
              <w:pStyle w:val="Balk1"/>
              <w:rPr>
                <w:rFonts w:eastAsiaTheme="minorEastAsia"/>
              </w:rPr>
            </w:pPr>
            <w:r>
              <w:rPr>
                <w:rFonts w:eastAsiaTheme="minorEastAsia"/>
              </w:rPr>
              <w:t>MECLİS BAŞKANI</w:t>
            </w:r>
          </w:p>
          <w:p w:rsidR="00282F4A" w:rsidRDefault="00282F4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82F4A" w:rsidRDefault="00282F4A">
            <w:pPr>
              <w:pStyle w:val="Balk1"/>
              <w:rPr>
                <w:rFonts w:eastAsiaTheme="minorEastAsia"/>
              </w:rPr>
            </w:pPr>
            <w:r>
              <w:rPr>
                <w:rFonts w:eastAsiaTheme="minorEastAsia"/>
              </w:rPr>
              <w:t>KATİP</w:t>
            </w:r>
          </w:p>
          <w:p w:rsidR="00282F4A" w:rsidRDefault="00282F4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82F4A" w:rsidRDefault="00282F4A">
            <w:pPr>
              <w:pStyle w:val="Balk1"/>
              <w:rPr>
                <w:rFonts w:eastAsiaTheme="minorEastAsia"/>
              </w:rPr>
            </w:pPr>
            <w:r>
              <w:rPr>
                <w:rFonts w:eastAsiaTheme="minorEastAsia"/>
              </w:rPr>
              <w:t>KATİP</w:t>
            </w:r>
          </w:p>
          <w:p w:rsidR="00282F4A" w:rsidRDefault="00282F4A">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F4601">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EF4601">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F460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8239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0A" w:rsidRDefault="001E5F0A">
      <w:r>
        <w:separator/>
      </w:r>
    </w:p>
  </w:endnote>
  <w:endnote w:type="continuationSeparator" w:id="1">
    <w:p w:rsidR="001E5F0A" w:rsidRDefault="001E5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0A" w:rsidRDefault="001E5F0A">
      <w:r>
        <w:separator/>
      </w:r>
    </w:p>
  </w:footnote>
  <w:footnote w:type="continuationSeparator" w:id="1">
    <w:p w:rsidR="001E5F0A" w:rsidRDefault="001E5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10F14">
      <w:tc>
        <w:tcPr>
          <w:tcW w:w="10206" w:type="dxa"/>
          <w:gridSpan w:val="3"/>
          <w:tcBorders>
            <w:top w:val="nil"/>
            <w:left w:val="nil"/>
            <w:bottom w:val="nil"/>
            <w:right w:val="nil"/>
          </w:tcBorders>
        </w:tcPr>
        <w:p w:rsidR="00710F14" w:rsidRDefault="00710F14">
          <w:pPr>
            <w:rPr>
              <w:b/>
              <w:sz w:val="24"/>
            </w:rPr>
          </w:pPr>
          <w:r>
            <w:rPr>
              <w:b/>
              <w:sz w:val="24"/>
            </w:rPr>
            <w:t>T.C.</w:t>
          </w:r>
        </w:p>
        <w:p w:rsidR="00710F14" w:rsidRDefault="00710F14">
          <w:pPr>
            <w:pStyle w:val="Balk3"/>
          </w:pPr>
          <w:r>
            <w:t>MERSİN YENİŞEHİR</w:t>
          </w:r>
        </w:p>
        <w:p w:rsidR="00710F14" w:rsidRDefault="00710F14">
          <w:r>
            <w:rPr>
              <w:b/>
              <w:sz w:val="24"/>
            </w:rPr>
            <w:t>BELEDİYE MECLİSİ</w:t>
          </w:r>
        </w:p>
      </w:tc>
    </w:tr>
    <w:tr w:rsidR="00710F14">
      <w:trPr>
        <w:cantSplit/>
      </w:trPr>
      <w:tc>
        <w:tcPr>
          <w:tcW w:w="942" w:type="dxa"/>
          <w:tcBorders>
            <w:top w:val="nil"/>
            <w:left w:val="nil"/>
            <w:bottom w:val="nil"/>
            <w:right w:val="nil"/>
          </w:tcBorders>
        </w:tcPr>
        <w:p w:rsidR="00710F14" w:rsidRDefault="00710F14">
          <w:pPr>
            <w:rPr>
              <w:b/>
              <w:sz w:val="24"/>
            </w:rPr>
          </w:pPr>
        </w:p>
      </w:tc>
      <w:tc>
        <w:tcPr>
          <w:tcW w:w="4860" w:type="dxa"/>
          <w:tcBorders>
            <w:top w:val="nil"/>
            <w:left w:val="nil"/>
            <w:bottom w:val="nil"/>
            <w:right w:val="nil"/>
          </w:tcBorders>
        </w:tcPr>
        <w:p w:rsidR="00710F14" w:rsidRDefault="00710F14">
          <w:pPr>
            <w:pStyle w:val="Balk2"/>
            <w:jc w:val="left"/>
          </w:pPr>
        </w:p>
      </w:tc>
      <w:tc>
        <w:tcPr>
          <w:tcW w:w="4404" w:type="dxa"/>
          <w:tcBorders>
            <w:top w:val="nil"/>
            <w:left w:val="nil"/>
            <w:bottom w:val="nil"/>
            <w:right w:val="nil"/>
          </w:tcBorders>
        </w:tcPr>
        <w:p w:rsidR="00710F14" w:rsidRDefault="00710F14">
          <w:pPr>
            <w:pStyle w:val="Balk2"/>
            <w:rPr>
              <w:b/>
              <w:u w:val="single"/>
            </w:rPr>
          </w:pPr>
        </w:p>
      </w:tc>
    </w:tr>
    <w:tr w:rsidR="00710F14">
      <w:trPr>
        <w:cantSplit/>
      </w:trPr>
      <w:tc>
        <w:tcPr>
          <w:tcW w:w="942" w:type="dxa"/>
          <w:tcBorders>
            <w:top w:val="nil"/>
            <w:left w:val="nil"/>
            <w:bottom w:val="nil"/>
            <w:right w:val="nil"/>
          </w:tcBorders>
        </w:tcPr>
        <w:p w:rsidR="00710F14" w:rsidRDefault="00710F14">
          <w:pPr>
            <w:rPr>
              <w:sz w:val="24"/>
            </w:rPr>
          </w:pPr>
          <w:r>
            <w:rPr>
              <w:b/>
              <w:sz w:val="24"/>
            </w:rPr>
            <w:t>SAYI :</w:t>
          </w:r>
        </w:p>
      </w:tc>
      <w:tc>
        <w:tcPr>
          <w:tcW w:w="4860" w:type="dxa"/>
          <w:tcBorders>
            <w:top w:val="nil"/>
            <w:left w:val="nil"/>
            <w:bottom w:val="nil"/>
            <w:right w:val="nil"/>
          </w:tcBorders>
        </w:tcPr>
        <w:p w:rsidR="00710F14" w:rsidRDefault="00AA294C">
          <w:pPr>
            <w:pStyle w:val="Balk2"/>
            <w:jc w:val="left"/>
          </w:pPr>
          <w:r>
            <w:t>119</w:t>
          </w:r>
        </w:p>
      </w:tc>
      <w:tc>
        <w:tcPr>
          <w:tcW w:w="4404" w:type="dxa"/>
          <w:tcBorders>
            <w:top w:val="nil"/>
            <w:left w:val="nil"/>
            <w:bottom w:val="nil"/>
            <w:right w:val="nil"/>
          </w:tcBorders>
        </w:tcPr>
        <w:p w:rsidR="00710F14" w:rsidRDefault="00710F14">
          <w:pPr>
            <w:pStyle w:val="Balk2"/>
            <w:rPr>
              <w:b/>
            </w:rPr>
          </w:pPr>
          <w:r>
            <w:rPr>
              <w:b/>
            </w:rPr>
            <w:t>MERSİN</w:t>
          </w:r>
        </w:p>
      </w:tc>
    </w:tr>
    <w:tr w:rsidR="00710F14">
      <w:trPr>
        <w:cantSplit/>
      </w:trPr>
      <w:tc>
        <w:tcPr>
          <w:tcW w:w="942" w:type="dxa"/>
          <w:tcBorders>
            <w:top w:val="nil"/>
            <w:left w:val="nil"/>
            <w:bottom w:val="nil"/>
            <w:right w:val="nil"/>
          </w:tcBorders>
        </w:tcPr>
        <w:p w:rsidR="00710F14" w:rsidRDefault="00710F14">
          <w:pPr>
            <w:rPr>
              <w:b/>
              <w:sz w:val="24"/>
            </w:rPr>
          </w:pPr>
        </w:p>
      </w:tc>
      <w:tc>
        <w:tcPr>
          <w:tcW w:w="4860" w:type="dxa"/>
          <w:tcBorders>
            <w:top w:val="nil"/>
            <w:left w:val="nil"/>
            <w:bottom w:val="nil"/>
            <w:right w:val="nil"/>
          </w:tcBorders>
        </w:tcPr>
        <w:p w:rsidR="00710F14" w:rsidRDefault="00710F14">
          <w:pPr>
            <w:pStyle w:val="Balk2"/>
            <w:jc w:val="left"/>
          </w:pPr>
        </w:p>
      </w:tc>
      <w:tc>
        <w:tcPr>
          <w:tcW w:w="4404" w:type="dxa"/>
          <w:tcBorders>
            <w:top w:val="nil"/>
            <w:left w:val="nil"/>
            <w:bottom w:val="nil"/>
            <w:right w:val="nil"/>
          </w:tcBorders>
        </w:tcPr>
        <w:p w:rsidR="00710F14" w:rsidRDefault="00AA294C">
          <w:pPr>
            <w:pStyle w:val="Balk2"/>
            <w:rPr>
              <w:b/>
            </w:rPr>
          </w:pPr>
          <w:r>
            <w:rPr>
              <w:b/>
            </w:rPr>
            <w:t>05/07/2021</w:t>
          </w:r>
        </w:p>
      </w:tc>
    </w:tr>
  </w:tbl>
  <w:p w:rsidR="00710F14" w:rsidRDefault="00710F1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5646"/>
    <w:rsid w:val="0009633D"/>
    <w:rsid w:val="00131227"/>
    <w:rsid w:val="001B0C4B"/>
    <w:rsid w:val="001C258E"/>
    <w:rsid w:val="001E5F0A"/>
    <w:rsid w:val="002416D3"/>
    <w:rsid w:val="002530B1"/>
    <w:rsid w:val="00282395"/>
    <w:rsid w:val="00282F4A"/>
    <w:rsid w:val="00305492"/>
    <w:rsid w:val="003C52B7"/>
    <w:rsid w:val="00481B3D"/>
    <w:rsid w:val="004B0486"/>
    <w:rsid w:val="00534478"/>
    <w:rsid w:val="00553D97"/>
    <w:rsid w:val="00575CE8"/>
    <w:rsid w:val="006E33A3"/>
    <w:rsid w:val="00710F14"/>
    <w:rsid w:val="0073534D"/>
    <w:rsid w:val="00767001"/>
    <w:rsid w:val="008254E6"/>
    <w:rsid w:val="008517C2"/>
    <w:rsid w:val="00960CD4"/>
    <w:rsid w:val="009A3F3E"/>
    <w:rsid w:val="009B523C"/>
    <w:rsid w:val="00A75160"/>
    <w:rsid w:val="00A858FC"/>
    <w:rsid w:val="00AA294C"/>
    <w:rsid w:val="00B4182E"/>
    <w:rsid w:val="00B97ACE"/>
    <w:rsid w:val="00C63B2B"/>
    <w:rsid w:val="00D03AA4"/>
    <w:rsid w:val="00D8028D"/>
    <w:rsid w:val="00DF16C8"/>
    <w:rsid w:val="00EF4601"/>
    <w:rsid w:val="00F532D1"/>
    <w:rsid w:val="00F71533"/>
    <w:rsid w:val="00F8729F"/>
    <w:rsid w:val="00FB3141"/>
    <w:rsid w:val="00FC21C8"/>
    <w:rsid w:val="00FC74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395"/>
  </w:style>
  <w:style w:type="paragraph" w:styleId="Balk1">
    <w:name w:val="heading 1"/>
    <w:basedOn w:val="Normal"/>
    <w:next w:val="Normal"/>
    <w:link w:val="Balk1Char"/>
    <w:qFormat/>
    <w:rsid w:val="00282395"/>
    <w:pPr>
      <w:keepNext/>
      <w:jc w:val="center"/>
      <w:outlineLvl w:val="0"/>
    </w:pPr>
    <w:rPr>
      <w:b/>
      <w:sz w:val="24"/>
    </w:rPr>
  </w:style>
  <w:style w:type="paragraph" w:styleId="Balk2">
    <w:name w:val="heading 2"/>
    <w:basedOn w:val="Normal"/>
    <w:next w:val="Normal"/>
    <w:qFormat/>
    <w:rsid w:val="00282395"/>
    <w:pPr>
      <w:keepNext/>
      <w:jc w:val="right"/>
      <w:outlineLvl w:val="1"/>
    </w:pPr>
    <w:rPr>
      <w:sz w:val="24"/>
    </w:rPr>
  </w:style>
  <w:style w:type="paragraph" w:styleId="Balk3">
    <w:name w:val="heading 3"/>
    <w:basedOn w:val="Normal"/>
    <w:next w:val="Normal"/>
    <w:qFormat/>
    <w:rsid w:val="0028239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82395"/>
    <w:pPr>
      <w:tabs>
        <w:tab w:val="center" w:pos="4536"/>
        <w:tab w:val="right" w:pos="9072"/>
      </w:tabs>
    </w:pPr>
  </w:style>
  <w:style w:type="paragraph" w:styleId="Altbilgi">
    <w:name w:val="footer"/>
    <w:basedOn w:val="Normal"/>
    <w:rsid w:val="00282395"/>
    <w:pPr>
      <w:tabs>
        <w:tab w:val="center" w:pos="4536"/>
        <w:tab w:val="right" w:pos="9072"/>
      </w:tabs>
    </w:pPr>
  </w:style>
  <w:style w:type="character" w:customStyle="1" w:styleId="Balk1Char">
    <w:name w:val="Başlık 1 Char"/>
    <w:basedOn w:val="VarsaylanParagrafYazTipi"/>
    <w:link w:val="Balk1"/>
    <w:rsid w:val="00282F4A"/>
    <w:rPr>
      <w:b/>
      <w:sz w:val="24"/>
    </w:rPr>
  </w:style>
</w:styles>
</file>

<file path=word/webSettings.xml><?xml version="1.0" encoding="utf-8"?>
<w:webSettings xmlns:r="http://schemas.openxmlformats.org/officeDocument/2006/relationships" xmlns:w="http://schemas.openxmlformats.org/wordprocessingml/2006/main">
  <w:divs>
    <w:div w:id="2627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2021-07-07T06:52:00Z</cp:lastPrinted>
  <dcterms:created xsi:type="dcterms:W3CDTF">2021-07-12T06:44:00Z</dcterms:created>
  <dcterms:modified xsi:type="dcterms:W3CDTF">2021-07-12T07:07:00Z</dcterms:modified>
</cp:coreProperties>
</file>