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226B5" w:rsidRDefault="0053265B" w:rsidP="00C226B5">
            <w:pPr>
              <w:ind w:firstLine="601"/>
              <w:jc w:val="both"/>
              <w:rPr>
                <w:rFonts w:ascii="Arial" w:hAnsi="Arial" w:cs="Arial"/>
                <w:sz w:val="24"/>
              </w:rPr>
            </w:pPr>
            <w:r>
              <w:rPr>
                <w:rFonts w:ascii="Arial" w:hAnsi="Arial" w:cs="Arial"/>
                <w:sz w:val="24"/>
              </w:rPr>
              <w:t>Belediye Meclisinin 05/07/2021 tarih ve 124 sayılı ara kararı ile  Eğitim, Bilişim, Gençlik ve Spor Komisyonu ile Toplumsal Adalet ve Cinsiyet Eşitliği Komisyonuna ortak havale edilen Araştırma ve Geliştirme (Ar-Ge) Müdürlüğü yönetmelik taslağı ile ilgili teklife ait 26/07/2021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226B5" w:rsidRDefault="00C226B5" w:rsidP="00C226B5">
            <w:pPr>
              <w:ind w:firstLine="601"/>
              <w:jc w:val="both"/>
              <w:rPr>
                <w:rFonts w:ascii="Arial" w:hAnsi="Arial" w:cs="Arial"/>
                <w:sz w:val="24"/>
                <w:szCs w:val="24"/>
              </w:rPr>
            </w:pPr>
          </w:p>
          <w:p w:rsidR="00C226B5" w:rsidRDefault="00C226B5" w:rsidP="00C226B5">
            <w:pPr>
              <w:ind w:firstLine="601"/>
              <w:jc w:val="both"/>
              <w:rPr>
                <w:rFonts w:ascii="Arial" w:hAnsi="Arial" w:cs="Arial"/>
                <w:sz w:val="24"/>
                <w:szCs w:val="24"/>
              </w:rPr>
            </w:pPr>
          </w:p>
          <w:p w:rsidR="00C226B5" w:rsidRDefault="00C226B5" w:rsidP="00C226B5">
            <w:pPr>
              <w:ind w:firstLine="601"/>
              <w:jc w:val="both"/>
              <w:rPr>
                <w:rFonts w:ascii="Arial" w:hAnsi="Arial" w:cs="Arial"/>
                <w:sz w:val="24"/>
                <w:szCs w:val="24"/>
              </w:rPr>
            </w:pPr>
            <w:r>
              <w:rPr>
                <w:rFonts w:ascii="Arial" w:hAnsi="Arial" w:cs="Arial"/>
                <w:sz w:val="24"/>
                <w:szCs w:val="24"/>
              </w:rPr>
              <w:t> </w:t>
            </w:r>
            <w:r>
              <w:rPr>
                <w:rFonts w:ascii="Arial" w:hAnsi="Arial" w:cs="Arial"/>
                <w:color w:val="000000"/>
                <w:sz w:val="24"/>
                <w:szCs w:val="24"/>
              </w:rPr>
              <w:t xml:space="preserve">Belediye Meclisinin 06.07.2020 tarih ve 78 sayılı kararı ile </w:t>
            </w:r>
            <w:r w:rsidR="00F906CE">
              <w:rPr>
                <w:rFonts w:ascii="Arial" w:hAnsi="Arial" w:cs="Arial"/>
                <w:color w:val="000000"/>
                <w:sz w:val="24"/>
                <w:szCs w:val="24"/>
              </w:rPr>
              <w:t>kurulmuş olan</w:t>
            </w:r>
            <w:r>
              <w:rPr>
                <w:rFonts w:ascii="Arial" w:hAnsi="Arial" w:cs="Arial"/>
                <w:color w:val="000000"/>
                <w:sz w:val="24"/>
                <w:szCs w:val="24"/>
              </w:rPr>
              <w:t xml:space="preserve"> </w:t>
            </w:r>
            <w:r>
              <w:rPr>
                <w:rFonts w:ascii="Arial" w:hAnsi="Arial" w:cs="Arial"/>
                <w:sz w:val="24"/>
                <w:szCs w:val="24"/>
              </w:rPr>
              <w:t>Araştırma ve Geliştirme (Ar-Ge) Müdürlüğü  5393 Sayılı Belediye Kanununun 48. Maddesi ve Norm Kadro İlke ve Standartlarına göre 5018 Sayılı Mali Yönetim ve Kontrol Kanunu uyarınca Harcama yetkilileri ve birimlerde çalışan personellerin hesap verebilirliğinin sağlanması açısından     "Müdürlüklerinin Görev, Yetki Sorumlulukları ile Çalışma Usul ve Esaslarına Dair Yönetmeliği"nin açık olarak tanımlanması için Müdürlük Yönetmelik taslağı ile ilgili teklif 05/07/2021 tarih ve 124 sayılı meclis kararı ile Eğitim, Bilişim, Gençlik ve Spor Komisyonu ile Toplumsal Adalet ve Cinsiyet Eşitliği komisyonuna müştereken havale edilmiştir.</w:t>
            </w:r>
          </w:p>
          <w:p w:rsidR="00C226B5" w:rsidRDefault="00C226B5" w:rsidP="00C226B5">
            <w:pPr>
              <w:ind w:firstLine="601"/>
              <w:jc w:val="both"/>
              <w:rPr>
                <w:rFonts w:ascii="Arial" w:hAnsi="Arial" w:cs="Arial"/>
                <w:sz w:val="24"/>
                <w:szCs w:val="24"/>
              </w:rPr>
            </w:pPr>
          </w:p>
          <w:p w:rsidR="00F906CE" w:rsidRDefault="00F906CE" w:rsidP="008440E3">
            <w:pPr>
              <w:ind w:firstLine="993"/>
              <w:jc w:val="both"/>
              <w:rPr>
                <w:rFonts w:ascii="Arial" w:hAnsi="Arial" w:cs="Arial"/>
                <w:sz w:val="24"/>
              </w:rPr>
            </w:pPr>
            <w:r>
              <w:rPr>
                <w:rFonts w:ascii="Arial" w:hAnsi="Arial" w:cs="Arial"/>
                <w:sz w:val="24"/>
              </w:rPr>
              <w:t>Ortak Komisyon raporu doğrultusunda</w:t>
            </w:r>
            <w:r w:rsidR="00C226B5">
              <w:rPr>
                <w:rFonts w:ascii="Arial" w:hAnsi="Arial" w:cs="Arial"/>
                <w:sz w:val="24"/>
              </w:rPr>
              <w:t>;</w:t>
            </w:r>
            <w:r>
              <w:rPr>
                <w:rFonts w:ascii="Arial" w:hAnsi="Arial" w:cs="Arial"/>
                <w:sz w:val="24"/>
              </w:rPr>
              <w:t xml:space="preserve"> sözkonusu </w:t>
            </w:r>
            <w:r>
              <w:rPr>
                <w:rFonts w:ascii="Arial" w:hAnsi="Arial" w:cs="Arial"/>
                <w:sz w:val="24"/>
                <w:szCs w:val="24"/>
              </w:rPr>
              <w:t xml:space="preserve">Araştırma ve Geliştirme (Ar-Ge) </w:t>
            </w:r>
            <w:r w:rsidR="00C226B5">
              <w:rPr>
                <w:rFonts w:ascii="Arial" w:hAnsi="Arial" w:cs="Arial"/>
                <w:sz w:val="24"/>
              </w:rPr>
              <w:t xml:space="preserve"> </w:t>
            </w:r>
            <w:r>
              <w:rPr>
                <w:rFonts w:ascii="Arial" w:hAnsi="Arial" w:cs="Arial"/>
                <w:sz w:val="24"/>
              </w:rPr>
              <w:t xml:space="preserve">Müdürlüğüne ait iş ve işlemlerin yürütülebilmesi için hazırlanan Çalışma Usul ve Esasları Hakkında Yönetmelik teklifinin idareden geldiği şekliyle kabulüne oybirliği ile karar verildi. </w:t>
            </w:r>
          </w:p>
          <w:p w:rsidR="008440E3" w:rsidRDefault="008440E3" w:rsidP="008440E3">
            <w:pPr>
              <w:ind w:firstLine="993"/>
              <w:jc w:val="both"/>
              <w:rPr>
                <w:rFonts w:ascii="Arial" w:hAnsi="Arial" w:cs="Arial"/>
                <w:sz w:val="24"/>
              </w:rPr>
            </w:pPr>
          </w:p>
          <w:p w:rsidR="008440E3" w:rsidRDefault="008440E3" w:rsidP="008440E3">
            <w:pPr>
              <w:ind w:firstLine="993"/>
              <w:jc w:val="both"/>
              <w:rPr>
                <w:rFonts w:ascii="Arial" w:hAnsi="Arial" w:cs="Arial"/>
                <w:sz w:val="24"/>
              </w:rPr>
            </w:pPr>
          </w:p>
          <w:p w:rsidR="005229FE" w:rsidRDefault="005229FE" w:rsidP="008440E3">
            <w:pPr>
              <w:ind w:firstLine="993"/>
              <w:jc w:val="both"/>
              <w:rPr>
                <w:rFonts w:ascii="Arial" w:hAnsi="Arial" w:cs="Arial"/>
                <w:sz w:val="24"/>
              </w:rPr>
            </w:pPr>
          </w:p>
          <w:p w:rsidR="00F906CE" w:rsidRDefault="00F906CE" w:rsidP="00F906CE">
            <w:pPr>
              <w:ind w:firstLine="885"/>
              <w:jc w:val="both"/>
              <w:rPr>
                <w:rFonts w:ascii="Arial" w:hAnsi="Arial" w:cs="Arial"/>
                <w:sz w:val="24"/>
              </w:rPr>
            </w:pPr>
          </w:p>
          <w:p w:rsidR="008254E6" w:rsidRDefault="008254E6" w:rsidP="00F906CE">
            <w:pPr>
              <w:ind w:firstLine="993"/>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53265B" w:rsidRDefault="0053265B">
            <w:pPr>
              <w:pStyle w:val="Balk1"/>
            </w:pPr>
            <w:r>
              <w:t>MECLİS BAŞKANI</w:t>
            </w:r>
          </w:p>
          <w:p w:rsidR="008254E6" w:rsidRDefault="0053265B">
            <w:pPr>
              <w:pStyle w:val="Balk1"/>
            </w:pPr>
            <w:r>
              <w:t>Abdullah ÖZYİĞİT</w:t>
            </w:r>
          </w:p>
        </w:tc>
        <w:tc>
          <w:tcPr>
            <w:tcW w:w="3402" w:type="dxa"/>
            <w:tcBorders>
              <w:top w:val="nil"/>
              <w:left w:val="nil"/>
              <w:bottom w:val="nil"/>
              <w:right w:val="nil"/>
            </w:tcBorders>
          </w:tcPr>
          <w:p w:rsidR="0053265B" w:rsidRDefault="0053265B">
            <w:pPr>
              <w:pStyle w:val="Balk1"/>
            </w:pPr>
            <w:r>
              <w:t>KATİP</w:t>
            </w:r>
          </w:p>
          <w:p w:rsidR="008254E6" w:rsidRDefault="0053265B">
            <w:pPr>
              <w:pStyle w:val="Balk1"/>
            </w:pPr>
            <w:r>
              <w:t>Sevgi UĞURLU</w:t>
            </w:r>
          </w:p>
        </w:tc>
        <w:tc>
          <w:tcPr>
            <w:tcW w:w="3402" w:type="dxa"/>
            <w:tcBorders>
              <w:top w:val="nil"/>
              <w:left w:val="nil"/>
              <w:bottom w:val="nil"/>
              <w:right w:val="nil"/>
            </w:tcBorders>
          </w:tcPr>
          <w:p w:rsidR="0053265B" w:rsidRDefault="0053265B">
            <w:pPr>
              <w:pStyle w:val="Balk1"/>
            </w:pPr>
            <w:r>
              <w:t>KATİP</w:t>
            </w:r>
          </w:p>
          <w:p w:rsidR="008254E6" w:rsidRDefault="000764D6">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226B5">
              <w:rPr>
                <w:rFonts w:ascii="Arial" w:hAnsi="Arial" w:cs="Arial"/>
                <w:sz w:val="18"/>
                <w:szCs w:val="18"/>
              </w:rPr>
              <w:t>0</w:t>
            </w:r>
            <w:r w:rsidR="008440E3">
              <w:rPr>
                <w:rFonts w:ascii="Arial" w:hAnsi="Arial" w:cs="Arial"/>
                <w:sz w:val="18"/>
                <w:szCs w:val="18"/>
              </w:rPr>
              <w:t>8</w:t>
            </w:r>
            <w:r w:rsidRPr="00E35B8E">
              <w:rPr>
                <w:rFonts w:ascii="Arial" w:hAnsi="Arial" w:cs="Arial"/>
                <w:sz w:val="18"/>
                <w:szCs w:val="18"/>
              </w:rPr>
              <w:t>/</w:t>
            </w:r>
            <w:r w:rsidR="00FB3141">
              <w:rPr>
                <w:rFonts w:ascii="Arial" w:hAnsi="Arial" w:cs="Arial"/>
                <w:sz w:val="18"/>
                <w:szCs w:val="18"/>
              </w:rPr>
              <w:t>20</w:t>
            </w:r>
            <w:r w:rsidR="00C226B5">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226B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C671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922" w:rsidRDefault="002B4922">
      <w:r>
        <w:separator/>
      </w:r>
    </w:p>
  </w:endnote>
  <w:endnote w:type="continuationSeparator" w:id="1">
    <w:p w:rsidR="002B4922" w:rsidRDefault="002B4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922" w:rsidRDefault="002B4922">
      <w:r>
        <w:separator/>
      </w:r>
    </w:p>
  </w:footnote>
  <w:footnote w:type="continuationSeparator" w:id="1">
    <w:p w:rsidR="002B4922" w:rsidRDefault="002B4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3265B">
          <w:pPr>
            <w:pStyle w:val="Balk2"/>
            <w:jc w:val="left"/>
          </w:pPr>
          <w:r>
            <w:t>136</w:t>
          </w:r>
        </w:p>
      </w:tc>
      <w:tc>
        <w:tcPr>
          <w:tcW w:w="4404" w:type="dxa"/>
          <w:tcBorders>
            <w:top w:val="nil"/>
            <w:left w:val="nil"/>
            <w:bottom w:val="nil"/>
            <w:right w:val="nil"/>
          </w:tcBorders>
        </w:tcPr>
        <w:p w:rsidR="008254E6" w:rsidRDefault="008254E6">
          <w:pPr>
            <w:pStyle w:val="Balk2"/>
            <w:rPr>
              <w:b/>
            </w:rPr>
          </w:pPr>
          <w:r>
            <w:rPr>
              <w:b/>
            </w:rPr>
            <w:t>MERSİN</w:t>
          </w:r>
        </w:p>
      </w:tc>
    </w:tr>
    <w:tr w:rsidR="00C226B5">
      <w:trPr>
        <w:cantSplit/>
      </w:trPr>
      <w:tc>
        <w:tcPr>
          <w:tcW w:w="942" w:type="dxa"/>
          <w:tcBorders>
            <w:top w:val="nil"/>
            <w:left w:val="nil"/>
            <w:bottom w:val="nil"/>
            <w:right w:val="nil"/>
          </w:tcBorders>
        </w:tcPr>
        <w:p w:rsidR="00C226B5" w:rsidRDefault="00C226B5">
          <w:pPr>
            <w:rPr>
              <w:b/>
              <w:sz w:val="24"/>
            </w:rPr>
          </w:pPr>
        </w:p>
      </w:tc>
      <w:tc>
        <w:tcPr>
          <w:tcW w:w="4860" w:type="dxa"/>
          <w:tcBorders>
            <w:top w:val="nil"/>
            <w:left w:val="nil"/>
            <w:bottom w:val="nil"/>
            <w:right w:val="nil"/>
          </w:tcBorders>
        </w:tcPr>
        <w:p w:rsidR="00C226B5" w:rsidRDefault="00C226B5">
          <w:pPr>
            <w:pStyle w:val="Balk2"/>
            <w:jc w:val="left"/>
          </w:pPr>
        </w:p>
      </w:tc>
      <w:tc>
        <w:tcPr>
          <w:tcW w:w="4404" w:type="dxa"/>
          <w:tcBorders>
            <w:top w:val="nil"/>
            <w:left w:val="nil"/>
            <w:bottom w:val="nil"/>
            <w:right w:val="nil"/>
          </w:tcBorders>
        </w:tcPr>
        <w:p w:rsidR="00C226B5" w:rsidRDefault="0053265B">
          <w:pPr>
            <w:pStyle w:val="Balk2"/>
            <w:rPr>
              <w:b/>
            </w:rPr>
          </w:pPr>
          <w:r>
            <w:rPr>
              <w:b/>
            </w:rPr>
            <w:t>02/08/2021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64D6"/>
    <w:rsid w:val="001C6D64"/>
    <w:rsid w:val="002416D3"/>
    <w:rsid w:val="002B4922"/>
    <w:rsid w:val="002C6716"/>
    <w:rsid w:val="00481B3D"/>
    <w:rsid w:val="004A322B"/>
    <w:rsid w:val="005229FE"/>
    <w:rsid w:val="0053265B"/>
    <w:rsid w:val="00534478"/>
    <w:rsid w:val="00575CE8"/>
    <w:rsid w:val="0062282B"/>
    <w:rsid w:val="008254E6"/>
    <w:rsid w:val="008440E3"/>
    <w:rsid w:val="008517C2"/>
    <w:rsid w:val="008A3969"/>
    <w:rsid w:val="00C226B5"/>
    <w:rsid w:val="00C63B2B"/>
    <w:rsid w:val="00DF16C8"/>
    <w:rsid w:val="00F532D1"/>
    <w:rsid w:val="00F71533"/>
    <w:rsid w:val="00F906CE"/>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716"/>
  </w:style>
  <w:style w:type="paragraph" w:styleId="Balk1">
    <w:name w:val="heading 1"/>
    <w:basedOn w:val="Normal"/>
    <w:next w:val="Normal"/>
    <w:qFormat/>
    <w:rsid w:val="002C6716"/>
    <w:pPr>
      <w:keepNext/>
      <w:jc w:val="center"/>
      <w:outlineLvl w:val="0"/>
    </w:pPr>
    <w:rPr>
      <w:b/>
      <w:sz w:val="24"/>
    </w:rPr>
  </w:style>
  <w:style w:type="paragraph" w:styleId="Balk2">
    <w:name w:val="heading 2"/>
    <w:basedOn w:val="Normal"/>
    <w:next w:val="Normal"/>
    <w:qFormat/>
    <w:rsid w:val="002C6716"/>
    <w:pPr>
      <w:keepNext/>
      <w:jc w:val="right"/>
      <w:outlineLvl w:val="1"/>
    </w:pPr>
    <w:rPr>
      <w:sz w:val="24"/>
    </w:rPr>
  </w:style>
  <w:style w:type="paragraph" w:styleId="Balk3">
    <w:name w:val="heading 3"/>
    <w:basedOn w:val="Normal"/>
    <w:next w:val="Normal"/>
    <w:qFormat/>
    <w:rsid w:val="002C671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C6716"/>
    <w:pPr>
      <w:tabs>
        <w:tab w:val="center" w:pos="4536"/>
        <w:tab w:val="right" w:pos="9072"/>
      </w:tabs>
    </w:pPr>
  </w:style>
  <w:style w:type="paragraph" w:styleId="Altbilgi">
    <w:name w:val="footer"/>
    <w:basedOn w:val="Normal"/>
    <w:rsid w:val="002C6716"/>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90705663">
      <w:bodyDiv w:val="1"/>
      <w:marLeft w:val="0"/>
      <w:marRight w:val="0"/>
      <w:marTop w:val="0"/>
      <w:marBottom w:val="0"/>
      <w:divBdr>
        <w:top w:val="none" w:sz="0" w:space="0" w:color="auto"/>
        <w:left w:val="none" w:sz="0" w:space="0" w:color="auto"/>
        <w:bottom w:val="none" w:sz="0" w:space="0" w:color="auto"/>
        <w:right w:val="none" w:sz="0" w:space="0" w:color="auto"/>
      </w:divBdr>
    </w:div>
    <w:div w:id="126388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2021-08-03T12:23:00Z</cp:lastPrinted>
  <dcterms:created xsi:type="dcterms:W3CDTF">2021-08-09T13:14:00Z</dcterms:created>
  <dcterms:modified xsi:type="dcterms:W3CDTF">2021-08-09T13:19:00Z</dcterms:modified>
</cp:coreProperties>
</file>