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50630E" w:rsidRDefault="00524DBC" w:rsidP="0050630E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Ruhsat ve Denetim Müdürlüğünün 17/08/2021 tarih ve E- 24386076-105.04-17996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4778F6" w:rsidRDefault="004778F6" w:rsidP="004778F6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0630E" w:rsidRPr="00684372" w:rsidRDefault="0050630E" w:rsidP="004778F6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778F6" w:rsidRDefault="004778F6" w:rsidP="004778F6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4372">
              <w:rPr>
                <w:rFonts w:ascii="Arial" w:hAnsi="Arial" w:cs="Arial"/>
                <w:sz w:val="24"/>
                <w:szCs w:val="24"/>
              </w:rPr>
              <w:t>Belediyemiz sınırları içerisinde bulunan Nevit Kodallı Caddesinden başlayan, 10. Caddede son bulunan 2101 Sokağın  (sağlı - sollu olmak üzere) Belediye içkili yer bölgesine dahil edilip edilmemesi ile ilgili teklifin İmar Komisyonu</w:t>
            </w:r>
            <w:r w:rsidR="00684372" w:rsidRPr="00684372">
              <w:rPr>
                <w:rFonts w:ascii="Arial" w:hAnsi="Arial" w:cs="Arial"/>
                <w:sz w:val="24"/>
                <w:szCs w:val="24"/>
              </w:rPr>
              <w:t>, Gıda Tarım ve Sağlık Komisyonu ile</w:t>
            </w:r>
            <w:r w:rsidRPr="00684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4372" w:rsidRPr="00684372">
              <w:rPr>
                <w:rFonts w:ascii="Arial" w:hAnsi="Arial" w:cs="Arial"/>
                <w:sz w:val="24"/>
                <w:szCs w:val="24"/>
              </w:rPr>
              <w:t xml:space="preserve">Toplumsal Adalet ve Cinsiyet Eşitliği </w:t>
            </w:r>
            <w:r w:rsidRPr="00684372">
              <w:rPr>
                <w:rFonts w:ascii="Arial" w:hAnsi="Arial" w:cs="Arial"/>
                <w:sz w:val="24"/>
                <w:szCs w:val="24"/>
              </w:rPr>
              <w:t>Komisyonuna ortak havale edilmesinin kabulüne oy birliği ile karar verildi.</w:t>
            </w:r>
          </w:p>
          <w:p w:rsidR="0078493A" w:rsidRPr="00684372" w:rsidRDefault="0078493A" w:rsidP="004778F6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778F6" w:rsidRDefault="004778F6" w:rsidP="004778F6">
            <w:pPr>
              <w:ind w:firstLine="885"/>
              <w:rPr>
                <w:rFonts w:ascii="Arial" w:hAnsi="Arial" w:cs="Arial"/>
                <w:sz w:val="24"/>
                <w:szCs w:val="24"/>
              </w:rPr>
            </w:pPr>
          </w:p>
          <w:p w:rsidR="00AA52E1" w:rsidRDefault="00AA52E1" w:rsidP="004778F6">
            <w:pPr>
              <w:ind w:firstLine="885"/>
              <w:rPr>
                <w:rFonts w:ascii="Arial" w:hAnsi="Arial" w:cs="Arial"/>
                <w:sz w:val="24"/>
                <w:szCs w:val="24"/>
              </w:rPr>
            </w:pPr>
          </w:p>
          <w:p w:rsidR="00AA52E1" w:rsidRPr="00684372" w:rsidRDefault="00AA52E1" w:rsidP="004778F6">
            <w:pPr>
              <w:ind w:firstLine="885"/>
              <w:rPr>
                <w:rFonts w:ascii="Arial" w:hAnsi="Arial" w:cs="Arial"/>
                <w:sz w:val="24"/>
                <w:szCs w:val="24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572DE9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2DE9" w:rsidRDefault="00572DE9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BAŞKANI</w:t>
            </w:r>
          </w:p>
          <w:p w:rsidR="00572DE9" w:rsidRDefault="00572DE9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2DE9" w:rsidRDefault="00572DE9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572DE9" w:rsidRDefault="00572DE9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2DE9" w:rsidRDefault="00572DE9">
            <w:pPr>
              <w:pStyle w:val="Balk1"/>
              <w:tabs>
                <w:tab w:val="center" w:pos="1593"/>
                <w:tab w:val="right" w:pos="3186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572DE9" w:rsidRDefault="00572DE9">
            <w:pPr>
              <w:pStyle w:val="Balk1"/>
              <w:tabs>
                <w:tab w:val="center" w:pos="1593"/>
                <w:tab w:val="right" w:pos="3186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>Cevdet YILMAZ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AA52E1">
            <w:pPr>
              <w:tabs>
                <w:tab w:val="left" w:pos="4536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</w:tc>
      </w:tr>
    </w:tbl>
    <w:p w:rsidR="008254E6" w:rsidRDefault="008254E6"/>
    <w:sectPr w:rsidR="008254E6" w:rsidSect="009462FF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08F" w:rsidRDefault="0049608F">
      <w:r>
        <w:separator/>
      </w:r>
    </w:p>
  </w:endnote>
  <w:endnote w:type="continuationSeparator" w:id="1">
    <w:p w:rsidR="0049608F" w:rsidRDefault="00496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08F" w:rsidRDefault="0049608F">
      <w:r>
        <w:separator/>
      </w:r>
    </w:p>
  </w:footnote>
  <w:footnote w:type="continuationSeparator" w:id="1">
    <w:p w:rsidR="0049608F" w:rsidRDefault="004960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524DBC">
          <w:pPr>
            <w:pStyle w:val="Balk2"/>
            <w:jc w:val="left"/>
          </w:pPr>
          <w:r>
            <w:t>146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4778F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4778F6" w:rsidRDefault="004778F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4778F6" w:rsidRDefault="004778F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4778F6" w:rsidRDefault="00524DBC">
          <w:pPr>
            <w:pStyle w:val="Balk2"/>
            <w:rPr>
              <w:b/>
            </w:rPr>
          </w:pPr>
          <w:r>
            <w:rPr>
              <w:b/>
            </w:rPr>
            <w:t>06/09/2021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2416D3"/>
    <w:rsid w:val="004778F6"/>
    <w:rsid w:val="00481B3D"/>
    <w:rsid w:val="0049608F"/>
    <w:rsid w:val="0050630E"/>
    <w:rsid w:val="00524DBC"/>
    <w:rsid w:val="00534478"/>
    <w:rsid w:val="00572DE9"/>
    <w:rsid w:val="00575CE8"/>
    <w:rsid w:val="00684372"/>
    <w:rsid w:val="006D346A"/>
    <w:rsid w:val="0078493A"/>
    <w:rsid w:val="008254E6"/>
    <w:rsid w:val="008517C2"/>
    <w:rsid w:val="009462FF"/>
    <w:rsid w:val="009F76B5"/>
    <w:rsid w:val="00AA52E1"/>
    <w:rsid w:val="00B40280"/>
    <w:rsid w:val="00C63B2B"/>
    <w:rsid w:val="00D27EFE"/>
    <w:rsid w:val="00D43D64"/>
    <w:rsid w:val="00DF16C8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62FF"/>
  </w:style>
  <w:style w:type="paragraph" w:styleId="Balk1">
    <w:name w:val="heading 1"/>
    <w:basedOn w:val="Normal"/>
    <w:next w:val="Normal"/>
    <w:link w:val="Balk1Char"/>
    <w:qFormat/>
    <w:rsid w:val="009462FF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9462FF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9462FF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9462F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9462FF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572DE9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3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2021-09-08T11:16:00Z</cp:lastPrinted>
  <dcterms:created xsi:type="dcterms:W3CDTF">2021-09-15T06:10:00Z</dcterms:created>
  <dcterms:modified xsi:type="dcterms:W3CDTF">2021-09-15T06:17:00Z</dcterms:modified>
</cp:coreProperties>
</file>