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99" w:rsidRDefault="00343999" w:rsidP="00343999">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01/11/2021 Pazartesi günü saat 14.00’da Atatürk Kültür Merkezi Özgürlük Salonunda toplanacaktır. Duyurulur.</w:t>
      </w:r>
    </w:p>
    <w:p w:rsidR="00343999" w:rsidRDefault="00343999" w:rsidP="00343999">
      <w:pPr>
        <w:pStyle w:val="GvdeMetniGirintisi"/>
        <w:rPr>
          <w:rFonts w:cs="Arial"/>
          <w:szCs w:val="24"/>
        </w:rPr>
      </w:pPr>
    </w:p>
    <w:p w:rsidR="00343999" w:rsidRDefault="00343999" w:rsidP="00343999">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D01B8F" w:rsidRDefault="00D01B8F" w:rsidP="00343999">
      <w:pPr>
        <w:pStyle w:val="GvdeMetniGirintisi"/>
        <w:tabs>
          <w:tab w:val="left" w:pos="3402"/>
        </w:tabs>
        <w:ind w:firstLine="0"/>
        <w:rPr>
          <w:rFonts w:cs="Arial"/>
          <w:b/>
          <w:szCs w:val="24"/>
          <w:u w:val="single"/>
        </w:rPr>
      </w:pPr>
    </w:p>
    <w:p w:rsidR="00D01B8F" w:rsidRPr="00707820" w:rsidRDefault="00D01B8F" w:rsidP="00D01B8F">
      <w:pPr>
        <w:tabs>
          <w:tab w:val="left" w:pos="567"/>
          <w:tab w:val="left" w:pos="9498"/>
        </w:tabs>
        <w:ind w:left="567" w:hanging="567"/>
        <w:jc w:val="both"/>
        <w:rPr>
          <w:rFonts w:ascii="Arial" w:hAnsi="Arial" w:cs="Arial"/>
          <w:sz w:val="12"/>
          <w:szCs w:val="1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Yoklama ve açılış.</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D01B8F" w:rsidRDefault="00D01B8F" w:rsidP="00D01B8F">
      <w:pPr>
        <w:tabs>
          <w:tab w:val="left" w:pos="567"/>
        </w:tabs>
        <w:ind w:left="567"/>
        <w:jc w:val="both"/>
        <w:rPr>
          <w:rFonts w:ascii="Arial" w:hAnsi="Arial" w:cs="Arial"/>
          <w:sz w:val="22"/>
          <w:szCs w:val="2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D01B8F" w:rsidRDefault="00D01B8F" w:rsidP="00D01B8F">
      <w:pPr>
        <w:tabs>
          <w:tab w:val="left" w:pos="567"/>
        </w:tabs>
        <w:ind w:left="567"/>
        <w:jc w:val="both"/>
        <w:rPr>
          <w:rFonts w:ascii="Arial" w:hAnsi="Arial" w:cs="Arial"/>
          <w:sz w:val="22"/>
          <w:szCs w:val="2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Yenişehir Belediye Başkanlığı ile Tüm Belediye ve Yerel Yönetim Hizmetleri Sendikası arasında yapılacak olan Toplu İş Sözleşmesi için karar alınması ve Toplu İş Sözleşmesinin imzalanması konusunda Belediye Başkanı Abdullah ÖZYİĞİT'e yetki verilmesi ile ilgili teklifin görüşülmesi.</w:t>
      </w:r>
    </w:p>
    <w:p w:rsidR="00D01B8F" w:rsidRDefault="00D01B8F" w:rsidP="00D01B8F">
      <w:pPr>
        <w:tabs>
          <w:tab w:val="left" w:pos="567"/>
        </w:tabs>
        <w:ind w:left="567"/>
        <w:jc w:val="both"/>
        <w:rPr>
          <w:rFonts w:ascii="Arial" w:hAnsi="Arial" w:cs="Arial"/>
          <w:sz w:val="22"/>
          <w:szCs w:val="2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 xml:space="preserve">Belediyemiz müdürlüklerinde kullanılmayan ödeneklerden personel maaş ödemelerinin yapılabilmesi için Belediyemiz İnsan Kaynakları ve Eğitim Müdürlüğünün 03.05.01.90-Diğer Müşavir Firma ve Kişilere ödemeler kalemine aktarım yapılması ile ilgili teklifin görüşülmesi. </w:t>
      </w:r>
    </w:p>
    <w:p w:rsidR="00D01B8F" w:rsidRDefault="00D01B8F" w:rsidP="00D01B8F">
      <w:pPr>
        <w:tabs>
          <w:tab w:val="left" w:pos="567"/>
        </w:tabs>
        <w:ind w:left="567"/>
        <w:jc w:val="both"/>
        <w:rPr>
          <w:rFonts w:ascii="Arial" w:hAnsi="Arial" w:cs="Arial"/>
          <w:sz w:val="22"/>
          <w:szCs w:val="22"/>
        </w:rPr>
      </w:pPr>
    </w:p>
    <w:p w:rsidR="00D01B8F" w:rsidRDefault="00D01B8F" w:rsidP="00D01B8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Mülkiyeti Belediyemize ait olan Bahçe 11394 ada, 1 nolu 747,00m2.</w:t>
      </w:r>
      <w:proofErr w:type="spellStart"/>
      <w:r>
        <w:rPr>
          <w:rFonts w:ascii="Arial" w:hAnsi="Arial" w:cs="Arial"/>
          <w:sz w:val="22"/>
          <w:szCs w:val="22"/>
        </w:rPr>
        <w:t>lik</w:t>
      </w:r>
      <w:proofErr w:type="spellEnd"/>
      <w:r>
        <w:rPr>
          <w:rFonts w:ascii="Arial" w:hAnsi="Arial" w:cs="Arial"/>
          <w:sz w:val="22"/>
          <w:szCs w:val="22"/>
        </w:rPr>
        <w:t xml:space="preserve"> parselin Mersin Büyükşehir Belediye Başkanlığı adına tahsisi ile süresinin belirlenmesi ve Belediye Encümenine tahsis yetkisinin verilmesi ile ilgili teklifin görüşülmesi.</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425"/>
        <w:jc w:val="both"/>
        <w:rPr>
          <w:rFonts w:ascii="Arial" w:hAnsi="Arial" w:cs="Arial"/>
          <w:sz w:val="22"/>
          <w:szCs w:val="22"/>
        </w:rPr>
      </w:pPr>
      <w:r>
        <w:rPr>
          <w:rFonts w:ascii="Arial" w:hAnsi="Arial" w:cs="Arial"/>
          <w:sz w:val="22"/>
          <w:szCs w:val="22"/>
        </w:rPr>
        <w:tab/>
        <w:t>Belediyemiz sınırları içerisinde bulunan Adnan Menderes Bulvarından başlayan ve Gazi Mustafa Kemal Bulvarında son bulan 10. Caddenin sağlı sollu olmak üzere Belediye İçkili Yer Bölgesine dahil edilip edilmemesi ile ilgili teklifin görüşülmesi.</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425"/>
        <w:jc w:val="both"/>
        <w:rPr>
          <w:rFonts w:ascii="Arial" w:hAnsi="Arial" w:cs="Arial"/>
          <w:sz w:val="22"/>
          <w:szCs w:val="22"/>
        </w:rPr>
      </w:pPr>
      <w:r>
        <w:rPr>
          <w:rFonts w:ascii="Arial" w:hAnsi="Arial" w:cs="Arial"/>
          <w:sz w:val="22"/>
          <w:szCs w:val="22"/>
        </w:rPr>
        <w:tab/>
        <w:t>Belediyemiz sınırları içerisinde bulunan Nevit Kodallı Caddesinden başlayan, 13. Cadde kavşağından (Ali Kaya Mutlu Caddesi) başlayan ve 17. Cadde kavşağında son bulan Vali Hüseyin Aksoy Caddesinin  Belediye İçkili Yer Bölgesine dahil edilip edilmemesi ile ilgili teklifin görüşülmesi.</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425"/>
        <w:jc w:val="both"/>
        <w:rPr>
          <w:rFonts w:ascii="Arial" w:hAnsi="Arial" w:cs="Arial"/>
          <w:sz w:val="22"/>
          <w:szCs w:val="22"/>
        </w:rPr>
      </w:pPr>
      <w:r>
        <w:rPr>
          <w:rFonts w:ascii="Arial" w:hAnsi="Arial" w:cs="Arial"/>
          <w:sz w:val="22"/>
          <w:szCs w:val="22"/>
        </w:rPr>
        <w:tab/>
        <w:t xml:space="preserve">2022 Mali yılı için hazırlanan Evsel Katı Atık Tarifesi ile ilgili teklife ait Plan ve Bütçe Komisyonu, Ekoloji Komisyonu ile Gıda Tarım ve Sağlık Komisyonu ortak raporunun görüşülmesi. </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567"/>
        <w:jc w:val="both"/>
        <w:rPr>
          <w:rFonts w:ascii="Arial" w:hAnsi="Arial" w:cs="Arial"/>
          <w:sz w:val="22"/>
          <w:szCs w:val="22"/>
        </w:rPr>
      </w:pPr>
      <w:r>
        <w:rPr>
          <w:rFonts w:ascii="Arial" w:hAnsi="Arial" w:cs="Arial"/>
          <w:sz w:val="22"/>
          <w:szCs w:val="22"/>
        </w:rPr>
        <w:tab/>
        <w:t>Yenişehir I. Etap 1/1000 ölçekli Revizyon Uygulama İmar Planı ile ilgili teklife ait İmar Komisyonu ile Ekoloji Komisyonu ortak raporunun görüşülmesi.</w:t>
      </w:r>
    </w:p>
    <w:p w:rsidR="00D01B8F" w:rsidRDefault="00D01B8F" w:rsidP="00D01B8F">
      <w:pPr>
        <w:pStyle w:val="ListeParagraf"/>
        <w:tabs>
          <w:tab w:val="left" w:pos="567"/>
        </w:tabs>
        <w:spacing w:before="0" w:beforeAutospacing="0" w:after="0" w:afterAutospacing="0"/>
        <w:ind w:left="567" w:hanging="425"/>
        <w:jc w:val="both"/>
        <w:rPr>
          <w:rFonts w:ascii="Arial" w:hAnsi="Arial" w:cs="Arial"/>
          <w:sz w:val="22"/>
          <w:szCs w:val="22"/>
        </w:rPr>
      </w:pPr>
    </w:p>
    <w:p w:rsidR="00D01B8F" w:rsidRDefault="00D01B8F" w:rsidP="00D01B8F">
      <w:pPr>
        <w:numPr>
          <w:ilvl w:val="0"/>
          <w:numId w:val="1"/>
        </w:numPr>
        <w:tabs>
          <w:tab w:val="left" w:pos="567"/>
        </w:tabs>
        <w:ind w:left="567" w:hanging="567"/>
        <w:jc w:val="both"/>
        <w:rPr>
          <w:rFonts w:ascii="Arial" w:hAnsi="Arial" w:cs="Arial"/>
          <w:sz w:val="22"/>
          <w:szCs w:val="22"/>
        </w:rPr>
      </w:pPr>
      <w:r>
        <w:rPr>
          <w:rFonts w:ascii="Arial" w:hAnsi="Arial" w:cs="Arial"/>
          <w:sz w:val="22"/>
          <w:szCs w:val="22"/>
        </w:rPr>
        <w:tab/>
        <w:t>Yenişehir II. Etap 1/1000 ölçekli Revizyon Uygulama İmar Planı ile ilgili teklife ait İmar Komisyonu ile Ekoloji Komisyonu ortak raporunun görüşülmesi.</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567"/>
        <w:jc w:val="both"/>
        <w:rPr>
          <w:rFonts w:ascii="Arial" w:hAnsi="Arial" w:cs="Arial"/>
          <w:sz w:val="22"/>
          <w:szCs w:val="22"/>
        </w:rPr>
      </w:pPr>
      <w:r>
        <w:rPr>
          <w:rFonts w:ascii="Arial" w:hAnsi="Arial" w:cs="Arial"/>
          <w:sz w:val="22"/>
          <w:szCs w:val="22"/>
        </w:rPr>
        <w:tab/>
        <w:t>Yenişehir III. Etap 1/1000 ölçekli Revizyon Uygulama İmar Planı ile ilgili teklife ait İmar Komisyonu ile Ekoloji Komisyonu ortak raporunun görüşülmesi.</w:t>
      </w:r>
    </w:p>
    <w:p w:rsidR="00D01B8F" w:rsidRDefault="00D01B8F" w:rsidP="00D01B8F">
      <w:pPr>
        <w:tabs>
          <w:tab w:val="left" w:pos="567"/>
        </w:tabs>
        <w:ind w:left="567" w:hanging="425"/>
        <w:jc w:val="both"/>
        <w:rPr>
          <w:rFonts w:ascii="Arial" w:hAnsi="Arial" w:cs="Arial"/>
          <w:sz w:val="22"/>
          <w:szCs w:val="22"/>
        </w:rPr>
      </w:pPr>
    </w:p>
    <w:p w:rsidR="00D01B8F" w:rsidRDefault="00D01B8F" w:rsidP="00D01B8F">
      <w:pPr>
        <w:numPr>
          <w:ilvl w:val="0"/>
          <w:numId w:val="1"/>
        </w:numPr>
        <w:tabs>
          <w:tab w:val="left" w:pos="567"/>
        </w:tabs>
        <w:ind w:left="567" w:hanging="567"/>
        <w:jc w:val="both"/>
        <w:rPr>
          <w:rFonts w:ascii="Arial" w:hAnsi="Arial" w:cs="Arial"/>
          <w:sz w:val="22"/>
          <w:szCs w:val="22"/>
        </w:rPr>
      </w:pPr>
      <w:r>
        <w:rPr>
          <w:rFonts w:ascii="Arial" w:hAnsi="Arial" w:cs="Arial"/>
          <w:sz w:val="22"/>
          <w:szCs w:val="22"/>
        </w:rPr>
        <w:tab/>
        <w:t>ÖSYM tarafından yapılan 2021 Yüksek Öğrenim Kurumları sınavına girip (Açıköğretim Programları hariç olmak üzere) 2 yıllık ön lisans programlarını tam burslu olarak kazanan öğrencilere öğrenim yardımı yapılması ile ilgili teklife ait Plan ve Bütçe Komisyonu ile Eğitim, Bilişim, Gençlik ve Spor Komisyonu ortak raporunun görüşülmesi.</w:t>
      </w:r>
    </w:p>
    <w:p w:rsidR="00D01B8F" w:rsidRDefault="00D01B8F" w:rsidP="00D01B8F">
      <w:pPr>
        <w:pStyle w:val="ListeParagraf"/>
        <w:tabs>
          <w:tab w:val="left" w:pos="567"/>
        </w:tabs>
        <w:spacing w:before="0" w:beforeAutospacing="0" w:after="0" w:afterAutospacing="0"/>
        <w:ind w:left="567" w:hanging="567"/>
        <w:jc w:val="both"/>
        <w:rPr>
          <w:rFonts w:ascii="Arial" w:hAnsi="Arial" w:cs="Arial"/>
          <w:sz w:val="22"/>
          <w:szCs w:val="22"/>
        </w:rPr>
      </w:pPr>
    </w:p>
    <w:p w:rsidR="00D01B8F" w:rsidRPr="00D01B8F" w:rsidRDefault="00D01B8F" w:rsidP="00D01B8F">
      <w:pPr>
        <w:widowControl w:val="0"/>
        <w:numPr>
          <w:ilvl w:val="0"/>
          <w:numId w:val="1"/>
        </w:numPr>
        <w:tabs>
          <w:tab w:val="clear" w:pos="360"/>
          <w:tab w:val="left" w:pos="567"/>
        </w:tabs>
        <w:ind w:left="567" w:hanging="567"/>
        <w:jc w:val="both"/>
        <w:rPr>
          <w:rFonts w:cs="Arial"/>
          <w:b/>
          <w:szCs w:val="24"/>
          <w:u w:val="single"/>
        </w:rPr>
      </w:pPr>
      <w:r w:rsidRPr="00D01B8F">
        <w:rPr>
          <w:rFonts w:ascii="Arial" w:hAnsi="Arial" w:cs="Arial"/>
          <w:sz w:val="22"/>
          <w:szCs w:val="22"/>
        </w:rPr>
        <w:t>Öneriler ve Temenniler.</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8C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43999"/>
    <w:rsid w:val="00707820"/>
    <w:rsid w:val="00891232"/>
    <w:rsid w:val="00A0768B"/>
    <w:rsid w:val="00CE5DFD"/>
    <w:rsid w:val="00CF544E"/>
    <w:rsid w:val="00D01B8F"/>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343999"/>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43999"/>
    <w:rPr>
      <w:rFonts w:ascii="Arial" w:hAnsi="Arial"/>
      <w:sz w:val="24"/>
    </w:rPr>
  </w:style>
  <w:style w:type="paragraph" w:styleId="ListeParagraf">
    <w:name w:val="List Paragraph"/>
    <w:basedOn w:val="Normal"/>
    <w:uiPriority w:val="34"/>
    <w:qFormat/>
    <w:rsid w:val="00D01B8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6708798">
      <w:bodyDiv w:val="1"/>
      <w:marLeft w:val="0"/>
      <w:marRight w:val="0"/>
      <w:marTop w:val="0"/>
      <w:marBottom w:val="0"/>
      <w:divBdr>
        <w:top w:val="none" w:sz="0" w:space="0" w:color="auto"/>
        <w:left w:val="none" w:sz="0" w:space="0" w:color="auto"/>
        <w:bottom w:val="none" w:sz="0" w:space="0" w:color="auto"/>
        <w:right w:val="none" w:sz="0" w:space="0" w:color="auto"/>
      </w:divBdr>
    </w:div>
    <w:div w:id="4208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yazi_bos_2021-10-26_15-56__402148</Template>
  <TotalTime>1</TotalTime>
  <Pages>1</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2021-10-28T06:33:00Z</dcterms:created>
  <dcterms:modified xsi:type="dcterms:W3CDTF">2021-10-28T06:33:00Z</dcterms:modified>
</cp:coreProperties>
</file>