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D27FD" w:rsidRDefault="001643BF" w:rsidP="00DB05F8">
            <w:pPr>
              <w:ind w:firstLine="885"/>
              <w:jc w:val="both"/>
              <w:rPr>
                <w:rFonts w:ascii="Arial" w:hAnsi="Arial" w:cs="Arial"/>
                <w:sz w:val="22"/>
                <w:szCs w:val="22"/>
              </w:rPr>
            </w:pPr>
            <w:r>
              <w:rPr>
                <w:rFonts w:ascii="Arial" w:hAnsi="Arial" w:cs="Arial"/>
                <w:sz w:val="22"/>
                <w:szCs w:val="22"/>
              </w:rPr>
              <w:t>Belediye Meclisinin 04.10.2021 tarih ve 160 sayılı ara kararı ile Plan ve Bütçe Komisyonuna havale edilen 2022 Mali Yılı Belediyemiz Bütçesi  ile ilgili teklife ait  21.10.2021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B05F8" w:rsidRDefault="00DB05F8">
            <w:pPr>
              <w:jc w:val="center"/>
              <w:rPr>
                <w:b/>
                <w:sz w:val="24"/>
                <w:u w:val="single"/>
              </w:rPr>
            </w:pPr>
          </w:p>
          <w:p w:rsidR="00DB05F8" w:rsidRDefault="00DB05F8">
            <w:pPr>
              <w:jc w:val="center"/>
              <w:rPr>
                <w:b/>
                <w:sz w:val="24"/>
                <w:u w:val="single"/>
              </w:rPr>
            </w:pPr>
          </w:p>
          <w:p w:rsidR="00DB05F8" w:rsidRDefault="00DB05F8">
            <w:pPr>
              <w:jc w:val="center"/>
              <w:rPr>
                <w:b/>
                <w:sz w:val="24"/>
                <w:u w:val="single"/>
              </w:rPr>
            </w:pPr>
          </w:p>
          <w:p w:rsidR="00DB05F8" w:rsidRDefault="006E2AF5" w:rsidP="00DB05F8">
            <w:pPr>
              <w:ind w:firstLine="851"/>
              <w:jc w:val="both"/>
              <w:rPr>
                <w:rFonts w:ascii="Arial" w:hAnsi="Arial" w:cs="Arial"/>
                <w:sz w:val="22"/>
                <w:szCs w:val="22"/>
              </w:rPr>
            </w:pPr>
            <w:r>
              <w:rPr>
                <w:rFonts w:ascii="Arial" w:hAnsi="Arial" w:cs="Arial"/>
                <w:sz w:val="22"/>
                <w:szCs w:val="22"/>
              </w:rPr>
              <w:t>5393 S</w:t>
            </w:r>
            <w:r w:rsidR="00DB05F8">
              <w:rPr>
                <w:rFonts w:ascii="Arial" w:hAnsi="Arial" w:cs="Arial"/>
                <w:sz w:val="22"/>
                <w:szCs w:val="22"/>
              </w:rPr>
              <w:t xml:space="preserve">ayılı Belediye Kanununun 61. ve 62. maddelerine göre hazırlanan, Belediye Encümenin </w:t>
            </w:r>
            <w:r w:rsidR="0060603A">
              <w:rPr>
                <w:rFonts w:ascii="Arial" w:hAnsi="Arial" w:cs="Arial"/>
                <w:sz w:val="22"/>
                <w:szCs w:val="22"/>
              </w:rPr>
              <w:t>08.09.2021</w:t>
            </w:r>
            <w:r w:rsidR="00DB05F8">
              <w:rPr>
                <w:rFonts w:ascii="Arial" w:hAnsi="Arial" w:cs="Arial"/>
                <w:sz w:val="22"/>
                <w:szCs w:val="22"/>
              </w:rPr>
              <w:t xml:space="preserve"> tarih ve </w:t>
            </w:r>
            <w:r w:rsidR="00DB05F8" w:rsidRPr="0060603A">
              <w:rPr>
                <w:rFonts w:ascii="Arial" w:hAnsi="Arial" w:cs="Arial"/>
                <w:sz w:val="22"/>
                <w:szCs w:val="22"/>
              </w:rPr>
              <w:t>36</w:t>
            </w:r>
            <w:r w:rsidRPr="0060603A">
              <w:rPr>
                <w:rFonts w:ascii="Arial" w:hAnsi="Arial" w:cs="Arial"/>
                <w:sz w:val="22"/>
                <w:szCs w:val="22"/>
              </w:rPr>
              <w:t>9</w:t>
            </w:r>
            <w:r w:rsidR="00DB05F8" w:rsidRPr="0060603A">
              <w:rPr>
                <w:rFonts w:ascii="Arial" w:hAnsi="Arial" w:cs="Arial"/>
                <w:sz w:val="22"/>
                <w:szCs w:val="22"/>
              </w:rPr>
              <w:t xml:space="preserve"> </w:t>
            </w:r>
            <w:r w:rsidR="00DB05F8">
              <w:rPr>
                <w:rFonts w:ascii="Arial" w:hAnsi="Arial" w:cs="Arial"/>
                <w:sz w:val="22"/>
                <w:szCs w:val="22"/>
              </w:rPr>
              <w:t xml:space="preserve">sayılı kararı ile aynen kabul edilen ve Belediye Meclisinin onayına sunulan Hazırlanan bütçe tasarısı Belediye Meclisinin </w:t>
            </w:r>
            <w:r>
              <w:rPr>
                <w:rFonts w:ascii="Arial" w:hAnsi="Arial" w:cs="Arial"/>
                <w:sz w:val="22"/>
                <w:szCs w:val="22"/>
              </w:rPr>
              <w:t>04.10.2021 tarih ve 160</w:t>
            </w:r>
            <w:r w:rsidR="00DB05F8">
              <w:rPr>
                <w:rFonts w:ascii="Arial" w:hAnsi="Arial" w:cs="Arial"/>
                <w:sz w:val="22"/>
                <w:szCs w:val="22"/>
              </w:rPr>
              <w:t xml:space="preserve"> sayılı ara kar</w:t>
            </w:r>
            <w:r w:rsidR="0060603A">
              <w:rPr>
                <w:rFonts w:ascii="Arial" w:hAnsi="Arial" w:cs="Arial"/>
                <w:sz w:val="22"/>
                <w:szCs w:val="22"/>
              </w:rPr>
              <w:t>arı ile Plan ve Bütçe Komisyonuna havale edilmiştir. 5018 Sayılı Kamu Mali Y</w:t>
            </w:r>
            <w:r w:rsidR="00DB05F8">
              <w:rPr>
                <w:rFonts w:ascii="Arial" w:hAnsi="Arial" w:cs="Arial"/>
                <w:sz w:val="22"/>
                <w:szCs w:val="22"/>
              </w:rPr>
              <w:t xml:space="preserve">önetimi ve Kontrol Kanunun, 5393 </w:t>
            </w:r>
            <w:r w:rsidR="0060603A">
              <w:rPr>
                <w:rFonts w:ascii="Arial" w:hAnsi="Arial" w:cs="Arial"/>
                <w:sz w:val="22"/>
                <w:szCs w:val="22"/>
              </w:rPr>
              <w:t>S</w:t>
            </w:r>
            <w:r w:rsidR="00DB05F8">
              <w:rPr>
                <w:rFonts w:ascii="Arial" w:hAnsi="Arial" w:cs="Arial"/>
                <w:sz w:val="22"/>
                <w:szCs w:val="22"/>
              </w:rPr>
              <w:t>ayılı Belediye Kanunu, Mahalli İdareler Bü</w:t>
            </w:r>
            <w:r w:rsidR="0060603A">
              <w:rPr>
                <w:rFonts w:ascii="Arial" w:hAnsi="Arial" w:cs="Arial"/>
                <w:sz w:val="22"/>
                <w:szCs w:val="22"/>
              </w:rPr>
              <w:t>tçe ve Muhasebe Yönetmeliği ve B</w:t>
            </w:r>
            <w:r w:rsidR="00DB05F8">
              <w:rPr>
                <w:rFonts w:ascii="Arial" w:hAnsi="Arial" w:cs="Arial"/>
                <w:sz w:val="22"/>
                <w:szCs w:val="22"/>
              </w:rPr>
              <w:t>elediyemizin 2020-2024 Stratejik Planı uyarınca hazırlanan 2022 mali yılı bütçe taslağı ile 2022-2024 yılları bütçe tahmini incelenerek görüşmeye geçildi.</w:t>
            </w:r>
          </w:p>
          <w:p w:rsidR="00DB05F8" w:rsidRDefault="00DB05F8" w:rsidP="00DB05F8">
            <w:pPr>
              <w:ind w:firstLine="851"/>
              <w:jc w:val="both"/>
              <w:rPr>
                <w:rFonts w:ascii="Arial" w:hAnsi="Arial" w:cs="Arial"/>
                <w:sz w:val="22"/>
                <w:szCs w:val="22"/>
              </w:rPr>
            </w:pPr>
          </w:p>
          <w:p w:rsidR="00DB05F8" w:rsidRDefault="00DB05F8" w:rsidP="00DB05F8">
            <w:pPr>
              <w:ind w:firstLine="851"/>
              <w:jc w:val="both"/>
              <w:rPr>
                <w:rFonts w:ascii="Arial" w:hAnsi="Arial" w:cs="Arial"/>
                <w:sz w:val="22"/>
                <w:szCs w:val="22"/>
              </w:rPr>
            </w:pPr>
            <w:r>
              <w:rPr>
                <w:rFonts w:ascii="Arial" w:hAnsi="Arial" w:cs="Arial"/>
                <w:sz w:val="22"/>
                <w:szCs w:val="22"/>
              </w:rPr>
              <w:t>5393 sayılı Belediye Kanunu, Mahalli İdareler Bütçe ve Muhasebe Yönetmeliği ve belediyemizin 2020-2024 Stratejik Planı uyarınca hazırlanan 2022 mali yılı gider bütçesi 281.000.000,00 TL olarak, 2023 mali yılı tahmini gider bütçesi 295.050.000,00 TL olarak, 2024 mali yılı tahmini gider bütçesi ise 30</w:t>
            </w:r>
            <w:r w:rsidR="00C732E3">
              <w:rPr>
                <w:rFonts w:ascii="Arial" w:hAnsi="Arial" w:cs="Arial"/>
                <w:sz w:val="22"/>
                <w:szCs w:val="22"/>
              </w:rPr>
              <w:t>9</w:t>
            </w:r>
            <w:r>
              <w:rPr>
                <w:rFonts w:ascii="Arial" w:hAnsi="Arial" w:cs="Arial"/>
                <w:sz w:val="22"/>
                <w:szCs w:val="22"/>
              </w:rPr>
              <w:t>.802.500,00 TL olarak belirlenmiştir.</w:t>
            </w:r>
          </w:p>
          <w:p w:rsidR="00DB05F8" w:rsidRDefault="00DB05F8" w:rsidP="00DB05F8">
            <w:pPr>
              <w:ind w:firstLine="851"/>
              <w:jc w:val="both"/>
              <w:rPr>
                <w:rFonts w:ascii="Arial" w:hAnsi="Arial" w:cs="Arial"/>
                <w:sz w:val="22"/>
                <w:szCs w:val="22"/>
              </w:rPr>
            </w:pPr>
          </w:p>
          <w:p w:rsidR="00DB05F8" w:rsidRPr="00C732E3" w:rsidRDefault="00DB05F8" w:rsidP="00DB05F8">
            <w:pPr>
              <w:ind w:firstLine="851"/>
              <w:jc w:val="both"/>
              <w:rPr>
                <w:rFonts w:ascii="Arial" w:hAnsi="Arial" w:cs="Arial"/>
                <w:sz w:val="22"/>
                <w:szCs w:val="22"/>
              </w:rPr>
            </w:pPr>
            <w:r w:rsidRPr="00C732E3">
              <w:rPr>
                <w:rFonts w:ascii="Arial" w:hAnsi="Arial" w:cs="Arial"/>
                <w:sz w:val="22"/>
                <w:szCs w:val="22"/>
              </w:rPr>
              <w:t>Kanuni payların ayrıldığı, gelirlerin yasal dayanaklarının olduğu, bütçede yer alan gelirlerin 2022 yılı bütçe tasarısı 281.000.000,00 TL’nin belediyenin kendi kaynaklarıyla, 0,00TL’nin ise Finansman tablosundaki borçlanma (-)ödeme net finansman karşılık gösterilmek suretiyle toplam 281.000.000,00 TL; 2023 yılı tahmini gelir bütçe tasarısının 292.240.000,00 TL’nin  belediyenin kendi kaynaklarıyla, 0,00TL’nin ise Finansman tablosundaki borçlanma (-)ödeme net finansman karşılık gösterilmek suretiyle toplam 292.240.000,00TL ve 2024 yılı tahmini gelir bütçe tasarısının 303.929.600,00 TL’nin  belediyenin kendi kaynaklarıyla, 0,00TL’nin ise Finansman tablosundaki borçlanma (-)ödeme net finansman karşılık gösterilmek suretiyle toplam 303.929.600,00 TL olarak hesaplanmış ve gelir denkliği sağlanmıştır.</w:t>
            </w:r>
          </w:p>
          <w:p w:rsidR="00DB05F8" w:rsidRDefault="00DB05F8" w:rsidP="00DB05F8">
            <w:pPr>
              <w:ind w:firstLine="851"/>
              <w:jc w:val="both"/>
              <w:rPr>
                <w:rFonts w:ascii="Arial" w:hAnsi="Arial" w:cs="Arial"/>
                <w:sz w:val="22"/>
                <w:szCs w:val="22"/>
              </w:rPr>
            </w:pPr>
          </w:p>
          <w:p w:rsidR="00DB05F8" w:rsidRDefault="00DB05F8" w:rsidP="00DB05F8">
            <w:pPr>
              <w:ind w:left="-108" w:firstLine="959"/>
              <w:jc w:val="both"/>
              <w:rPr>
                <w:rFonts w:ascii="Arial" w:hAnsi="Arial" w:cs="Arial"/>
                <w:sz w:val="22"/>
                <w:szCs w:val="22"/>
              </w:rPr>
            </w:pPr>
            <w:r>
              <w:rPr>
                <w:rFonts w:ascii="Arial" w:hAnsi="Arial" w:cs="Arial"/>
                <w:sz w:val="22"/>
                <w:szCs w:val="22"/>
              </w:rPr>
              <w:t xml:space="preserve">2022 Mali Yılı Bütçesinin 5393 sayılı Belediye Kanununun 22. ve 62. maddesi, Belediye Meclisi Çalışma Yönetmeliğinin 13.(c) maddesi ile “Mahalli İdareler Bütçe ve Muhasebe Yönetmeliği’’nin 29. maddesine göre Bütçe kararnamesinin madde madde, Gider Bütçesinde kurumsal kodlaması yapılan birimlerin fonksiyonel sınıflandırmalarının birinci düzeyinin, Gelir Bütçesinde ekonomik sınıflandırmanın birinci düzeyinin, finansmanın Ekonomik Sınıflandırma Tablosundaki kaynaklar karşılık gösterilmek suretiyle bütçe denkliği sağlanarak kabul edilmesine, 2022 yılı Ayrıntılı Harcama Programı üçer aylık dönemler itibariyle toplamlar üzerinden birinci düzeyi; Finansman Programı üçer aylık dönemler itibariyle toplamları üzerinden birinci düzeyi görüşülmesi ve ad okunarak </w:t>
            </w:r>
            <w:r w:rsidR="00374F5E">
              <w:rPr>
                <w:rFonts w:ascii="Arial" w:hAnsi="Arial" w:cs="Arial"/>
                <w:sz w:val="22"/>
                <w:szCs w:val="22"/>
              </w:rPr>
              <w:t xml:space="preserve">oylaması yapılmıştır. </w:t>
            </w:r>
          </w:p>
          <w:p w:rsidR="00DB05F8" w:rsidRDefault="00DB05F8" w:rsidP="00DB05F8">
            <w:pPr>
              <w:ind w:left="-108" w:firstLine="959"/>
              <w:jc w:val="both"/>
              <w:rPr>
                <w:rFonts w:ascii="Arial" w:hAnsi="Arial" w:cs="Arial"/>
                <w:sz w:val="22"/>
                <w:szCs w:val="22"/>
              </w:rPr>
            </w:pPr>
          </w:p>
          <w:p w:rsidR="00DB05F8" w:rsidRDefault="00DB05F8" w:rsidP="00DB05F8">
            <w:pPr>
              <w:ind w:left="-108" w:firstLine="959"/>
              <w:jc w:val="both"/>
              <w:rPr>
                <w:rFonts w:ascii="Arial" w:hAnsi="Arial" w:cs="Arial"/>
                <w:sz w:val="22"/>
                <w:szCs w:val="22"/>
              </w:rPr>
            </w:pPr>
            <w:r>
              <w:rPr>
                <w:rFonts w:ascii="Arial" w:hAnsi="Arial" w:cs="Arial"/>
                <w:sz w:val="22"/>
                <w:szCs w:val="22"/>
              </w:rPr>
              <w:t>Meclis tutanaklarına uygun olarak Bütçe kararnamesinin, Gider Bütçesinde kurumsal kodlaması yapılan birimlerin fonksiyonel sınıflandırmalarının birinci düzeyinin, Gelir Bütçesinde ekonomik sınıflandırmanın birinci düzeyinin oy birliği ile, 2022 Mali Yılı Gider Bütçesinin 281.000.000,00 TL, Gelir Bütçesinin 281.000.000,00 TL ve 2022 Yılı Bütçe Giderleri ile Bütçe Gelirleri arasında oluşan  0,00 TL’lik finansman ihtiyacı,  finansmanın Ekonomik Sınıflandırma Tablosundaki kaynaklar karşılık gösterilmek suretiyle bütçe denkliği sağlanarak kabul edilmesine, 2022  yılı Ayrıntılı Harcama Programı üçer aylık dönemler itibariyle toplamlar üzerinden birinci düzeyi; Finansman Programı üçer aylık dönemler itibariyle toplamları üzerinden birinci düzeyi oybirliği ile kabul edilmesine karar verildi.</w:t>
            </w:r>
          </w:p>
          <w:p w:rsidR="00374F5E" w:rsidRDefault="00374F5E" w:rsidP="00DB05F8">
            <w:pPr>
              <w:ind w:left="-108" w:firstLine="959"/>
              <w:jc w:val="both"/>
              <w:rPr>
                <w:rFonts w:ascii="Arial" w:hAnsi="Arial" w:cs="Arial"/>
                <w:sz w:val="22"/>
                <w:szCs w:val="22"/>
              </w:rPr>
            </w:pPr>
          </w:p>
          <w:p w:rsidR="00374F5E" w:rsidRDefault="00374F5E" w:rsidP="00DB05F8">
            <w:pPr>
              <w:ind w:left="-108" w:firstLine="959"/>
              <w:jc w:val="both"/>
              <w:rPr>
                <w:rFonts w:ascii="Arial" w:hAnsi="Arial" w:cs="Arial"/>
                <w:sz w:val="22"/>
                <w:szCs w:val="22"/>
              </w:rPr>
            </w:pPr>
          </w:p>
          <w:p w:rsidR="00DB05F8" w:rsidRDefault="00DB05F8" w:rsidP="00DB05F8">
            <w:pPr>
              <w:jc w:val="center"/>
              <w:rPr>
                <w:b/>
                <w:sz w:val="22"/>
                <w:szCs w:val="22"/>
              </w:rPr>
            </w:pPr>
            <w:r>
              <w:rPr>
                <w:b/>
                <w:sz w:val="24"/>
              </w:rPr>
              <w:lastRenderedPageBreak/>
              <w:t>KARAR</w:t>
            </w:r>
          </w:p>
          <w:p w:rsidR="00DB05F8" w:rsidRDefault="00DB05F8" w:rsidP="00DB05F8">
            <w:pPr>
              <w:tabs>
                <w:tab w:val="left" w:pos="176"/>
                <w:tab w:val="left" w:pos="5137"/>
              </w:tabs>
              <w:ind w:left="-108"/>
              <w:jc w:val="center"/>
              <w:rPr>
                <w:rFonts w:ascii="Arial" w:hAnsi="Arial" w:cs="Arial"/>
                <w:b/>
                <w:sz w:val="16"/>
                <w:szCs w:val="16"/>
              </w:rPr>
            </w:pPr>
          </w:p>
          <w:p w:rsidR="00DB05F8" w:rsidRDefault="00DB05F8" w:rsidP="00DB05F8">
            <w:pPr>
              <w:tabs>
                <w:tab w:val="left" w:pos="176"/>
                <w:tab w:val="left" w:pos="5137"/>
              </w:tabs>
              <w:ind w:left="-108"/>
              <w:jc w:val="center"/>
              <w:rPr>
                <w:rFonts w:ascii="Arial" w:hAnsi="Arial" w:cs="Arial"/>
                <w:b/>
                <w:sz w:val="24"/>
                <w:szCs w:val="24"/>
              </w:rPr>
            </w:pPr>
            <w:r>
              <w:rPr>
                <w:rFonts w:ascii="Arial" w:hAnsi="Arial" w:cs="Arial"/>
                <w:b/>
                <w:sz w:val="24"/>
                <w:szCs w:val="24"/>
              </w:rPr>
              <w:t>2021 YILI BÜTÇE KARARNAMESİ</w:t>
            </w:r>
          </w:p>
          <w:p w:rsidR="00DB05F8" w:rsidRDefault="00DB05F8" w:rsidP="00DB05F8">
            <w:pPr>
              <w:tabs>
                <w:tab w:val="left" w:pos="1418"/>
              </w:tabs>
              <w:rPr>
                <w:rFonts w:ascii="Arial" w:hAnsi="Arial" w:cs="Arial"/>
                <w:sz w:val="12"/>
                <w:szCs w:val="12"/>
              </w:rPr>
            </w:pPr>
          </w:p>
          <w:p w:rsidR="00DB05F8" w:rsidRDefault="00DB05F8" w:rsidP="00DB05F8">
            <w:pPr>
              <w:tabs>
                <w:tab w:val="left" w:pos="1168"/>
              </w:tabs>
              <w:ind w:left="1168" w:hanging="1168"/>
              <w:jc w:val="both"/>
              <w:rPr>
                <w:rFonts w:ascii="Arial" w:hAnsi="Arial" w:cs="Arial"/>
                <w:sz w:val="22"/>
                <w:szCs w:val="22"/>
              </w:rPr>
            </w:pPr>
            <w:r>
              <w:rPr>
                <w:rFonts w:ascii="Arial" w:hAnsi="Arial" w:cs="Arial"/>
                <w:b/>
                <w:sz w:val="22"/>
                <w:szCs w:val="22"/>
              </w:rPr>
              <w:t>Madde  1-</w:t>
            </w:r>
            <w:r>
              <w:rPr>
                <w:rFonts w:ascii="Arial" w:hAnsi="Arial" w:cs="Arial"/>
                <w:b/>
                <w:sz w:val="22"/>
                <w:szCs w:val="22"/>
              </w:rPr>
              <w:tab/>
            </w:r>
            <w:r>
              <w:rPr>
                <w:rFonts w:ascii="Arial" w:hAnsi="Arial" w:cs="Arial"/>
                <w:sz w:val="22"/>
                <w:szCs w:val="22"/>
              </w:rPr>
              <w:t>Belediye Bütçesi kapsamındaki birimlerin harcamaları için 2022 yılı ödeneği,  “ (A ) Ödenek Cetvelinde “ gösterildiği üzere toplam  281.000.000,00 TL olarak tahmin edilmiştir..</w:t>
            </w:r>
          </w:p>
          <w:p w:rsidR="00DB05F8" w:rsidRDefault="00DB05F8" w:rsidP="00DB05F8">
            <w:pPr>
              <w:tabs>
                <w:tab w:val="left" w:pos="1168"/>
              </w:tabs>
              <w:ind w:left="1168" w:hanging="1168"/>
              <w:jc w:val="both"/>
              <w:rPr>
                <w:rFonts w:ascii="Arial" w:hAnsi="Arial" w:cs="Arial"/>
                <w:sz w:val="10"/>
                <w:szCs w:val="10"/>
              </w:rPr>
            </w:pPr>
          </w:p>
          <w:p w:rsidR="00DB05F8" w:rsidRDefault="00DB05F8" w:rsidP="00DB05F8">
            <w:pPr>
              <w:tabs>
                <w:tab w:val="left" w:pos="1168"/>
              </w:tabs>
              <w:ind w:left="1168" w:hanging="1168"/>
              <w:jc w:val="both"/>
              <w:rPr>
                <w:rFonts w:ascii="Arial" w:hAnsi="Arial" w:cs="Arial"/>
                <w:sz w:val="22"/>
                <w:szCs w:val="22"/>
              </w:rPr>
            </w:pPr>
            <w:r>
              <w:rPr>
                <w:rFonts w:ascii="Arial" w:hAnsi="Arial" w:cs="Arial"/>
                <w:b/>
                <w:sz w:val="22"/>
                <w:szCs w:val="22"/>
              </w:rPr>
              <w:t xml:space="preserve">Madde  2- </w:t>
            </w:r>
            <w:r>
              <w:rPr>
                <w:rFonts w:ascii="Arial" w:hAnsi="Arial" w:cs="Arial"/>
                <w:b/>
                <w:sz w:val="22"/>
                <w:szCs w:val="22"/>
              </w:rPr>
              <w:tab/>
            </w:r>
            <w:r>
              <w:rPr>
                <w:rFonts w:ascii="Arial" w:hAnsi="Arial" w:cs="Arial"/>
                <w:sz w:val="22"/>
                <w:szCs w:val="22"/>
              </w:rPr>
              <w:t>Belediye bütçesinin 2022 yılı geliri, “ ( B ) Gelirlerin Ekonomik Sınıflandırması “ cetvelinde gösterildiği üzere  toplam 281.000.000,00 TL olarak tahmin edilmiştir.</w:t>
            </w:r>
          </w:p>
          <w:p w:rsidR="00DB05F8" w:rsidRDefault="00DB05F8" w:rsidP="00DB05F8">
            <w:pPr>
              <w:tabs>
                <w:tab w:val="left" w:pos="1168"/>
              </w:tabs>
              <w:ind w:left="1168" w:hanging="1168"/>
              <w:jc w:val="both"/>
              <w:rPr>
                <w:rFonts w:ascii="Arial" w:hAnsi="Arial" w:cs="Arial"/>
                <w:sz w:val="10"/>
                <w:szCs w:val="10"/>
              </w:rPr>
            </w:pPr>
          </w:p>
          <w:p w:rsidR="00DB05F8" w:rsidRDefault="00DB05F8" w:rsidP="00DB05F8">
            <w:pPr>
              <w:tabs>
                <w:tab w:val="left" w:pos="1168"/>
              </w:tabs>
              <w:ind w:left="1168" w:hanging="1168"/>
              <w:jc w:val="both"/>
              <w:rPr>
                <w:rFonts w:ascii="Arial" w:hAnsi="Arial" w:cs="Arial"/>
                <w:sz w:val="22"/>
                <w:szCs w:val="22"/>
              </w:rPr>
            </w:pPr>
            <w:r>
              <w:rPr>
                <w:rFonts w:ascii="Arial" w:hAnsi="Arial" w:cs="Arial"/>
                <w:b/>
                <w:sz w:val="22"/>
                <w:szCs w:val="22"/>
              </w:rPr>
              <w:t xml:space="preserve">Madde 3- </w:t>
            </w:r>
            <w:r>
              <w:rPr>
                <w:rFonts w:ascii="Arial" w:hAnsi="Arial" w:cs="Arial"/>
                <w:b/>
                <w:sz w:val="22"/>
                <w:szCs w:val="22"/>
              </w:rPr>
              <w:tab/>
            </w:r>
            <w:r>
              <w:rPr>
                <w:rFonts w:ascii="Arial" w:hAnsi="Arial" w:cs="Arial"/>
                <w:sz w:val="22"/>
                <w:szCs w:val="22"/>
              </w:rPr>
              <w:t>2022 yılı Bütçe Giderleri ile Bütçe Gelirleri arasında oluşan  0,00 TL’lik Finansman İhtiyacı ekli “Finansmanın Ekonomik Sınıflandırma Tablosu”ndaki kaynaklar (iç borçlanma, dış borçlanma ve dönem sonu banka mevcudu) karşılık gösterilmek suretiyle bütçe denkliği sağlanmıştır.</w:t>
            </w:r>
          </w:p>
          <w:p w:rsidR="00DB05F8" w:rsidRDefault="00DB05F8" w:rsidP="00DB05F8">
            <w:pPr>
              <w:tabs>
                <w:tab w:val="left" w:pos="1168"/>
              </w:tabs>
              <w:ind w:left="1168" w:hanging="1168"/>
              <w:jc w:val="both"/>
              <w:rPr>
                <w:rFonts w:ascii="Arial" w:hAnsi="Arial" w:cs="Arial"/>
                <w:sz w:val="10"/>
                <w:szCs w:val="10"/>
              </w:rPr>
            </w:pPr>
          </w:p>
          <w:p w:rsidR="00DB05F8" w:rsidRDefault="00DB05F8" w:rsidP="00DB05F8">
            <w:pPr>
              <w:tabs>
                <w:tab w:val="left" w:pos="1168"/>
              </w:tabs>
              <w:ind w:left="1168" w:hanging="1168"/>
              <w:jc w:val="both"/>
              <w:rPr>
                <w:rFonts w:ascii="Arial" w:hAnsi="Arial" w:cs="Arial"/>
                <w:sz w:val="22"/>
                <w:szCs w:val="22"/>
              </w:rPr>
            </w:pPr>
            <w:r>
              <w:rPr>
                <w:rFonts w:ascii="Arial" w:hAnsi="Arial" w:cs="Arial"/>
                <w:b/>
                <w:sz w:val="22"/>
                <w:szCs w:val="22"/>
              </w:rPr>
              <w:t>Madde 4-</w:t>
            </w:r>
            <w:r>
              <w:rPr>
                <w:rFonts w:ascii="Arial" w:hAnsi="Arial" w:cs="Arial"/>
                <w:sz w:val="22"/>
                <w:szCs w:val="22"/>
              </w:rPr>
              <w:tab/>
              <w:t>Belediye vergilerine, harçlarına ve katılma paylarına ait tahsil zamanları, 2464 Sayılı Gelirler Kanununda belirtilen gelirlerden ilan ve reklam vergisi Nisan ve ekim aylarında yılda iki eşit taksitle tahsil edilecektir.</w:t>
            </w:r>
          </w:p>
          <w:p w:rsidR="00DB05F8" w:rsidRDefault="00DB05F8" w:rsidP="00DB05F8">
            <w:pPr>
              <w:tabs>
                <w:tab w:val="left" w:pos="1168"/>
              </w:tabs>
              <w:ind w:left="1168" w:hanging="1168"/>
              <w:jc w:val="both"/>
              <w:rPr>
                <w:rFonts w:ascii="Arial" w:hAnsi="Arial" w:cs="Arial"/>
                <w:sz w:val="10"/>
                <w:szCs w:val="10"/>
              </w:rPr>
            </w:pPr>
          </w:p>
          <w:p w:rsidR="00DB05F8" w:rsidRDefault="00DB05F8" w:rsidP="00DB05F8">
            <w:pPr>
              <w:tabs>
                <w:tab w:val="left" w:pos="1168"/>
              </w:tabs>
              <w:ind w:left="1168" w:hanging="1168"/>
              <w:jc w:val="both"/>
              <w:rPr>
                <w:rFonts w:ascii="Arial" w:hAnsi="Arial" w:cs="Arial"/>
                <w:sz w:val="22"/>
                <w:szCs w:val="22"/>
              </w:rPr>
            </w:pPr>
            <w:r>
              <w:rPr>
                <w:rFonts w:ascii="Arial" w:hAnsi="Arial" w:cs="Arial"/>
                <w:b/>
                <w:sz w:val="22"/>
                <w:szCs w:val="22"/>
              </w:rPr>
              <w:t xml:space="preserve">Madde 5- </w:t>
            </w:r>
            <w:r>
              <w:rPr>
                <w:rFonts w:ascii="Arial" w:hAnsi="Arial" w:cs="Arial"/>
                <w:b/>
                <w:sz w:val="22"/>
                <w:szCs w:val="22"/>
              </w:rPr>
              <w:tab/>
            </w:r>
            <w:r>
              <w:rPr>
                <w:rFonts w:ascii="Arial" w:hAnsi="Arial" w:cs="Arial"/>
                <w:sz w:val="22"/>
                <w:szCs w:val="22"/>
              </w:rPr>
              <w:t xml:space="preserve">Gelir çeşitlerinin yasal dayanakları (C) cetvelinde gösterilmiştir. </w:t>
            </w:r>
          </w:p>
          <w:p w:rsidR="00DB05F8" w:rsidRDefault="00DB05F8" w:rsidP="00DB05F8">
            <w:pPr>
              <w:tabs>
                <w:tab w:val="left" w:pos="1168"/>
              </w:tabs>
              <w:ind w:left="1168" w:hanging="1168"/>
              <w:jc w:val="both"/>
              <w:rPr>
                <w:rFonts w:ascii="Arial" w:hAnsi="Arial" w:cs="Arial"/>
                <w:sz w:val="10"/>
                <w:szCs w:val="10"/>
              </w:rPr>
            </w:pPr>
          </w:p>
          <w:p w:rsidR="00DB05F8" w:rsidRDefault="00DB05F8" w:rsidP="00DB05F8">
            <w:pPr>
              <w:tabs>
                <w:tab w:val="left" w:pos="1168"/>
                <w:tab w:val="right" w:pos="1276"/>
                <w:tab w:val="right" w:pos="1560"/>
              </w:tabs>
              <w:ind w:left="1168" w:hanging="1168"/>
              <w:jc w:val="both"/>
              <w:rPr>
                <w:rFonts w:ascii="Arial" w:hAnsi="Arial" w:cs="Arial"/>
                <w:b/>
                <w:sz w:val="24"/>
              </w:rPr>
            </w:pPr>
            <w:r>
              <w:rPr>
                <w:rFonts w:ascii="Arial" w:hAnsi="Arial" w:cs="Arial"/>
                <w:b/>
                <w:sz w:val="22"/>
                <w:szCs w:val="22"/>
              </w:rPr>
              <w:t xml:space="preserve">Madde  6-  </w:t>
            </w:r>
            <w:r>
              <w:rPr>
                <w:rFonts w:ascii="Arial" w:hAnsi="Arial" w:cs="Arial"/>
                <w:sz w:val="22"/>
                <w:szCs w:val="22"/>
              </w:rPr>
              <w:t>Harcama Birimleri</w:t>
            </w:r>
            <w:r>
              <w:rPr>
                <w:rFonts w:ascii="Arial" w:hAnsi="Arial" w:cs="Arial"/>
                <w:b/>
                <w:sz w:val="22"/>
                <w:szCs w:val="22"/>
              </w:rPr>
              <w:t xml:space="preserve"> (</w:t>
            </w:r>
            <w:r>
              <w:rPr>
                <w:rFonts w:ascii="Arial" w:hAnsi="Arial" w:cs="Arial"/>
                <w:sz w:val="22"/>
                <w:szCs w:val="22"/>
              </w:rPr>
              <w:t xml:space="preserve">G ) cetvelinde nicelik ve niteliği gösterilen işler için, birden çok yılı kapsayan sözleşme yapmaya yetkilidir.  </w:t>
            </w:r>
          </w:p>
          <w:p w:rsidR="00DB05F8" w:rsidRDefault="00DB05F8" w:rsidP="00DB05F8">
            <w:pPr>
              <w:tabs>
                <w:tab w:val="left" w:pos="1168"/>
                <w:tab w:val="right" w:pos="1276"/>
                <w:tab w:val="right" w:pos="1560"/>
              </w:tabs>
              <w:ind w:left="1168" w:hanging="1168"/>
              <w:jc w:val="both"/>
              <w:rPr>
                <w:rFonts w:ascii="Arial" w:hAnsi="Arial" w:cs="Arial"/>
                <w:sz w:val="10"/>
                <w:szCs w:val="10"/>
              </w:rPr>
            </w:pPr>
          </w:p>
          <w:p w:rsidR="00DB05F8" w:rsidRDefault="00DB05F8" w:rsidP="00DB05F8">
            <w:pPr>
              <w:tabs>
                <w:tab w:val="left" w:pos="1168"/>
                <w:tab w:val="right" w:pos="1560"/>
              </w:tabs>
              <w:ind w:left="1168" w:hanging="1168"/>
              <w:jc w:val="both"/>
              <w:rPr>
                <w:rFonts w:ascii="Arial" w:hAnsi="Arial" w:cs="Arial"/>
                <w:sz w:val="22"/>
                <w:szCs w:val="22"/>
              </w:rPr>
            </w:pPr>
            <w:r>
              <w:rPr>
                <w:rFonts w:ascii="Arial" w:hAnsi="Arial" w:cs="Arial"/>
                <w:b/>
                <w:sz w:val="22"/>
                <w:szCs w:val="22"/>
              </w:rPr>
              <w:t xml:space="preserve">Madde  7-  </w:t>
            </w:r>
            <w:r>
              <w:rPr>
                <w:rFonts w:ascii="Arial" w:hAnsi="Arial" w:cs="Arial"/>
                <w:b/>
                <w:sz w:val="22"/>
                <w:szCs w:val="22"/>
              </w:rPr>
              <w:tab/>
            </w:r>
            <w:r>
              <w:rPr>
                <w:rFonts w:ascii="Arial" w:hAnsi="Arial" w:cs="Arial"/>
                <w:sz w:val="22"/>
                <w:szCs w:val="22"/>
              </w:rPr>
              <w:t>6245 sayılı Harcırah Kanununun 8’inci maddesi gereğince üzerinde resmi bir görev bulunmayanlara yurt içi ve yurt dışı gezi ve görevlerinde verilecek günlük ve yol giderleri bağlı (H) cetvelinde gösterilen miktarlar üzerinden ödenecektir.</w:t>
            </w:r>
          </w:p>
          <w:p w:rsidR="00DB05F8" w:rsidRDefault="00DB05F8" w:rsidP="00DB05F8">
            <w:pPr>
              <w:tabs>
                <w:tab w:val="left" w:pos="1168"/>
                <w:tab w:val="right" w:pos="1560"/>
              </w:tabs>
              <w:ind w:left="1168" w:hanging="1168"/>
              <w:jc w:val="both"/>
              <w:rPr>
                <w:rFonts w:ascii="Arial" w:hAnsi="Arial" w:cs="Arial"/>
                <w:sz w:val="22"/>
                <w:szCs w:val="22"/>
              </w:rPr>
            </w:pPr>
            <w:r>
              <w:rPr>
                <w:rFonts w:ascii="Arial" w:hAnsi="Arial" w:cs="Arial"/>
                <w:b/>
                <w:sz w:val="22"/>
                <w:szCs w:val="22"/>
              </w:rPr>
              <w:t>Madde 8-</w:t>
            </w:r>
            <w:r>
              <w:rPr>
                <w:rFonts w:ascii="Arial" w:hAnsi="Arial" w:cs="Arial"/>
                <w:sz w:val="22"/>
                <w:szCs w:val="22"/>
              </w:rPr>
              <w:tab/>
              <w:t xml:space="preserve">Belediye Başkanı uygun görülen iç kaynaklı borçlanmalara ve bununla ilgili gayrimenkul ipoteğine veya değer teminatları vermeye yetkilidir. </w:t>
            </w:r>
          </w:p>
          <w:p w:rsidR="00DB05F8" w:rsidRDefault="00DB05F8" w:rsidP="00DB05F8">
            <w:pPr>
              <w:tabs>
                <w:tab w:val="left" w:pos="1168"/>
                <w:tab w:val="right" w:pos="1560"/>
              </w:tabs>
              <w:ind w:left="1168" w:hanging="1168"/>
              <w:jc w:val="both"/>
              <w:rPr>
                <w:rFonts w:ascii="Arial" w:hAnsi="Arial" w:cs="Arial"/>
                <w:sz w:val="10"/>
                <w:szCs w:val="10"/>
              </w:rPr>
            </w:pPr>
          </w:p>
          <w:p w:rsidR="00DB05F8" w:rsidRDefault="00DB05F8" w:rsidP="00DB05F8">
            <w:pPr>
              <w:tabs>
                <w:tab w:val="left" w:pos="1168"/>
                <w:tab w:val="right" w:pos="1560"/>
              </w:tabs>
              <w:ind w:left="1168" w:hanging="1168"/>
              <w:jc w:val="both"/>
              <w:rPr>
                <w:rFonts w:ascii="Arial" w:hAnsi="Arial" w:cs="Arial"/>
                <w:sz w:val="22"/>
                <w:szCs w:val="22"/>
              </w:rPr>
            </w:pPr>
            <w:r>
              <w:rPr>
                <w:rFonts w:ascii="Arial" w:hAnsi="Arial" w:cs="Arial"/>
                <w:b/>
                <w:sz w:val="22"/>
                <w:szCs w:val="22"/>
              </w:rPr>
              <w:t>Madde 9-</w:t>
            </w:r>
            <w:r>
              <w:rPr>
                <w:rFonts w:ascii="Arial" w:hAnsi="Arial" w:cs="Arial"/>
                <w:sz w:val="22"/>
                <w:szCs w:val="22"/>
              </w:rPr>
              <w:tab/>
              <w:t>Belediye Başkanı sermayesine iştirak edilen şirketler için gerekli hallerde her türlü kefaret verebilir veya gösterebilir.</w:t>
            </w:r>
          </w:p>
          <w:p w:rsidR="00DB05F8" w:rsidRDefault="00DB05F8" w:rsidP="00DB05F8">
            <w:pPr>
              <w:tabs>
                <w:tab w:val="left" w:pos="1168"/>
                <w:tab w:val="right" w:pos="1560"/>
              </w:tabs>
              <w:ind w:left="1168" w:hanging="1168"/>
              <w:jc w:val="both"/>
              <w:rPr>
                <w:rFonts w:ascii="Arial" w:hAnsi="Arial" w:cs="Arial"/>
                <w:sz w:val="10"/>
                <w:szCs w:val="10"/>
              </w:rPr>
            </w:pPr>
          </w:p>
          <w:p w:rsidR="00DB05F8" w:rsidRDefault="00DB05F8" w:rsidP="00DB05F8">
            <w:pPr>
              <w:tabs>
                <w:tab w:val="left" w:pos="1168"/>
                <w:tab w:val="right" w:pos="1560"/>
              </w:tabs>
              <w:ind w:left="1168" w:hanging="1168"/>
              <w:jc w:val="both"/>
              <w:rPr>
                <w:rFonts w:ascii="Arial" w:hAnsi="Arial" w:cs="Arial"/>
                <w:sz w:val="22"/>
                <w:szCs w:val="22"/>
              </w:rPr>
            </w:pPr>
            <w:r>
              <w:rPr>
                <w:rFonts w:ascii="Arial" w:hAnsi="Arial" w:cs="Arial"/>
                <w:sz w:val="22"/>
                <w:szCs w:val="22"/>
              </w:rPr>
              <w:t>Madde 10-</w:t>
            </w:r>
            <w:r>
              <w:rPr>
                <w:rFonts w:ascii="Arial" w:hAnsi="Arial" w:cs="Arial"/>
                <w:sz w:val="22"/>
                <w:szCs w:val="22"/>
              </w:rPr>
              <w:tab/>
              <w:t>Belediye Başkanı yurt içinde meydana gelebilecek büyük yangın, sel, deprem, toprak kayması vb. afet ve olağanüstü hallerde her seferinde 500.000,00TL geçmemek üzere ayni ve/veya nakdi yardım yapmaya, afet bölgelerine müdahale etmeye, Belediye Kanununa göre protokoller düzenleme ve bu protokollere göre  gerekli harcamaları yapmak üzere afet ve olağanüstü hal bölgelerine ayni ve nakdi yardım yapmaya yetkilidir.</w:t>
            </w:r>
          </w:p>
          <w:p w:rsidR="00DB05F8" w:rsidRDefault="00DB05F8" w:rsidP="00DB05F8">
            <w:pPr>
              <w:tabs>
                <w:tab w:val="right" w:pos="1276"/>
                <w:tab w:val="right" w:pos="1560"/>
              </w:tabs>
              <w:jc w:val="both"/>
              <w:rPr>
                <w:rFonts w:ascii="Arial" w:hAnsi="Arial" w:cs="Arial"/>
                <w:b/>
                <w:sz w:val="10"/>
                <w:szCs w:val="10"/>
              </w:rPr>
            </w:pPr>
            <w:r>
              <w:rPr>
                <w:rFonts w:ascii="Arial" w:hAnsi="Arial" w:cs="Arial"/>
                <w:sz w:val="22"/>
                <w:szCs w:val="22"/>
              </w:rPr>
              <w:tab/>
            </w:r>
          </w:p>
          <w:p w:rsidR="00DB05F8" w:rsidRDefault="00DB05F8" w:rsidP="00DB05F8">
            <w:pPr>
              <w:tabs>
                <w:tab w:val="left" w:pos="1144"/>
              </w:tabs>
              <w:jc w:val="both"/>
              <w:rPr>
                <w:rFonts w:ascii="Arial" w:hAnsi="Arial" w:cs="Arial"/>
                <w:sz w:val="22"/>
                <w:szCs w:val="22"/>
              </w:rPr>
            </w:pPr>
            <w:r>
              <w:rPr>
                <w:rFonts w:ascii="Arial" w:hAnsi="Arial" w:cs="Arial"/>
                <w:b/>
                <w:sz w:val="22"/>
                <w:szCs w:val="22"/>
              </w:rPr>
              <w:t xml:space="preserve">Madde 11- </w:t>
            </w:r>
            <w:r>
              <w:rPr>
                <w:rFonts w:ascii="Arial" w:hAnsi="Arial" w:cs="Arial"/>
                <w:b/>
                <w:sz w:val="22"/>
                <w:szCs w:val="22"/>
              </w:rPr>
              <w:tab/>
            </w:r>
            <w:r>
              <w:rPr>
                <w:rFonts w:ascii="Arial" w:hAnsi="Arial" w:cs="Arial"/>
                <w:sz w:val="22"/>
                <w:szCs w:val="22"/>
              </w:rPr>
              <w:t>Bütçeye aşağıda belirtilen cetveller eklenmiştir.</w:t>
            </w:r>
          </w:p>
          <w:p w:rsidR="00DB05F8" w:rsidRDefault="00DB05F8" w:rsidP="00DB05F8">
            <w:pPr>
              <w:tabs>
                <w:tab w:val="left" w:pos="1144"/>
              </w:tabs>
              <w:jc w:val="both"/>
              <w:rPr>
                <w:rFonts w:ascii="Arial" w:hAnsi="Arial" w:cs="Arial"/>
                <w:sz w:val="10"/>
                <w:szCs w:val="10"/>
              </w:rPr>
            </w:pPr>
          </w:p>
          <w:p w:rsidR="00DB05F8" w:rsidRDefault="00DB05F8" w:rsidP="00DB05F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 xml:space="preserve">Bütçe kararnamesi, </w:t>
            </w:r>
          </w:p>
          <w:p w:rsidR="00DB05F8" w:rsidRDefault="00DB05F8" w:rsidP="00DB05F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Ödenek Cetveli (A) (Örnek-14),</w:t>
            </w:r>
          </w:p>
          <w:p w:rsidR="00DB05F8" w:rsidRDefault="00DB05F8" w:rsidP="00DB05F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Gelirlerin Ekonomik Sınıflandırılması Cetveli (B) (Örnek-15),</w:t>
            </w:r>
          </w:p>
          <w:p w:rsidR="00DB05F8" w:rsidRDefault="00DB05F8" w:rsidP="00DB05F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Finansmanının ekonomik sınıflandırılması cetveli (Örnek-16)</w:t>
            </w:r>
          </w:p>
          <w:p w:rsidR="00DB05F8" w:rsidRDefault="00DB05F8" w:rsidP="00DB05F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Gelirlerin Yasal Dayanağını Gösterir ( C ) Cetveli (Örnek-17),</w:t>
            </w:r>
          </w:p>
          <w:p w:rsidR="00DB05F8" w:rsidRDefault="00DB05F8" w:rsidP="00DB05F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Çok Yıllı Gider Bütçesi Cetveli (Örnek-18 ),</w:t>
            </w:r>
            <w:r>
              <w:rPr>
                <w:sz w:val="22"/>
                <w:szCs w:val="22"/>
              </w:rPr>
              <w:t xml:space="preserve">              </w:t>
            </w:r>
          </w:p>
          <w:p w:rsidR="00DB05F8" w:rsidRDefault="00DB05F8" w:rsidP="00DB05F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Fonksiyonel ve Ekonomik Sınıflandırma Düzeyinde İzleyen İki Yıl Bütçe tahmini Cetveli (</w:t>
            </w:r>
            <w:r>
              <w:rPr>
                <w:sz w:val="22"/>
                <w:szCs w:val="22"/>
              </w:rPr>
              <w:t> </w:t>
            </w:r>
            <w:r>
              <w:rPr>
                <w:rFonts w:ascii="Arial" w:hAnsi="Arial" w:cs="Arial"/>
                <w:sz w:val="22"/>
                <w:szCs w:val="22"/>
              </w:rPr>
              <w:t>Örnek-8 ),</w:t>
            </w:r>
            <w:r>
              <w:rPr>
                <w:sz w:val="22"/>
                <w:szCs w:val="22"/>
              </w:rPr>
              <w:t>             </w:t>
            </w:r>
          </w:p>
          <w:p w:rsidR="00DB05F8" w:rsidRDefault="00DB05F8" w:rsidP="00DB05F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Çok Yıllı Gelir Bütçesi Cetveli (</w:t>
            </w:r>
            <w:r>
              <w:rPr>
                <w:sz w:val="22"/>
                <w:szCs w:val="22"/>
              </w:rPr>
              <w:t> </w:t>
            </w:r>
            <w:r>
              <w:rPr>
                <w:rFonts w:ascii="Arial" w:hAnsi="Arial" w:cs="Arial"/>
                <w:sz w:val="22"/>
                <w:szCs w:val="22"/>
              </w:rPr>
              <w:t>Örnek-19 ),</w:t>
            </w:r>
          </w:p>
          <w:p w:rsidR="00DB05F8" w:rsidRDefault="00DB05F8" w:rsidP="00DB05F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Çok  Yıllı Finansmanın ekonomik sınıflandırılması cetveli (Örnek20),            </w:t>
            </w:r>
          </w:p>
          <w:p w:rsidR="00DB05F8" w:rsidRDefault="00DB05F8" w:rsidP="00DB05F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Gelecek Yıllara Yaygın Yüklenmelere izin verilen hizmetlere ait (G) Cetveli (</w:t>
            </w:r>
            <w:r>
              <w:rPr>
                <w:sz w:val="22"/>
                <w:szCs w:val="22"/>
              </w:rPr>
              <w:t> </w:t>
            </w:r>
            <w:r>
              <w:rPr>
                <w:rFonts w:ascii="Arial" w:hAnsi="Arial" w:cs="Arial"/>
                <w:sz w:val="22"/>
                <w:szCs w:val="22"/>
              </w:rPr>
              <w:t>Örnek21),</w:t>
            </w:r>
            <w:r>
              <w:rPr>
                <w:sz w:val="22"/>
                <w:szCs w:val="22"/>
              </w:rPr>
              <w:t>          </w:t>
            </w:r>
            <w:r>
              <w:rPr>
                <w:rFonts w:ascii="Arial" w:hAnsi="Arial" w:cs="Arial"/>
                <w:sz w:val="22"/>
                <w:szCs w:val="22"/>
              </w:rPr>
              <w:t xml:space="preserve">                                                                                                                                                      </w:t>
            </w:r>
          </w:p>
          <w:p w:rsidR="00DB05F8" w:rsidRDefault="00DB05F8" w:rsidP="00DB05F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Memur Olmayanlara Verilecek Yollukları Gösterir (H) Cetveli (</w:t>
            </w:r>
            <w:r>
              <w:rPr>
                <w:sz w:val="22"/>
                <w:szCs w:val="22"/>
              </w:rPr>
              <w:t> </w:t>
            </w:r>
            <w:r>
              <w:rPr>
                <w:rFonts w:ascii="Arial" w:hAnsi="Arial" w:cs="Arial"/>
                <w:sz w:val="22"/>
                <w:szCs w:val="22"/>
              </w:rPr>
              <w:t>Örnek-22 ),</w:t>
            </w:r>
            <w:r>
              <w:rPr>
                <w:sz w:val="22"/>
                <w:szCs w:val="22"/>
              </w:rPr>
              <w:t> </w:t>
            </w:r>
          </w:p>
          <w:p w:rsidR="00DB05F8" w:rsidRDefault="00DB05F8" w:rsidP="00DB05F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İhdas Edilen Memur Kadrolarını Gösterir (K-1)Cetveli (Örnek-23),</w:t>
            </w:r>
          </w:p>
          <w:p w:rsidR="00DB05F8" w:rsidRDefault="00DB05F8" w:rsidP="00DB05F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İhdas Edilen Sürekli İşçi Kadrolarını Gösterir (K-2)Cetveli (Örnek-24),</w:t>
            </w:r>
          </w:p>
          <w:p w:rsidR="00DB05F8" w:rsidRDefault="00DB05F8" w:rsidP="00DB05F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237 Sayılı Taşıt Kanununa Göre Satın Alınacak Taşıtları Gösterir(T-1)Cetveli(Örnek25),</w:t>
            </w:r>
          </w:p>
          <w:p w:rsidR="00DB05F8" w:rsidRDefault="00DB05F8" w:rsidP="00DB05F8">
            <w:pPr>
              <w:tabs>
                <w:tab w:val="left" w:pos="4640"/>
                <w:tab w:val="center" w:pos="5137"/>
              </w:tabs>
              <w:rPr>
                <w:rFonts w:ascii="Arial" w:hAnsi="Arial" w:cs="Arial"/>
                <w:sz w:val="22"/>
                <w:szCs w:val="22"/>
              </w:rPr>
            </w:pPr>
            <w:r>
              <w:rPr>
                <w:b/>
                <w:sz w:val="24"/>
              </w:rPr>
              <w:lastRenderedPageBreak/>
              <w:tab/>
            </w:r>
            <w:r>
              <w:rPr>
                <w:b/>
                <w:sz w:val="24"/>
              </w:rPr>
              <w:tab/>
              <w:t>KARAR</w:t>
            </w:r>
          </w:p>
          <w:p w:rsidR="00DB05F8" w:rsidRDefault="00DB05F8" w:rsidP="00DB05F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Mevcut Taşıtlar Gösterir (T-2) Cetveli  (Örnek-26),</w:t>
            </w:r>
          </w:p>
          <w:p w:rsidR="00DB05F8" w:rsidRDefault="00DB05F8" w:rsidP="00DB05F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Ayrıntılı harcama programı (Örnek-27),</w:t>
            </w:r>
          </w:p>
          <w:p w:rsidR="00DB05F8" w:rsidRDefault="00DB05F8" w:rsidP="00DB05F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Finansman Programı (Örnek-28)</w:t>
            </w:r>
          </w:p>
          <w:p w:rsidR="00DB05F8" w:rsidRDefault="00DB05F8" w:rsidP="00DB05F8">
            <w:pPr>
              <w:tabs>
                <w:tab w:val="left" w:pos="1178"/>
              </w:tabs>
              <w:ind w:left="1168" w:hanging="1276"/>
              <w:jc w:val="both"/>
              <w:rPr>
                <w:rFonts w:ascii="Arial" w:hAnsi="Arial" w:cs="Arial"/>
                <w:sz w:val="22"/>
                <w:szCs w:val="22"/>
              </w:rPr>
            </w:pPr>
            <w:r>
              <w:rPr>
                <w:rFonts w:ascii="Arial" w:hAnsi="Arial" w:cs="Arial"/>
                <w:b/>
                <w:sz w:val="22"/>
                <w:szCs w:val="22"/>
              </w:rPr>
              <w:t>Madde  12-</w:t>
            </w:r>
            <w:r>
              <w:rPr>
                <w:rFonts w:ascii="Arial" w:hAnsi="Arial" w:cs="Arial"/>
                <w:b/>
                <w:sz w:val="22"/>
                <w:szCs w:val="22"/>
              </w:rPr>
              <w:tab/>
            </w:r>
            <w:r>
              <w:rPr>
                <w:rFonts w:ascii="Arial" w:hAnsi="Arial" w:cs="Arial"/>
                <w:sz w:val="22"/>
                <w:szCs w:val="22"/>
              </w:rPr>
              <w:t>Bu  kararname hükümleri 01 Ocak 202</w:t>
            </w:r>
            <w:r w:rsidR="00C732E3">
              <w:rPr>
                <w:rFonts w:ascii="Arial" w:hAnsi="Arial" w:cs="Arial"/>
                <w:sz w:val="22"/>
                <w:szCs w:val="22"/>
              </w:rPr>
              <w:t>2</w:t>
            </w:r>
            <w:r>
              <w:rPr>
                <w:rFonts w:ascii="Arial" w:hAnsi="Arial" w:cs="Arial"/>
                <w:sz w:val="22"/>
                <w:szCs w:val="22"/>
              </w:rPr>
              <w:t xml:space="preserve"> tarihinde yürürlüğe girer.</w:t>
            </w:r>
          </w:p>
          <w:p w:rsidR="00DB05F8" w:rsidRDefault="00DB05F8" w:rsidP="00DB05F8">
            <w:pPr>
              <w:tabs>
                <w:tab w:val="left" w:pos="1178"/>
              </w:tabs>
              <w:ind w:hanging="108"/>
              <w:jc w:val="both"/>
              <w:rPr>
                <w:rFonts w:ascii="Arial" w:hAnsi="Arial" w:cs="Arial"/>
                <w:sz w:val="22"/>
                <w:szCs w:val="22"/>
              </w:rPr>
            </w:pPr>
            <w:r>
              <w:rPr>
                <w:rFonts w:ascii="Arial" w:hAnsi="Arial" w:cs="Arial"/>
                <w:b/>
                <w:sz w:val="22"/>
                <w:szCs w:val="22"/>
              </w:rPr>
              <w:t>Madde  13-</w:t>
            </w:r>
            <w:r>
              <w:rPr>
                <w:rFonts w:ascii="Arial" w:hAnsi="Arial" w:cs="Arial"/>
                <w:b/>
                <w:sz w:val="22"/>
                <w:szCs w:val="22"/>
              </w:rPr>
              <w:tab/>
            </w:r>
            <w:r>
              <w:rPr>
                <w:rFonts w:ascii="Arial" w:hAnsi="Arial" w:cs="Arial"/>
                <w:sz w:val="22"/>
                <w:szCs w:val="22"/>
              </w:rPr>
              <w:t>Bu kararname hükümlerini Belediye Başkanı yürütür.</w:t>
            </w:r>
          </w:p>
          <w:p w:rsidR="00DB05F8" w:rsidRDefault="00DB05F8" w:rsidP="00DB05F8">
            <w:pPr>
              <w:jc w:val="both"/>
              <w:rPr>
                <w:rFonts w:ascii="Arial" w:hAnsi="Arial" w:cs="Arial"/>
                <w:sz w:val="22"/>
                <w:szCs w:val="22"/>
              </w:rPr>
            </w:pPr>
          </w:p>
          <w:p w:rsidR="00DB05F8" w:rsidRDefault="00DB05F8" w:rsidP="00DB05F8">
            <w:pPr>
              <w:tabs>
                <w:tab w:val="left" w:pos="0"/>
                <w:tab w:val="right" w:pos="10098"/>
              </w:tabs>
              <w:jc w:val="both"/>
              <w:rPr>
                <w:rFonts w:ascii="Arial" w:hAnsi="Arial" w:cs="Arial"/>
                <w:b/>
                <w:sz w:val="22"/>
                <w:szCs w:val="22"/>
                <w:u w:val="single"/>
              </w:rPr>
            </w:pPr>
            <w:r>
              <w:rPr>
                <w:rFonts w:ascii="Arial" w:hAnsi="Arial" w:cs="Arial"/>
                <w:b/>
                <w:sz w:val="22"/>
                <w:szCs w:val="22"/>
              </w:rPr>
              <w:t xml:space="preserve">AYRINTILARI EKLİ (A) CETVELİNDE GÖSTERİLEN GİDER BÜTÇESİNDE KURUMSAL  </w:t>
            </w:r>
            <w:r>
              <w:rPr>
                <w:rFonts w:ascii="Arial" w:hAnsi="Arial" w:cs="Arial"/>
                <w:b/>
                <w:sz w:val="22"/>
                <w:szCs w:val="22"/>
                <w:u w:val="single"/>
              </w:rPr>
              <w:t>KODLAMASI YAPILAN BİRİMLERİN FONKSİYONEL SINIFLANDIRMALARININ 1. DÜZEYİ</w:t>
            </w:r>
            <w:r>
              <w:rPr>
                <w:rFonts w:ascii="Arial" w:hAnsi="Arial" w:cs="Arial"/>
                <w:b/>
                <w:sz w:val="22"/>
                <w:szCs w:val="22"/>
                <w:u w:val="single"/>
              </w:rPr>
              <w:tab/>
              <w:t>:</w:t>
            </w:r>
          </w:p>
          <w:p w:rsidR="00DB05F8" w:rsidRDefault="00DB05F8" w:rsidP="00DB05F8">
            <w:pPr>
              <w:tabs>
                <w:tab w:val="left" w:pos="176"/>
                <w:tab w:val="left" w:pos="318"/>
                <w:tab w:val="right" w:pos="4570"/>
                <w:tab w:val="right" w:pos="8397"/>
                <w:tab w:val="right" w:pos="10098"/>
              </w:tabs>
              <w:ind w:left="176" w:hanging="284"/>
              <w:jc w:val="both"/>
              <w:rPr>
                <w:rFonts w:ascii="Arial" w:hAnsi="Arial" w:cs="Arial"/>
                <w:sz w:val="10"/>
                <w:szCs w:val="10"/>
                <w:u w:val="single"/>
              </w:rPr>
            </w:pPr>
          </w:p>
          <w:tbl>
            <w:tblPr>
              <w:tblW w:w="9945" w:type="dxa"/>
              <w:tblLayout w:type="fixed"/>
              <w:tblCellMar>
                <w:left w:w="70" w:type="dxa"/>
                <w:right w:w="70" w:type="dxa"/>
              </w:tblCellMar>
              <w:tblLook w:val="04A0"/>
            </w:tblPr>
            <w:tblGrid>
              <w:gridCol w:w="539"/>
              <w:gridCol w:w="539"/>
              <w:gridCol w:w="540"/>
              <w:gridCol w:w="540"/>
              <w:gridCol w:w="540"/>
              <w:gridCol w:w="4414"/>
              <w:gridCol w:w="2833"/>
            </w:tblGrid>
            <w:tr w:rsidR="00DB05F8" w:rsidTr="00DB05F8">
              <w:trPr>
                <w:trHeight w:val="900"/>
              </w:trPr>
              <w:tc>
                <w:tcPr>
                  <w:tcW w:w="540"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b/>
                      <w:bCs/>
                      <w:color w:val="000000"/>
                      <w:sz w:val="24"/>
                      <w:szCs w:val="24"/>
                    </w:rPr>
                  </w:pPr>
                  <w:r>
                    <w:rPr>
                      <w:b/>
                      <w:bCs/>
                      <w:color w:val="000000"/>
                      <w:sz w:val="24"/>
                      <w:szCs w:val="24"/>
                    </w:rPr>
                    <w:t>I</w:t>
                  </w:r>
                </w:p>
              </w:tc>
              <w:tc>
                <w:tcPr>
                  <w:tcW w:w="540"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b/>
                      <w:bCs/>
                      <w:color w:val="000000"/>
                      <w:sz w:val="24"/>
                      <w:szCs w:val="24"/>
                    </w:rPr>
                  </w:pPr>
                  <w:r>
                    <w:rPr>
                      <w:b/>
                      <w:bCs/>
                      <w:color w:val="000000"/>
                      <w:sz w:val="24"/>
                      <w:szCs w:val="24"/>
                    </w:rPr>
                    <w:t>II</w:t>
                  </w:r>
                </w:p>
              </w:tc>
              <w:tc>
                <w:tcPr>
                  <w:tcW w:w="540"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b/>
                      <w:bCs/>
                      <w:color w:val="000000"/>
                      <w:sz w:val="24"/>
                      <w:szCs w:val="24"/>
                    </w:rPr>
                  </w:pPr>
                  <w:r>
                    <w:rPr>
                      <w:b/>
                      <w:bCs/>
                      <w:color w:val="000000"/>
                      <w:sz w:val="24"/>
                      <w:szCs w:val="24"/>
                    </w:rPr>
                    <w:t>III</w:t>
                  </w:r>
                </w:p>
              </w:tc>
              <w:tc>
                <w:tcPr>
                  <w:tcW w:w="540"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b/>
                      <w:bCs/>
                      <w:color w:val="000000"/>
                      <w:sz w:val="24"/>
                      <w:szCs w:val="24"/>
                    </w:rPr>
                  </w:pPr>
                  <w:r>
                    <w:rPr>
                      <w:b/>
                      <w:bCs/>
                      <w:color w:val="000000"/>
                      <w:sz w:val="24"/>
                      <w:szCs w:val="24"/>
                    </w:rPr>
                    <w:t>IV</w:t>
                  </w:r>
                </w:p>
              </w:tc>
              <w:tc>
                <w:tcPr>
                  <w:tcW w:w="540"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b/>
                      <w:bCs/>
                      <w:color w:val="000000"/>
                      <w:sz w:val="24"/>
                      <w:szCs w:val="24"/>
                    </w:rPr>
                  </w:pPr>
                  <w:r>
                    <w:rPr>
                      <w:b/>
                      <w:bCs/>
                      <w:color w:val="000000"/>
                      <w:sz w:val="24"/>
                      <w:szCs w:val="24"/>
                    </w:rPr>
                    <w:t>I</w:t>
                  </w:r>
                </w:p>
              </w:tc>
              <w:tc>
                <w:tcPr>
                  <w:tcW w:w="4417"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b/>
                      <w:bCs/>
                      <w:color w:val="000000"/>
                      <w:sz w:val="24"/>
                      <w:szCs w:val="24"/>
                    </w:rPr>
                  </w:pPr>
                  <w:r>
                    <w:rPr>
                      <w:b/>
                      <w:bCs/>
                      <w:color w:val="000000"/>
                      <w:sz w:val="24"/>
                      <w:szCs w:val="24"/>
                    </w:rPr>
                    <w:t>Açıklama</w:t>
                  </w:r>
                </w:p>
              </w:tc>
              <w:tc>
                <w:tcPr>
                  <w:tcW w:w="283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center"/>
                    <w:rPr>
                      <w:b/>
                      <w:bCs/>
                      <w:color w:val="000000"/>
                      <w:sz w:val="24"/>
                      <w:szCs w:val="24"/>
                    </w:rPr>
                  </w:pPr>
                  <w:r>
                    <w:rPr>
                      <w:b/>
                      <w:bCs/>
                      <w:color w:val="000000"/>
                      <w:sz w:val="24"/>
                      <w:szCs w:val="24"/>
                    </w:rPr>
                    <w:t>2022 YILI BÜTÇE DÖNEMİ (TL)</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02</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Özel Kalem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2.000.000,00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02</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2.000.000,00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İnsan Kaynakları ve Eğ</w:t>
                  </w:r>
                  <w:r w:rsidR="0067377A">
                    <w:rPr>
                      <w:sz w:val="24"/>
                      <w:szCs w:val="24"/>
                    </w:rPr>
                    <w:t>i</w:t>
                  </w:r>
                  <w:r>
                    <w:rPr>
                      <w:sz w:val="24"/>
                      <w:szCs w:val="24"/>
                    </w:rPr>
                    <w:t>tim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157.500.000,00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157.500.000,00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Sosyal Destek Hizmetleri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10.485.000,00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08</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Dinlenme, Kültür ve Din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10.485.000,00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08</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İşletme ve İştirakler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30.000,00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08</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04</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Ekonomik İşler ve Hizmetler</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30.000,00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09</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Sağlık İşleri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1.500.000,00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09</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07</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Sağlık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1.500.000,00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10</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Bilgi İşlem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2.000.000,00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10</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2.000.000,00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11</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Kültür İşleri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2.765.000,00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11</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08</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Dinlenme, Kültür ve Din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2.765.000,00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12</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Kadın ve Aile Hizmetleri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240.000,00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12</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06</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İskan ve Toplum Refahı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240.000,00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Gençlik ve Spor Hizmetleri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100.000,00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08</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Dinlenme, Kültür ve Din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100.000,00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14</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Strateji Geliştirme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262.000,00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14</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262.000,00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Kentsel Dönüşüm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310.000,00</w:t>
                  </w:r>
                </w:p>
              </w:tc>
            </w:tr>
            <w:tr w:rsidR="00DB05F8" w:rsidTr="00DB05F8">
              <w:trPr>
                <w:trHeight w:val="420"/>
              </w:trPr>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46</w:t>
                  </w:r>
                </w:p>
              </w:tc>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33</w:t>
                  </w:r>
                </w:p>
              </w:tc>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17</w:t>
                  </w:r>
                </w:p>
              </w:tc>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15</w:t>
                  </w:r>
                </w:p>
              </w:tc>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06</w:t>
                  </w:r>
                </w:p>
              </w:tc>
              <w:tc>
                <w:tcPr>
                  <w:tcW w:w="4417" w:type="dxa"/>
                  <w:tcBorders>
                    <w:top w:val="nil"/>
                    <w:left w:val="single" w:sz="4" w:space="0" w:color="000000"/>
                    <w:bottom w:val="nil"/>
                    <w:right w:val="nil"/>
                  </w:tcBorders>
                  <w:tcMar>
                    <w:top w:w="15" w:type="dxa"/>
                    <w:left w:w="70" w:type="dxa"/>
                    <w:bottom w:w="15" w:type="dxa"/>
                    <w:right w:w="70" w:type="dxa"/>
                  </w:tcMar>
                  <w:vAlign w:val="center"/>
                  <w:hideMark/>
                </w:tcPr>
                <w:p w:rsidR="00DB05F8" w:rsidRDefault="00DB05F8">
                  <w:pPr>
                    <w:jc w:val="both"/>
                    <w:rPr>
                      <w:sz w:val="24"/>
                      <w:szCs w:val="24"/>
                    </w:rPr>
                  </w:pPr>
                  <w:r>
                    <w:rPr>
                      <w:sz w:val="24"/>
                      <w:szCs w:val="24"/>
                    </w:rPr>
                    <w:t>İskan ve Toplum Refahı Hizmetleri</w:t>
                  </w:r>
                </w:p>
              </w:tc>
              <w:tc>
                <w:tcPr>
                  <w:tcW w:w="2835" w:type="dxa"/>
                  <w:tcBorders>
                    <w:top w:val="nil"/>
                    <w:left w:val="single" w:sz="4" w:space="0" w:color="000000"/>
                    <w:bottom w:val="nil"/>
                    <w:right w:val="single" w:sz="4" w:space="0" w:color="000000"/>
                  </w:tcBorders>
                  <w:tcMar>
                    <w:top w:w="15" w:type="dxa"/>
                    <w:left w:w="70" w:type="dxa"/>
                    <w:bottom w:w="15" w:type="dxa"/>
                    <w:right w:w="70" w:type="dxa"/>
                  </w:tcMar>
                  <w:vAlign w:val="center"/>
                  <w:hideMark/>
                </w:tcPr>
                <w:p w:rsidR="00DB05F8" w:rsidRDefault="00DB05F8">
                  <w:pPr>
                    <w:jc w:val="right"/>
                    <w:rPr>
                      <w:sz w:val="24"/>
                      <w:szCs w:val="24"/>
                    </w:rPr>
                  </w:pPr>
                  <w:r>
                    <w:rPr>
                      <w:sz w:val="24"/>
                      <w:szCs w:val="24"/>
                    </w:rPr>
                    <w:t>310.000,00</w:t>
                  </w:r>
                </w:p>
              </w:tc>
            </w:tr>
            <w:tr w:rsidR="00DB05F8" w:rsidTr="00DB05F8">
              <w:trPr>
                <w:trHeight w:val="420"/>
              </w:trPr>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DB05F8" w:rsidRDefault="00DB05F8"/>
              </w:tc>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DB05F8" w:rsidRDefault="00DB05F8"/>
              </w:tc>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DB05F8" w:rsidRDefault="00DB05F8"/>
              </w:tc>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DB05F8" w:rsidRDefault="00DB05F8"/>
              </w:tc>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DB05F8" w:rsidRDefault="00DB05F8"/>
              </w:tc>
              <w:tc>
                <w:tcPr>
                  <w:tcW w:w="4417" w:type="dxa"/>
                  <w:tcBorders>
                    <w:top w:val="nil"/>
                    <w:left w:val="nil"/>
                    <w:bottom w:val="single" w:sz="4" w:space="0" w:color="auto"/>
                    <w:right w:val="nil"/>
                  </w:tcBorders>
                  <w:tcMar>
                    <w:top w:w="15" w:type="dxa"/>
                    <w:left w:w="70" w:type="dxa"/>
                    <w:bottom w:w="15" w:type="dxa"/>
                    <w:right w:w="70" w:type="dxa"/>
                  </w:tcMar>
                  <w:vAlign w:val="center"/>
                  <w:hideMark/>
                </w:tcPr>
                <w:p w:rsidR="00DB05F8" w:rsidRDefault="00DB05F8">
                  <w:pPr>
                    <w:jc w:val="center"/>
                    <w:rPr>
                      <w:b/>
                      <w:sz w:val="24"/>
                      <w:u w:val="single"/>
                    </w:rPr>
                  </w:pPr>
                  <w:r>
                    <w:rPr>
                      <w:b/>
                      <w:sz w:val="24"/>
                    </w:rPr>
                    <w:t>KARAR</w:t>
                  </w:r>
                </w:p>
              </w:tc>
              <w:tc>
                <w:tcPr>
                  <w:tcW w:w="2835" w:type="dxa"/>
                  <w:tcBorders>
                    <w:top w:val="nil"/>
                    <w:left w:val="nil"/>
                    <w:bottom w:val="single" w:sz="4" w:space="0" w:color="auto"/>
                    <w:right w:val="nil"/>
                  </w:tcBorders>
                  <w:tcMar>
                    <w:top w:w="15" w:type="dxa"/>
                    <w:left w:w="70" w:type="dxa"/>
                    <w:bottom w:w="15" w:type="dxa"/>
                    <w:right w:w="70" w:type="dxa"/>
                  </w:tcMar>
                  <w:vAlign w:val="center"/>
                  <w:hideMark/>
                </w:tcPr>
                <w:p w:rsidR="00DB05F8" w:rsidRDefault="00DB05F8"/>
              </w:tc>
            </w:tr>
            <w:tr w:rsidR="00DB05F8" w:rsidTr="00DB05F8">
              <w:trPr>
                <w:trHeight w:val="420"/>
              </w:trPr>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16</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Kütüphane Müdürlüğü</w:t>
                  </w:r>
                </w:p>
              </w:tc>
              <w:tc>
                <w:tcPr>
                  <w:tcW w:w="2835" w:type="dxa"/>
                  <w:tcBorders>
                    <w:top w:val="single" w:sz="4" w:space="0" w:color="auto"/>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145.000,00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09</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Eğitim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145.000,00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Plan ve Proje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350.000,00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06</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İskan ve Toplum Refahı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350.000,00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18</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Araştırma ve Geliştirme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50.000,00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18</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50.000,00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20</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Teftiş Kurulu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20.000,00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20</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20.000,00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24</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Hukuk İşleri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1.750.000,00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24</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1.750.000,00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26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Ruhsat ve Denetim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10.000,00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26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06</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İskan ve Toplum Refahı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10.000,00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31</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Yazı İşleri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60.000,00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31</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60.000,00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32</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Zabıta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140.000,00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32</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03</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Kamu Düzeni ve Güvenlik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140.000,00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34</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Mali Hizmetler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27.396.000,00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34</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27.396.000,00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Temizlik İşleri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10.430.000,00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05</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Çevre Koruma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10.430.000,00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38</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İmar ve Şehircilik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685.000,00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38</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06</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İskan ve Toplum Refahı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685.000,00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39</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Fen İşleri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30.173.000,00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39</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29.923.000,00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39</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10</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Sosyal Güvenlik ve Sosyal Yardım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250.000,00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40</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Muhtarlık İşleri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490.000,00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40</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490.000,00</w:t>
                  </w:r>
                </w:p>
              </w:tc>
            </w:tr>
            <w:tr w:rsidR="00DB05F8" w:rsidTr="00DB05F8">
              <w:trPr>
                <w:trHeight w:val="420"/>
              </w:trPr>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44</w:t>
                  </w:r>
                </w:p>
              </w:tc>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nil"/>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Park ve Bahçeler Müdürlüğü</w:t>
                  </w:r>
                </w:p>
              </w:tc>
              <w:tc>
                <w:tcPr>
                  <w:tcW w:w="2835" w:type="dxa"/>
                  <w:tcBorders>
                    <w:top w:val="nil"/>
                    <w:left w:val="single" w:sz="4" w:space="0" w:color="000000"/>
                    <w:bottom w:val="nil"/>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5.500.000,00</w:t>
                  </w:r>
                </w:p>
              </w:tc>
            </w:tr>
            <w:tr w:rsidR="00DB05F8" w:rsidTr="00DB05F8">
              <w:trPr>
                <w:trHeight w:val="420"/>
              </w:trPr>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DB05F8" w:rsidRDefault="00DB05F8"/>
              </w:tc>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DB05F8" w:rsidRDefault="00DB05F8"/>
              </w:tc>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DB05F8" w:rsidRDefault="00DB05F8"/>
              </w:tc>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DB05F8" w:rsidRDefault="00DB05F8"/>
              </w:tc>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DB05F8" w:rsidRDefault="00DB05F8"/>
              </w:tc>
              <w:tc>
                <w:tcPr>
                  <w:tcW w:w="4417" w:type="dxa"/>
                  <w:tcBorders>
                    <w:top w:val="nil"/>
                    <w:left w:val="nil"/>
                    <w:bottom w:val="single" w:sz="4" w:space="0" w:color="auto"/>
                    <w:right w:val="nil"/>
                  </w:tcBorders>
                  <w:tcMar>
                    <w:top w:w="15" w:type="dxa"/>
                    <w:left w:w="70" w:type="dxa"/>
                    <w:bottom w:w="15" w:type="dxa"/>
                    <w:right w:w="70" w:type="dxa"/>
                  </w:tcMar>
                  <w:vAlign w:val="center"/>
                </w:tcPr>
                <w:p w:rsidR="00DB05F8" w:rsidRDefault="00DB05F8">
                  <w:pPr>
                    <w:jc w:val="center"/>
                    <w:rPr>
                      <w:b/>
                      <w:sz w:val="24"/>
                    </w:rPr>
                  </w:pPr>
                  <w:r>
                    <w:rPr>
                      <w:b/>
                      <w:sz w:val="24"/>
                    </w:rPr>
                    <w:t>KARAR</w:t>
                  </w:r>
                </w:p>
                <w:p w:rsidR="00DB05F8" w:rsidRDefault="00DB05F8">
                  <w:pPr>
                    <w:jc w:val="center"/>
                    <w:rPr>
                      <w:b/>
                      <w:sz w:val="24"/>
                    </w:rPr>
                  </w:pPr>
                </w:p>
                <w:p w:rsidR="00DB05F8" w:rsidRDefault="00DB05F8">
                  <w:pPr>
                    <w:jc w:val="center"/>
                    <w:rPr>
                      <w:b/>
                      <w:sz w:val="24"/>
                    </w:rPr>
                  </w:pPr>
                </w:p>
                <w:p w:rsidR="00DB05F8" w:rsidRDefault="00DB05F8">
                  <w:pPr>
                    <w:jc w:val="center"/>
                    <w:rPr>
                      <w:b/>
                      <w:sz w:val="24"/>
                      <w:u w:val="single"/>
                    </w:rPr>
                  </w:pPr>
                </w:p>
              </w:tc>
              <w:tc>
                <w:tcPr>
                  <w:tcW w:w="2835" w:type="dxa"/>
                  <w:tcBorders>
                    <w:top w:val="nil"/>
                    <w:left w:val="nil"/>
                    <w:bottom w:val="single" w:sz="4" w:space="0" w:color="auto"/>
                    <w:right w:val="nil"/>
                  </w:tcBorders>
                  <w:tcMar>
                    <w:top w:w="15" w:type="dxa"/>
                    <w:left w:w="70" w:type="dxa"/>
                    <w:bottom w:w="15" w:type="dxa"/>
                    <w:right w:w="70" w:type="dxa"/>
                  </w:tcMar>
                  <w:vAlign w:val="center"/>
                  <w:hideMark/>
                </w:tcPr>
                <w:p w:rsidR="00DB05F8" w:rsidRDefault="00DB05F8"/>
              </w:tc>
            </w:tr>
            <w:tr w:rsidR="00DB05F8" w:rsidTr="00DB05F8">
              <w:trPr>
                <w:trHeight w:val="420"/>
              </w:trPr>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44</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08</w:t>
                  </w:r>
                </w:p>
              </w:tc>
              <w:tc>
                <w:tcPr>
                  <w:tcW w:w="4417"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Dinlenme, Kültür ve Din Hizmetleri</w:t>
                  </w:r>
                </w:p>
              </w:tc>
              <w:tc>
                <w:tcPr>
                  <w:tcW w:w="2835" w:type="dxa"/>
                  <w:tcBorders>
                    <w:top w:val="single" w:sz="4" w:space="0" w:color="auto"/>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5.500.000,00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53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Emlak ve İstimlak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8.000.000,00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53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06</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İskan ve Toplum Refahı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8.000.000,00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55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Destek Hizmetleri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18.609.000,00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55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18.608.000,00</w:t>
                  </w:r>
                </w:p>
              </w:tc>
            </w:tr>
            <w:tr w:rsidR="00DB05F8" w:rsidTr="00DB05F8">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55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center"/>
                    <w:rPr>
                      <w:color w:val="000000"/>
                      <w:sz w:val="24"/>
                      <w:szCs w:val="24"/>
                    </w:rPr>
                  </w:pPr>
                  <w:r>
                    <w:rPr>
                      <w:color w:val="000000"/>
                      <w:sz w:val="24"/>
                      <w:szCs w:val="24"/>
                    </w:rPr>
                    <w:t>10</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DB05F8" w:rsidRDefault="00DB05F8">
                  <w:pPr>
                    <w:jc w:val="both"/>
                    <w:rPr>
                      <w:color w:val="000000"/>
                      <w:sz w:val="24"/>
                      <w:szCs w:val="24"/>
                    </w:rPr>
                  </w:pPr>
                  <w:r>
                    <w:rPr>
                      <w:color w:val="000000"/>
                      <w:sz w:val="24"/>
                      <w:szCs w:val="24"/>
                    </w:rPr>
                    <w:t>Sosyal Güvenlik ve Sosyal Yardım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DB05F8" w:rsidRDefault="00DB05F8">
                  <w:pPr>
                    <w:jc w:val="right"/>
                    <w:rPr>
                      <w:color w:val="000000"/>
                      <w:sz w:val="24"/>
                      <w:szCs w:val="24"/>
                    </w:rPr>
                  </w:pPr>
                  <w:r>
                    <w:rPr>
                      <w:color w:val="000000"/>
                      <w:sz w:val="24"/>
                      <w:szCs w:val="24"/>
                    </w:rPr>
                    <w:t>1.000,00</w:t>
                  </w:r>
                </w:p>
              </w:tc>
            </w:tr>
          </w:tbl>
          <w:p w:rsidR="00DB05F8" w:rsidRDefault="00DB05F8" w:rsidP="00DB05F8">
            <w:pPr>
              <w:tabs>
                <w:tab w:val="right" w:pos="10098"/>
              </w:tabs>
              <w:ind w:left="284" w:hanging="284"/>
              <w:jc w:val="both"/>
              <w:rPr>
                <w:rFonts w:ascii="Arial" w:hAnsi="Arial" w:cs="Arial"/>
                <w:b/>
                <w:sz w:val="22"/>
                <w:szCs w:val="22"/>
              </w:rPr>
            </w:pPr>
          </w:p>
          <w:p w:rsidR="00DB05F8" w:rsidRDefault="00DB05F8" w:rsidP="00DB05F8">
            <w:pPr>
              <w:tabs>
                <w:tab w:val="right" w:pos="10098"/>
              </w:tabs>
              <w:jc w:val="both"/>
              <w:rPr>
                <w:rFonts w:ascii="Arial" w:hAnsi="Arial" w:cs="Arial"/>
                <w:b/>
                <w:sz w:val="22"/>
                <w:szCs w:val="22"/>
              </w:rPr>
            </w:pPr>
          </w:p>
          <w:p w:rsidR="00DB05F8" w:rsidRDefault="00DB05F8" w:rsidP="00DB05F8">
            <w:pPr>
              <w:tabs>
                <w:tab w:val="right" w:pos="10098"/>
              </w:tabs>
              <w:jc w:val="both"/>
              <w:rPr>
                <w:rFonts w:ascii="Arial" w:hAnsi="Arial" w:cs="Arial"/>
                <w:b/>
                <w:sz w:val="22"/>
                <w:szCs w:val="22"/>
              </w:rPr>
            </w:pPr>
          </w:p>
          <w:p w:rsidR="00DB05F8" w:rsidRDefault="00DB05F8" w:rsidP="00DB05F8">
            <w:pPr>
              <w:tabs>
                <w:tab w:val="right" w:pos="10098"/>
              </w:tabs>
              <w:jc w:val="both"/>
              <w:rPr>
                <w:rFonts w:ascii="Arial" w:hAnsi="Arial" w:cs="Arial"/>
                <w:b/>
                <w:sz w:val="22"/>
                <w:szCs w:val="22"/>
              </w:rPr>
            </w:pPr>
          </w:p>
          <w:p w:rsidR="00DB05F8" w:rsidRDefault="00DB05F8" w:rsidP="00DB05F8">
            <w:pPr>
              <w:tabs>
                <w:tab w:val="right" w:pos="10098"/>
              </w:tabs>
              <w:jc w:val="both"/>
              <w:rPr>
                <w:rFonts w:ascii="Arial" w:hAnsi="Arial" w:cs="Arial"/>
                <w:b/>
                <w:sz w:val="22"/>
                <w:szCs w:val="22"/>
                <w:u w:val="single"/>
              </w:rPr>
            </w:pPr>
            <w:r>
              <w:rPr>
                <w:rFonts w:ascii="Arial" w:hAnsi="Arial" w:cs="Arial"/>
                <w:b/>
                <w:sz w:val="22"/>
                <w:szCs w:val="22"/>
              </w:rPr>
              <w:t xml:space="preserve">AYRINTILARI EKLİ (B) CETVELİNDE GÖSTERİLEN GELİR BÜTÇESİNİN EKONOMİK </w:t>
            </w:r>
            <w:r>
              <w:rPr>
                <w:rFonts w:ascii="Arial" w:hAnsi="Arial" w:cs="Arial"/>
                <w:b/>
                <w:sz w:val="22"/>
                <w:szCs w:val="22"/>
                <w:u w:val="single"/>
              </w:rPr>
              <w:t>SINIFLANDIRMANIN 1. DÜZEYİ</w:t>
            </w:r>
            <w:r>
              <w:rPr>
                <w:rFonts w:ascii="Arial" w:hAnsi="Arial" w:cs="Arial"/>
                <w:b/>
                <w:sz w:val="22"/>
                <w:szCs w:val="22"/>
                <w:u w:val="single"/>
              </w:rPr>
              <w:tab/>
              <w:t>:</w:t>
            </w:r>
          </w:p>
          <w:p w:rsidR="00DB05F8" w:rsidRDefault="00DB05F8" w:rsidP="00DB05F8">
            <w:pPr>
              <w:tabs>
                <w:tab w:val="right" w:pos="10098"/>
              </w:tabs>
              <w:jc w:val="both"/>
              <w:rPr>
                <w:rFonts w:ascii="Arial" w:hAnsi="Arial" w:cs="Arial"/>
                <w:b/>
                <w:sz w:val="22"/>
                <w:szCs w:val="22"/>
                <w:u w:val="single"/>
              </w:rPr>
            </w:pPr>
          </w:p>
          <w:tbl>
            <w:tblPr>
              <w:tblW w:w="8670" w:type="dxa"/>
              <w:tblLayout w:type="fixed"/>
              <w:tblCellMar>
                <w:left w:w="70" w:type="dxa"/>
                <w:right w:w="70" w:type="dxa"/>
              </w:tblCellMar>
              <w:tblLook w:val="04A0"/>
            </w:tblPr>
            <w:tblGrid>
              <w:gridCol w:w="879"/>
              <w:gridCol w:w="4249"/>
              <w:gridCol w:w="3542"/>
            </w:tblGrid>
            <w:tr w:rsidR="00DB05F8" w:rsidTr="00DB05F8">
              <w:trPr>
                <w:trHeight w:val="540"/>
              </w:trPr>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B05F8" w:rsidRDefault="00DB05F8">
                  <w:pPr>
                    <w:jc w:val="center"/>
                    <w:rPr>
                      <w:color w:val="000000"/>
                      <w:sz w:val="24"/>
                      <w:szCs w:val="24"/>
                    </w:rPr>
                  </w:pPr>
                  <w:r>
                    <w:rPr>
                      <w:color w:val="000000"/>
                      <w:sz w:val="24"/>
                      <w:szCs w:val="24"/>
                    </w:rPr>
                    <w:t>KODU</w:t>
                  </w:r>
                </w:p>
              </w:tc>
              <w:tc>
                <w:tcPr>
                  <w:tcW w:w="4252" w:type="dxa"/>
                  <w:tcBorders>
                    <w:top w:val="single" w:sz="4" w:space="0" w:color="000000"/>
                    <w:left w:val="nil"/>
                    <w:bottom w:val="single" w:sz="4" w:space="0" w:color="000000"/>
                    <w:right w:val="single" w:sz="4" w:space="0" w:color="000000"/>
                  </w:tcBorders>
                  <w:shd w:val="clear" w:color="auto" w:fill="FFFFFF"/>
                  <w:vAlign w:val="center"/>
                  <w:hideMark/>
                </w:tcPr>
                <w:p w:rsidR="00DB05F8" w:rsidRDefault="00DB05F8">
                  <w:pPr>
                    <w:jc w:val="center"/>
                    <w:rPr>
                      <w:b/>
                      <w:bCs/>
                      <w:color w:val="000000"/>
                      <w:sz w:val="24"/>
                      <w:szCs w:val="24"/>
                    </w:rPr>
                  </w:pPr>
                  <w:r>
                    <w:rPr>
                      <w:b/>
                      <w:bCs/>
                      <w:color w:val="000000"/>
                      <w:sz w:val="24"/>
                      <w:szCs w:val="24"/>
                    </w:rPr>
                    <w:t>AÇIKLAMA</w:t>
                  </w:r>
                </w:p>
              </w:tc>
              <w:tc>
                <w:tcPr>
                  <w:tcW w:w="3544" w:type="dxa"/>
                  <w:tcBorders>
                    <w:top w:val="single" w:sz="4" w:space="0" w:color="000000"/>
                    <w:left w:val="nil"/>
                    <w:bottom w:val="single" w:sz="4" w:space="0" w:color="000000"/>
                    <w:right w:val="single" w:sz="4" w:space="0" w:color="000000"/>
                  </w:tcBorders>
                  <w:shd w:val="clear" w:color="auto" w:fill="FFFFFF"/>
                  <w:vAlign w:val="center"/>
                  <w:hideMark/>
                </w:tcPr>
                <w:p w:rsidR="00DB05F8" w:rsidRDefault="00DB05F8">
                  <w:pPr>
                    <w:jc w:val="center"/>
                    <w:rPr>
                      <w:b/>
                      <w:bCs/>
                      <w:color w:val="000000"/>
                      <w:sz w:val="24"/>
                      <w:szCs w:val="24"/>
                    </w:rPr>
                  </w:pPr>
                  <w:r>
                    <w:rPr>
                      <w:b/>
                      <w:bCs/>
                      <w:color w:val="000000"/>
                      <w:sz w:val="24"/>
                      <w:szCs w:val="24"/>
                    </w:rPr>
                    <w:t>2022 Tutar</w:t>
                  </w:r>
                </w:p>
              </w:tc>
            </w:tr>
            <w:tr w:rsidR="00DB05F8" w:rsidTr="00DB05F8">
              <w:trPr>
                <w:trHeight w:val="48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DB05F8" w:rsidRDefault="00DB05F8">
                  <w:pPr>
                    <w:jc w:val="center"/>
                    <w:rPr>
                      <w:color w:val="000000"/>
                      <w:sz w:val="24"/>
                      <w:szCs w:val="24"/>
                    </w:rPr>
                  </w:pPr>
                  <w:r>
                    <w:rPr>
                      <w:color w:val="000000"/>
                      <w:sz w:val="24"/>
                      <w:szCs w:val="24"/>
                    </w:rPr>
                    <w:t>01</w:t>
                  </w:r>
                </w:p>
              </w:tc>
              <w:tc>
                <w:tcPr>
                  <w:tcW w:w="4252" w:type="dxa"/>
                  <w:tcBorders>
                    <w:top w:val="nil"/>
                    <w:left w:val="nil"/>
                    <w:bottom w:val="single" w:sz="4" w:space="0" w:color="000000"/>
                    <w:right w:val="single" w:sz="4" w:space="0" w:color="000000"/>
                  </w:tcBorders>
                  <w:shd w:val="clear" w:color="auto" w:fill="FFFFFF"/>
                  <w:vAlign w:val="center"/>
                  <w:hideMark/>
                </w:tcPr>
                <w:p w:rsidR="00DB05F8" w:rsidRDefault="00DB05F8">
                  <w:pPr>
                    <w:rPr>
                      <w:color w:val="000000"/>
                      <w:sz w:val="24"/>
                      <w:szCs w:val="24"/>
                    </w:rPr>
                  </w:pPr>
                  <w:r>
                    <w:rPr>
                      <w:color w:val="000000"/>
                      <w:sz w:val="24"/>
                      <w:szCs w:val="24"/>
                    </w:rPr>
                    <w:t>Vergi Gelirleri</w:t>
                  </w:r>
                </w:p>
              </w:tc>
              <w:tc>
                <w:tcPr>
                  <w:tcW w:w="3544" w:type="dxa"/>
                  <w:tcBorders>
                    <w:top w:val="nil"/>
                    <w:left w:val="nil"/>
                    <w:bottom w:val="single" w:sz="4" w:space="0" w:color="000000"/>
                    <w:right w:val="single" w:sz="4" w:space="0" w:color="000000"/>
                  </w:tcBorders>
                  <w:shd w:val="clear" w:color="auto" w:fill="FFFFFF"/>
                  <w:vAlign w:val="center"/>
                  <w:hideMark/>
                </w:tcPr>
                <w:p w:rsidR="00DB05F8" w:rsidRDefault="00DB05F8">
                  <w:pPr>
                    <w:jc w:val="right"/>
                    <w:rPr>
                      <w:color w:val="000000"/>
                      <w:sz w:val="24"/>
                      <w:szCs w:val="24"/>
                    </w:rPr>
                  </w:pPr>
                  <w:r>
                    <w:rPr>
                      <w:color w:val="000000"/>
                      <w:sz w:val="24"/>
                      <w:szCs w:val="24"/>
                    </w:rPr>
                    <w:t xml:space="preserve"> 65.540.000,00</w:t>
                  </w:r>
                </w:p>
              </w:tc>
            </w:tr>
            <w:tr w:rsidR="00DB05F8" w:rsidTr="00DB05F8">
              <w:trPr>
                <w:trHeight w:val="48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DB05F8" w:rsidRDefault="00DB05F8">
                  <w:pPr>
                    <w:jc w:val="center"/>
                    <w:rPr>
                      <w:color w:val="000000"/>
                      <w:sz w:val="24"/>
                      <w:szCs w:val="24"/>
                    </w:rPr>
                  </w:pPr>
                  <w:r>
                    <w:rPr>
                      <w:color w:val="000000"/>
                      <w:sz w:val="24"/>
                      <w:szCs w:val="24"/>
                    </w:rPr>
                    <w:t>03</w:t>
                  </w:r>
                </w:p>
              </w:tc>
              <w:tc>
                <w:tcPr>
                  <w:tcW w:w="4252" w:type="dxa"/>
                  <w:tcBorders>
                    <w:top w:val="nil"/>
                    <w:left w:val="nil"/>
                    <w:bottom w:val="single" w:sz="4" w:space="0" w:color="000000"/>
                    <w:right w:val="single" w:sz="4" w:space="0" w:color="000000"/>
                  </w:tcBorders>
                  <w:shd w:val="clear" w:color="auto" w:fill="FFFFFF"/>
                  <w:vAlign w:val="center"/>
                  <w:hideMark/>
                </w:tcPr>
                <w:p w:rsidR="00DB05F8" w:rsidRDefault="00DB05F8">
                  <w:pPr>
                    <w:rPr>
                      <w:color w:val="000000"/>
                      <w:sz w:val="24"/>
                      <w:szCs w:val="24"/>
                    </w:rPr>
                  </w:pPr>
                  <w:r>
                    <w:rPr>
                      <w:color w:val="000000"/>
                      <w:sz w:val="24"/>
                      <w:szCs w:val="24"/>
                    </w:rPr>
                    <w:t>Teşebbüs ve Mülkiyet Gelirleri</w:t>
                  </w:r>
                </w:p>
              </w:tc>
              <w:tc>
                <w:tcPr>
                  <w:tcW w:w="3544" w:type="dxa"/>
                  <w:tcBorders>
                    <w:top w:val="nil"/>
                    <w:left w:val="nil"/>
                    <w:bottom w:val="single" w:sz="4" w:space="0" w:color="000000"/>
                    <w:right w:val="single" w:sz="4" w:space="0" w:color="000000"/>
                  </w:tcBorders>
                  <w:shd w:val="clear" w:color="auto" w:fill="FFFFFF"/>
                  <w:vAlign w:val="center"/>
                  <w:hideMark/>
                </w:tcPr>
                <w:p w:rsidR="00DB05F8" w:rsidRDefault="00DB05F8">
                  <w:pPr>
                    <w:jc w:val="right"/>
                    <w:rPr>
                      <w:color w:val="000000"/>
                      <w:sz w:val="24"/>
                      <w:szCs w:val="24"/>
                    </w:rPr>
                  </w:pPr>
                  <w:r>
                    <w:rPr>
                      <w:color w:val="000000"/>
                      <w:sz w:val="24"/>
                      <w:szCs w:val="24"/>
                    </w:rPr>
                    <w:t xml:space="preserve"> 4.880.000,00</w:t>
                  </w:r>
                </w:p>
              </w:tc>
            </w:tr>
            <w:tr w:rsidR="00DB05F8" w:rsidTr="00DB05F8">
              <w:trPr>
                <w:trHeight w:val="48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DB05F8" w:rsidRDefault="00DB05F8">
                  <w:pPr>
                    <w:jc w:val="center"/>
                    <w:rPr>
                      <w:color w:val="000000"/>
                      <w:sz w:val="24"/>
                      <w:szCs w:val="24"/>
                    </w:rPr>
                  </w:pPr>
                  <w:r>
                    <w:rPr>
                      <w:color w:val="000000"/>
                      <w:sz w:val="24"/>
                      <w:szCs w:val="24"/>
                    </w:rPr>
                    <w:t>04</w:t>
                  </w:r>
                </w:p>
              </w:tc>
              <w:tc>
                <w:tcPr>
                  <w:tcW w:w="4252" w:type="dxa"/>
                  <w:tcBorders>
                    <w:top w:val="nil"/>
                    <w:left w:val="nil"/>
                    <w:bottom w:val="single" w:sz="4" w:space="0" w:color="000000"/>
                    <w:right w:val="single" w:sz="4" w:space="0" w:color="000000"/>
                  </w:tcBorders>
                  <w:shd w:val="clear" w:color="auto" w:fill="FFFFFF"/>
                  <w:vAlign w:val="center"/>
                  <w:hideMark/>
                </w:tcPr>
                <w:p w:rsidR="00DB05F8" w:rsidRDefault="00DB05F8">
                  <w:pPr>
                    <w:rPr>
                      <w:color w:val="000000"/>
                      <w:sz w:val="24"/>
                      <w:szCs w:val="24"/>
                    </w:rPr>
                  </w:pPr>
                  <w:r>
                    <w:rPr>
                      <w:color w:val="000000"/>
                      <w:sz w:val="24"/>
                      <w:szCs w:val="24"/>
                    </w:rPr>
                    <w:t>Alınan Bağış</w:t>
                  </w:r>
                  <w:r w:rsidR="0067377A">
                    <w:rPr>
                      <w:color w:val="000000"/>
                      <w:sz w:val="24"/>
                      <w:szCs w:val="24"/>
                    </w:rPr>
                    <w:t xml:space="preserve"> </w:t>
                  </w:r>
                  <w:r>
                    <w:rPr>
                      <w:color w:val="000000"/>
                      <w:sz w:val="24"/>
                      <w:szCs w:val="24"/>
                    </w:rPr>
                    <w:t>ve Yardımlar ile Özel Gelirler</w:t>
                  </w:r>
                </w:p>
              </w:tc>
              <w:tc>
                <w:tcPr>
                  <w:tcW w:w="3544" w:type="dxa"/>
                  <w:tcBorders>
                    <w:top w:val="nil"/>
                    <w:left w:val="nil"/>
                    <w:bottom w:val="single" w:sz="4" w:space="0" w:color="000000"/>
                    <w:right w:val="single" w:sz="4" w:space="0" w:color="000000"/>
                  </w:tcBorders>
                  <w:shd w:val="clear" w:color="auto" w:fill="FFFFFF"/>
                  <w:vAlign w:val="center"/>
                  <w:hideMark/>
                </w:tcPr>
                <w:p w:rsidR="00DB05F8" w:rsidRDefault="00DB05F8">
                  <w:pPr>
                    <w:jc w:val="right"/>
                    <w:rPr>
                      <w:color w:val="000000"/>
                      <w:sz w:val="24"/>
                      <w:szCs w:val="24"/>
                    </w:rPr>
                  </w:pPr>
                  <w:r>
                    <w:rPr>
                      <w:color w:val="000000"/>
                      <w:sz w:val="24"/>
                      <w:szCs w:val="24"/>
                    </w:rPr>
                    <w:t xml:space="preserve"> 450.000,00</w:t>
                  </w:r>
                </w:p>
              </w:tc>
            </w:tr>
            <w:tr w:rsidR="00DB05F8" w:rsidTr="00DB05F8">
              <w:trPr>
                <w:trHeight w:val="48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DB05F8" w:rsidRDefault="00DB05F8">
                  <w:pPr>
                    <w:jc w:val="center"/>
                    <w:rPr>
                      <w:color w:val="000000"/>
                      <w:sz w:val="24"/>
                      <w:szCs w:val="24"/>
                    </w:rPr>
                  </w:pPr>
                  <w:r>
                    <w:rPr>
                      <w:color w:val="000000"/>
                      <w:sz w:val="24"/>
                      <w:szCs w:val="24"/>
                    </w:rPr>
                    <w:t>05</w:t>
                  </w:r>
                </w:p>
              </w:tc>
              <w:tc>
                <w:tcPr>
                  <w:tcW w:w="4252" w:type="dxa"/>
                  <w:tcBorders>
                    <w:top w:val="nil"/>
                    <w:left w:val="nil"/>
                    <w:bottom w:val="single" w:sz="4" w:space="0" w:color="000000"/>
                    <w:right w:val="single" w:sz="4" w:space="0" w:color="000000"/>
                  </w:tcBorders>
                  <w:shd w:val="clear" w:color="auto" w:fill="FFFFFF"/>
                  <w:vAlign w:val="center"/>
                  <w:hideMark/>
                </w:tcPr>
                <w:p w:rsidR="00DB05F8" w:rsidRDefault="00DB05F8">
                  <w:pPr>
                    <w:rPr>
                      <w:color w:val="000000"/>
                      <w:sz w:val="24"/>
                      <w:szCs w:val="24"/>
                    </w:rPr>
                  </w:pPr>
                  <w:r>
                    <w:rPr>
                      <w:color w:val="000000"/>
                      <w:sz w:val="24"/>
                      <w:szCs w:val="24"/>
                    </w:rPr>
                    <w:t>Diğer Gelirler</w:t>
                  </w:r>
                </w:p>
              </w:tc>
              <w:tc>
                <w:tcPr>
                  <w:tcW w:w="3544" w:type="dxa"/>
                  <w:tcBorders>
                    <w:top w:val="nil"/>
                    <w:left w:val="nil"/>
                    <w:bottom w:val="single" w:sz="4" w:space="0" w:color="000000"/>
                    <w:right w:val="single" w:sz="4" w:space="0" w:color="000000"/>
                  </w:tcBorders>
                  <w:shd w:val="clear" w:color="auto" w:fill="FFFFFF"/>
                  <w:vAlign w:val="center"/>
                  <w:hideMark/>
                </w:tcPr>
                <w:p w:rsidR="00DB05F8" w:rsidRDefault="00DB05F8">
                  <w:pPr>
                    <w:jc w:val="right"/>
                    <w:rPr>
                      <w:color w:val="000000"/>
                      <w:sz w:val="24"/>
                      <w:szCs w:val="24"/>
                    </w:rPr>
                  </w:pPr>
                  <w:r>
                    <w:rPr>
                      <w:color w:val="000000"/>
                      <w:sz w:val="24"/>
                      <w:szCs w:val="24"/>
                    </w:rPr>
                    <w:t xml:space="preserve"> 175.135.000,00</w:t>
                  </w:r>
                </w:p>
              </w:tc>
            </w:tr>
            <w:tr w:rsidR="00DB05F8" w:rsidTr="00DB05F8">
              <w:trPr>
                <w:trHeight w:val="48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DB05F8" w:rsidRDefault="00DB05F8">
                  <w:pPr>
                    <w:jc w:val="center"/>
                    <w:rPr>
                      <w:color w:val="000000"/>
                      <w:sz w:val="24"/>
                      <w:szCs w:val="24"/>
                    </w:rPr>
                  </w:pPr>
                  <w:r>
                    <w:rPr>
                      <w:color w:val="000000"/>
                      <w:sz w:val="24"/>
                      <w:szCs w:val="24"/>
                    </w:rPr>
                    <w:t>06</w:t>
                  </w:r>
                </w:p>
              </w:tc>
              <w:tc>
                <w:tcPr>
                  <w:tcW w:w="4252" w:type="dxa"/>
                  <w:tcBorders>
                    <w:top w:val="nil"/>
                    <w:left w:val="nil"/>
                    <w:bottom w:val="single" w:sz="4" w:space="0" w:color="000000"/>
                    <w:right w:val="single" w:sz="4" w:space="0" w:color="000000"/>
                  </w:tcBorders>
                  <w:shd w:val="clear" w:color="auto" w:fill="FFFFFF"/>
                  <w:vAlign w:val="center"/>
                  <w:hideMark/>
                </w:tcPr>
                <w:p w:rsidR="00DB05F8" w:rsidRDefault="00DB05F8">
                  <w:pPr>
                    <w:rPr>
                      <w:color w:val="000000"/>
                      <w:sz w:val="24"/>
                      <w:szCs w:val="24"/>
                    </w:rPr>
                  </w:pPr>
                  <w:r>
                    <w:rPr>
                      <w:color w:val="000000"/>
                      <w:sz w:val="24"/>
                      <w:szCs w:val="24"/>
                    </w:rPr>
                    <w:t>Sermaye Gelirleri</w:t>
                  </w:r>
                </w:p>
              </w:tc>
              <w:tc>
                <w:tcPr>
                  <w:tcW w:w="3544" w:type="dxa"/>
                  <w:tcBorders>
                    <w:top w:val="nil"/>
                    <w:left w:val="nil"/>
                    <w:bottom w:val="single" w:sz="4" w:space="0" w:color="000000"/>
                    <w:right w:val="single" w:sz="4" w:space="0" w:color="000000"/>
                  </w:tcBorders>
                  <w:shd w:val="clear" w:color="auto" w:fill="FFFFFF"/>
                  <w:vAlign w:val="center"/>
                  <w:hideMark/>
                </w:tcPr>
                <w:p w:rsidR="00DB05F8" w:rsidRDefault="00DB05F8">
                  <w:pPr>
                    <w:jc w:val="right"/>
                    <w:rPr>
                      <w:color w:val="000000"/>
                      <w:sz w:val="24"/>
                      <w:szCs w:val="24"/>
                    </w:rPr>
                  </w:pPr>
                  <w:r>
                    <w:rPr>
                      <w:color w:val="000000"/>
                      <w:sz w:val="24"/>
                      <w:szCs w:val="24"/>
                    </w:rPr>
                    <w:t xml:space="preserve"> 35.000.000,00</w:t>
                  </w:r>
                </w:p>
              </w:tc>
            </w:tr>
            <w:tr w:rsidR="00DB05F8" w:rsidTr="00DB05F8">
              <w:trPr>
                <w:trHeight w:val="48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DB05F8" w:rsidRDefault="00DB05F8">
                  <w:pPr>
                    <w:jc w:val="center"/>
                    <w:rPr>
                      <w:color w:val="000000"/>
                      <w:sz w:val="24"/>
                      <w:szCs w:val="24"/>
                    </w:rPr>
                  </w:pPr>
                  <w:r>
                    <w:rPr>
                      <w:color w:val="000000"/>
                      <w:sz w:val="24"/>
                      <w:szCs w:val="24"/>
                    </w:rPr>
                    <w:t>09</w:t>
                  </w:r>
                </w:p>
              </w:tc>
              <w:tc>
                <w:tcPr>
                  <w:tcW w:w="4252" w:type="dxa"/>
                  <w:tcBorders>
                    <w:top w:val="nil"/>
                    <w:left w:val="nil"/>
                    <w:bottom w:val="single" w:sz="4" w:space="0" w:color="000000"/>
                    <w:right w:val="single" w:sz="4" w:space="0" w:color="000000"/>
                  </w:tcBorders>
                  <w:shd w:val="clear" w:color="auto" w:fill="FFFFFF"/>
                  <w:vAlign w:val="center"/>
                  <w:hideMark/>
                </w:tcPr>
                <w:p w:rsidR="00DB05F8" w:rsidRDefault="00DB05F8">
                  <w:pPr>
                    <w:rPr>
                      <w:color w:val="000000"/>
                      <w:sz w:val="24"/>
                      <w:szCs w:val="24"/>
                    </w:rPr>
                  </w:pPr>
                  <w:r>
                    <w:rPr>
                      <w:color w:val="000000"/>
                      <w:sz w:val="24"/>
                      <w:szCs w:val="24"/>
                    </w:rPr>
                    <w:t>Red ve İadeler</w:t>
                  </w:r>
                </w:p>
              </w:tc>
              <w:tc>
                <w:tcPr>
                  <w:tcW w:w="3544" w:type="dxa"/>
                  <w:tcBorders>
                    <w:top w:val="nil"/>
                    <w:left w:val="nil"/>
                    <w:bottom w:val="single" w:sz="4" w:space="0" w:color="000000"/>
                    <w:right w:val="single" w:sz="4" w:space="0" w:color="000000"/>
                  </w:tcBorders>
                  <w:shd w:val="clear" w:color="auto" w:fill="FFFFFF"/>
                  <w:vAlign w:val="center"/>
                  <w:hideMark/>
                </w:tcPr>
                <w:p w:rsidR="00DB05F8" w:rsidRDefault="00DB05F8">
                  <w:pPr>
                    <w:jc w:val="right"/>
                    <w:rPr>
                      <w:color w:val="000000"/>
                      <w:sz w:val="24"/>
                      <w:szCs w:val="24"/>
                    </w:rPr>
                  </w:pPr>
                  <w:r>
                    <w:rPr>
                      <w:color w:val="000000"/>
                      <w:sz w:val="24"/>
                      <w:szCs w:val="24"/>
                    </w:rPr>
                    <w:t>-5.000,00</w:t>
                  </w:r>
                </w:p>
              </w:tc>
            </w:tr>
            <w:tr w:rsidR="00DB05F8" w:rsidTr="00DB05F8">
              <w:trPr>
                <w:trHeight w:val="480"/>
              </w:trPr>
              <w:tc>
                <w:tcPr>
                  <w:tcW w:w="5132" w:type="dxa"/>
                  <w:gridSpan w:val="2"/>
                  <w:tcBorders>
                    <w:top w:val="nil"/>
                    <w:left w:val="single" w:sz="4" w:space="0" w:color="000000"/>
                    <w:bottom w:val="nil"/>
                    <w:right w:val="single" w:sz="4" w:space="0" w:color="000000"/>
                  </w:tcBorders>
                  <w:shd w:val="clear" w:color="auto" w:fill="FFFFFF"/>
                  <w:vAlign w:val="center"/>
                  <w:hideMark/>
                </w:tcPr>
                <w:p w:rsidR="00DB05F8" w:rsidRDefault="00DB05F8">
                  <w:pPr>
                    <w:jc w:val="center"/>
                    <w:rPr>
                      <w:b/>
                      <w:bCs/>
                      <w:color w:val="000000"/>
                      <w:sz w:val="24"/>
                      <w:szCs w:val="24"/>
                    </w:rPr>
                  </w:pPr>
                  <w:r>
                    <w:rPr>
                      <w:b/>
                      <w:bCs/>
                      <w:color w:val="000000"/>
                      <w:sz w:val="24"/>
                      <w:szCs w:val="24"/>
                    </w:rPr>
                    <w:t>GENEL TOPLAM</w:t>
                  </w:r>
                </w:p>
              </w:tc>
              <w:tc>
                <w:tcPr>
                  <w:tcW w:w="3544" w:type="dxa"/>
                  <w:tcBorders>
                    <w:top w:val="nil"/>
                    <w:left w:val="nil"/>
                    <w:bottom w:val="nil"/>
                    <w:right w:val="single" w:sz="4" w:space="0" w:color="000000"/>
                  </w:tcBorders>
                  <w:shd w:val="clear" w:color="auto" w:fill="FFFFFF"/>
                  <w:vAlign w:val="center"/>
                  <w:hideMark/>
                </w:tcPr>
                <w:p w:rsidR="00DB05F8" w:rsidRDefault="00DB05F8">
                  <w:pPr>
                    <w:jc w:val="right"/>
                    <w:rPr>
                      <w:color w:val="000000"/>
                      <w:sz w:val="24"/>
                      <w:szCs w:val="24"/>
                    </w:rPr>
                  </w:pPr>
                  <w:r>
                    <w:rPr>
                      <w:color w:val="000000"/>
                      <w:sz w:val="24"/>
                      <w:szCs w:val="24"/>
                    </w:rPr>
                    <w:t>281.000.000,00</w:t>
                  </w:r>
                </w:p>
              </w:tc>
            </w:tr>
            <w:tr w:rsidR="00DB05F8" w:rsidTr="00DB05F8">
              <w:trPr>
                <w:trHeight w:val="480"/>
              </w:trPr>
              <w:tc>
                <w:tcPr>
                  <w:tcW w:w="5132" w:type="dxa"/>
                  <w:gridSpan w:val="2"/>
                  <w:tcBorders>
                    <w:top w:val="nil"/>
                    <w:left w:val="single" w:sz="4" w:space="0" w:color="000000"/>
                    <w:bottom w:val="single" w:sz="4" w:space="0" w:color="000000"/>
                    <w:right w:val="single" w:sz="4" w:space="0" w:color="000000"/>
                  </w:tcBorders>
                  <w:shd w:val="clear" w:color="auto" w:fill="FFFFFF"/>
                  <w:vAlign w:val="center"/>
                  <w:hideMark/>
                </w:tcPr>
                <w:p w:rsidR="00DB05F8" w:rsidRDefault="00DB05F8"/>
              </w:tc>
              <w:tc>
                <w:tcPr>
                  <w:tcW w:w="3544" w:type="dxa"/>
                  <w:tcBorders>
                    <w:top w:val="nil"/>
                    <w:left w:val="nil"/>
                    <w:bottom w:val="single" w:sz="4" w:space="0" w:color="000000"/>
                    <w:right w:val="single" w:sz="4" w:space="0" w:color="000000"/>
                  </w:tcBorders>
                  <w:shd w:val="clear" w:color="auto" w:fill="FFFFFF"/>
                  <w:vAlign w:val="center"/>
                  <w:hideMark/>
                </w:tcPr>
                <w:p w:rsidR="00DB05F8" w:rsidRDefault="00DB05F8"/>
              </w:tc>
            </w:tr>
          </w:tbl>
          <w:p w:rsidR="00DB05F8" w:rsidRDefault="00DB05F8" w:rsidP="00DB05F8">
            <w:pPr>
              <w:tabs>
                <w:tab w:val="right" w:pos="10098"/>
              </w:tabs>
              <w:jc w:val="both"/>
              <w:rPr>
                <w:rFonts w:ascii="Arial" w:hAnsi="Arial" w:cs="Arial"/>
                <w:b/>
                <w:sz w:val="22"/>
                <w:szCs w:val="22"/>
                <w:u w:val="single"/>
              </w:rPr>
            </w:pPr>
          </w:p>
          <w:p w:rsidR="00DB05F8" w:rsidRDefault="00DB05F8" w:rsidP="00DB05F8">
            <w:pPr>
              <w:tabs>
                <w:tab w:val="right" w:pos="10098"/>
              </w:tabs>
              <w:jc w:val="both"/>
              <w:rPr>
                <w:rFonts w:ascii="Arial" w:hAnsi="Arial" w:cs="Arial"/>
                <w:b/>
                <w:sz w:val="22"/>
                <w:szCs w:val="22"/>
                <w:u w:val="single"/>
              </w:rPr>
            </w:pPr>
          </w:p>
          <w:p w:rsidR="00DB05F8" w:rsidRDefault="00DB05F8" w:rsidP="00DB05F8">
            <w:pPr>
              <w:tabs>
                <w:tab w:val="right" w:pos="10098"/>
              </w:tabs>
              <w:jc w:val="both"/>
              <w:rPr>
                <w:rFonts w:ascii="Arial" w:hAnsi="Arial" w:cs="Arial"/>
                <w:b/>
                <w:sz w:val="22"/>
                <w:szCs w:val="22"/>
                <w:u w:val="single"/>
              </w:rPr>
            </w:pPr>
          </w:p>
          <w:p w:rsidR="00DB05F8" w:rsidRDefault="00DB05F8" w:rsidP="00DB05F8">
            <w:pPr>
              <w:tabs>
                <w:tab w:val="right" w:pos="10098"/>
              </w:tabs>
              <w:jc w:val="both"/>
              <w:rPr>
                <w:rFonts w:ascii="Arial" w:hAnsi="Arial" w:cs="Arial"/>
                <w:b/>
                <w:sz w:val="22"/>
                <w:szCs w:val="22"/>
                <w:u w:val="single"/>
              </w:rPr>
            </w:pPr>
          </w:p>
          <w:p w:rsidR="00DB05F8" w:rsidRDefault="00DB05F8" w:rsidP="00DB05F8">
            <w:pPr>
              <w:tabs>
                <w:tab w:val="right" w:pos="10098"/>
              </w:tabs>
              <w:jc w:val="both"/>
              <w:rPr>
                <w:rFonts w:ascii="Arial" w:hAnsi="Arial" w:cs="Arial"/>
                <w:b/>
                <w:sz w:val="22"/>
                <w:szCs w:val="22"/>
                <w:u w:val="single"/>
              </w:rPr>
            </w:pPr>
          </w:p>
          <w:p w:rsidR="00DB05F8" w:rsidRDefault="00DB05F8" w:rsidP="00DB05F8">
            <w:pPr>
              <w:tabs>
                <w:tab w:val="right" w:pos="10098"/>
              </w:tabs>
              <w:jc w:val="both"/>
              <w:rPr>
                <w:rFonts w:ascii="Arial" w:hAnsi="Arial" w:cs="Arial"/>
                <w:b/>
                <w:sz w:val="22"/>
                <w:szCs w:val="22"/>
                <w:u w:val="single"/>
              </w:rPr>
            </w:pPr>
          </w:p>
          <w:p w:rsidR="00DB05F8" w:rsidRDefault="00DB05F8" w:rsidP="00DB05F8">
            <w:pPr>
              <w:tabs>
                <w:tab w:val="right" w:pos="10098"/>
              </w:tabs>
              <w:jc w:val="both"/>
              <w:rPr>
                <w:rFonts w:ascii="Arial" w:hAnsi="Arial" w:cs="Arial"/>
                <w:b/>
                <w:sz w:val="22"/>
                <w:szCs w:val="22"/>
                <w:u w:val="single"/>
              </w:rPr>
            </w:pPr>
          </w:p>
          <w:p w:rsidR="00DB05F8" w:rsidRDefault="00DB05F8" w:rsidP="00DB05F8">
            <w:pPr>
              <w:tabs>
                <w:tab w:val="right" w:pos="10098"/>
              </w:tabs>
              <w:jc w:val="both"/>
              <w:rPr>
                <w:rFonts w:ascii="Arial" w:hAnsi="Arial" w:cs="Arial"/>
                <w:b/>
                <w:sz w:val="22"/>
                <w:szCs w:val="22"/>
                <w:u w:val="single"/>
              </w:rPr>
            </w:pPr>
          </w:p>
          <w:p w:rsidR="00DB05F8" w:rsidRDefault="00DB05F8" w:rsidP="00DB05F8">
            <w:pPr>
              <w:tabs>
                <w:tab w:val="right" w:pos="10098"/>
              </w:tabs>
              <w:jc w:val="both"/>
              <w:rPr>
                <w:rFonts w:ascii="Arial" w:hAnsi="Arial" w:cs="Arial"/>
                <w:b/>
                <w:sz w:val="22"/>
                <w:szCs w:val="22"/>
                <w:u w:val="single"/>
              </w:rPr>
            </w:pPr>
          </w:p>
          <w:p w:rsidR="00DB05F8" w:rsidRDefault="00DB05F8" w:rsidP="00DB05F8">
            <w:pPr>
              <w:tabs>
                <w:tab w:val="right" w:pos="10098"/>
              </w:tabs>
              <w:jc w:val="both"/>
              <w:rPr>
                <w:rFonts w:ascii="Arial" w:hAnsi="Arial" w:cs="Arial"/>
                <w:b/>
                <w:sz w:val="22"/>
                <w:szCs w:val="22"/>
                <w:u w:val="single"/>
              </w:rPr>
            </w:pPr>
          </w:p>
          <w:p w:rsidR="00DB05F8" w:rsidRDefault="00DB05F8" w:rsidP="00DB05F8">
            <w:pPr>
              <w:tabs>
                <w:tab w:val="right" w:pos="10098"/>
              </w:tabs>
              <w:jc w:val="both"/>
              <w:rPr>
                <w:rFonts w:ascii="Arial" w:hAnsi="Arial" w:cs="Arial"/>
                <w:b/>
                <w:sz w:val="22"/>
                <w:szCs w:val="22"/>
                <w:u w:val="single"/>
              </w:rPr>
            </w:pPr>
          </w:p>
          <w:p w:rsidR="00DB05F8" w:rsidRDefault="00DB05F8" w:rsidP="00DB05F8">
            <w:pPr>
              <w:tabs>
                <w:tab w:val="right" w:pos="10098"/>
              </w:tabs>
              <w:jc w:val="both"/>
              <w:rPr>
                <w:rFonts w:ascii="Arial" w:hAnsi="Arial" w:cs="Arial"/>
                <w:b/>
                <w:sz w:val="22"/>
                <w:szCs w:val="22"/>
                <w:u w:val="single"/>
              </w:rPr>
            </w:pPr>
          </w:p>
          <w:p w:rsidR="00DB05F8" w:rsidRDefault="00DB05F8" w:rsidP="00DB05F8">
            <w:pPr>
              <w:tabs>
                <w:tab w:val="right" w:pos="10098"/>
              </w:tabs>
              <w:jc w:val="both"/>
              <w:rPr>
                <w:rFonts w:ascii="Arial" w:hAnsi="Arial" w:cs="Arial"/>
                <w:b/>
                <w:sz w:val="22"/>
                <w:szCs w:val="22"/>
                <w:u w:val="single"/>
              </w:rPr>
            </w:pPr>
          </w:p>
          <w:p w:rsidR="00DB05F8" w:rsidRDefault="00DB05F8" w:rsidP="00DB05F8">
            <w:pPr>
              <w:jc w:val="center"/>
              <w:rPr>
                <w:rFonts w:ascii="Arial" w:hAnsi="Arial" w:cs="Arial"/>
                <w:b/>
                <w:sz w:val="22"/>
                <w:szCs w:val="22"/>
                <w:u w:val="single"/>
              </w:rPr>
            </w:pPr>
            <w:r>
              <w:rPr>
                <w:b/>
                <w:sz w:val="24"/>
              </w:rPr>
              <w:t>KARAR</w:t>
            </w:r>
          </w:p>
          <w:p w:rsidR="00DB05F8" w:rsidRDefault="00DB05F8" w:rsidP="00DB05F8">
            <w:pPr>
              <w:tabs>
                <w:tab w:val="right" w:pos="10098"/>
              </w:tabs>
              <w:jc w:val="both"/>
              <w:rPr>
                <w:rFonts w:ascii="Arial" w:hAnsi="Arial" w:cs="Arial"/>
                <w:b/>
                <w:sz w:val="22"/>
                <w:szCs w:val="22"/>
                <w:u w:val="single"/>
              </w:rPr>
            </w:pPr>
          </w:p>
          <w:p w:rsidR="00DB05F8" w:rsidRDefault="00DB05F8" w:rsidP="00DB05F8">
            <w:pPr>
              <w:tabs>
                <w:tab w:val="right" w:pos="10098"/>
              </w:tabs>
              <w:jc w:val="both"/>
              <w:rPr>
                <w:rFonts w:ascii="Arial" w:hAnsi="Arial" w:cs="Arial"/>
                <w:b/>
                <w:sz w:val="22"/>
                <w:szCs w:val="22"/>
                <w:u w:val="single"/>
              </w:rPr>
            </w:pPr>
          </w:p>
          <w:tbl>
            <w:tblPr>
              <w:tblW w:w="9105" w:type="dxa"/>
              <w:tblLayout w:type="fixed"/>
              <w:tblCellMar>
                <w:left w:w="70" w:type="dxa"/>
                <w:right w:w="70" w:type="dxa"/>
              </w:tblCellMar>
              <w:tblLook w:val="04A0"/>
            </w:tblPr>
            <w:tblGrid>
              <w:gridCol w:w="540"/>
              <w:gridCol w:w="6963"/>
              <w:gridCol w:w="1602"/>
            </w:tblGrid>
            <w:tr w:rsidR="00DB05F8" w:rsidTr="00DB05F8">
              <w:trPr>
                <w:trHeight w:val="750"/>
              </w:trPr>
              <w:tc>
                <w:tcPr>
                  <w:tcW w:w="54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DB05F8" w:rsidRDefault="00DB05F8">
                  <w:pPr>
                    <w:jc w:val="center"/>
                    <w:rPr>
                      <w:b/>
                      <w:bCs/>
                      <w:sz w:val="24"/>
                      <w:szCs w:val="24"/>
                    </w:rPr>
                  </w:pPr>
                  <w:r>
                    <w:rPr>
                      <w:b/>
                      <w:bCs/>
                      <w:sz w:val="24"/>
                      <w:szCs w:val="24"/>
                    </w:rPr>
                    <w:t>I</w:t>
                  </w:r>
                </w:p>
              </w:tc>
              <w:tc>
                <w:tcPr>
                  <w:tcW w:w="696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DB05F8" w:rsidRDefault="00DB05F8">
                  <w:pPr>
                    <w:jc w:val="center"/>
                    <w:rPr>
                      <w:b/>
                      <w:bCs/>
                      <w:sz w:val="24"/>
                      <w:szCs w:val="24"/>
                    </w:rPr>
                  </w:pPr>
                  <w:r>
                    <w:rPr>
                      <w:b/>
                      <w:bCs/>
                      <w:sz w:val="24"/>
                      <w:szCs w:val="24"/>
                    </w:rPr>
                    <w:t>FİNANSMANIN EKONOMİK SINIFLANDIRMASI</w:t>
                  </w:r>
                </w:p>
              </w:tc>
              <w:tc>
                <w:tcPr>
                  <w:tcW w:w="1601"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center"/>
                    <w:rPr>
                      <w:sz w:val="24"/>
                      <w:szCs w:val="24"/>
                    </w:rPr>
                  </w:pPr>
                  <w:r>
                    <w:rPr>
                      <w:sz w:val="24"/>
                      <w:szCs w:val="24"/>
                    </w:rPr>
                    <w:t>TL  (- /+)</w:t>
                  </w:r>
                </w:p>
              </w:tc>
            </w:tr>
            <w:tr w:rsidR="00DB05F8" w:rsidTr="00DB05F8">
              <w:trPr>
                <w:trHeight w:val="720"/>
              </w:trPr>
              <w:tc>
                <w:tcPr>
                  <w:tcW w:w="54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DB05F8" w:rsidRDefault="00DB05F8">
                  <w:pPr>
                    <w:jc w:val="center"/>
                    <w:rPr>
                      <w:sz w:val="24"/>
                      <w:szCs w:val="24"/>
                    </w:rPr>
                  </w:pPr>
                  <w:r>
                    <w:rPr>
                      <w:sz w:val="24"/>
                      <w:szCs w:val="24"/>
                    </w:rPr>
                    <w:t>1</w:t>
                  </w:r>
                </w:p>
              </w:tc>
              <w:tc>
                <w:tcPr>
                  <w:tcW w:w="696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DB05F8" w:rsidRDefault="00DB05F8">
                  <w:pPr>
                    <w:rPr>
                      <w:sz w:val="24"/>
                      <w:szCs w:val="24"/>
                    </w:rPr>
                  </w:pPr>
                  <w:r>
                    <w:rPr>
                      <w:sz w:val="24"/>
                      <w:szCs w:val="24"/>
                    </w:rPr>
                    <w:t>İÇ BORÇLANMA</w:t>
                  </w:r>
                </w:p>
              </w:tc>
              <w:tc>
                <w:tcPr>
                  <w:tcW w:w="1601" w:type="dxa"/>
                  <w:tcBorders>
                    <w:top w:val="single" w:sz="4" w:space="0" w:color="auto"/>
                    <w:left w:val="nil"/>
                    <w:bottom w:val="nil"/>
                    <w:right w:val="single" w:sz="4" w:space="0" w:color="auto"/>
                  </w:tcBorders>
                  <w:noWrap/>
                  <w:tcMar>
                    <w:top w:w="15" w:type="dxa"/>
                    <w:left w:w="70" w:type="dxa"/>
                    <w:bottom w:w="15" w:type="dxa"/>
                    <w:right w:w="70" w:type="dxa"/>
                  </w:tcMar>
                  <w:vAlign w:val="center"/>
                  <w:hideMark/>
                </w:tcPr>
                <w:p w:rsidR="00DB05F8" w:rsidRDefault="00DB05F8">
                  <w:pPr>
                    <w:rPr>
                      <w:b/>
                      <w:bCs/>
                      <w:sz w:val="24"/>
                      <w:szCs w:val="24"/>
                    </w:rPr>
                  </w:pPr>
                  <w:r>
                    <w:rPr>
                      <w:b/>
                      <w:bCs/>
                      <w:sz w:val="24"/>
                      <w:szCs w:val="24"/>
                    </w:rPr>
                    <w:t xml:space="preserve">0,00 </w:t>
                  </w:r>
                </w:p>
              </w:tc>
            </w:tr>
            <w:tr w:rsidR="00DB05F8" w:rsidTr="00DB05F8">
              <w:trPr>
                <w:trHeight w:val="720"/>
              </w:trPr>
              <w:tc>
                <w:tcPr>
                  <w:tcW w:w="54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DB05F8" w:rsidRDefault="00DB05F8">
                  <w:pPr>
                    <w:jc w:val="center"/>
                    <w:rPr>
                      <w:sz w:val="24"/>
                      <w:szCs w:val="24"/>
                    </w:rPr>
                  </w:pPr>
                  <w:r>
                    <w:rPr>
                      <w:sz w:val="24"/>
                      <w:szCs w:val="24"/>
                    </w:rPr>
                    <w:t>2</w:t>
                  </w:r>
                </w:p>
              </w:tc>
              <w:tc>
                <w:tcPr>
                  <w:tcW w:w="696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DB05F8" w:rsidRDefault="00DB05F8">
                  <w:pPr>
                    <w:rPr>
                      <w:sz w:val="24"/>
                      <w:szCs w:val="24"/>
                    </w:rPr>
                  </w:pPr>
                  <w:r>
                    <w:rPr>
                      <w:sz w:val="24"/>
                      <w:szCs w:val="24"/>
                    </w:rPr>
                    <w:t>DIŞ BORÇLANMA</w:t>
                  </w:r>
                </w:p>
              </w:tc>
              <w:tc>
                <w:tcPr>
                  <w:tcW w:w="1601"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DB05F8" w:rsidRDefault="00DB05F8">
                  <w:pPr>
                    <w:rPr>
                      <w:sz w:val="24"/>
                      <w:szCs w:val="24"/>
                    </w:rPr>
                  </w:pPr>
                  <w:r>
                    <w:rPr>
                      <w:sz w:val="24"/>
                      <w:szCs w:val="24"/>
                    </w:rPr>
                    <w:t xml:space="preserve">0,00 </w:t>
                  </w:r>
                </w:p>
              </w:tc>
            </w:tr>
            <w:tr w:rsidR="00DB05F8" w:rsidTr="00DB05F8">
              <w:trPr>
                <w:trHeight w:val="720"/>
              </w:trPr>
              <w:tc>
                <w:tcPr>
                  <w:tcW w:w="54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DB05F8" w:rsidRDefault="00DB05F8">
                  <w:pPr>
                    <w:jc w:val="center"/>
                    <w:rPr>
                      <w:sz w:val="24"/>
                      <w:szCs w:val="24"/>
                    </w:rPr>
                  </w:pPr>
                  <w:r>
                    <w:rPr>
                      <w:sz w:val="24"/>
                      <w:szCs w:val="24"/>
                    </w:rPr>
                    <w:t>3</w:t>
                  </w:r>
                </w:p>
              </w:tc>
              <w:tc>
                <w:tcPr>
                  <w:tcW w:w="696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rPr>
                      <w:sz w:val="24"/>
                      <w:szCs w:val="24"/>
                    </w:rPr>
                  </w:pPr>
                  <w:r>
                    <w:rPr>
                      <w:sz w:val="24"/>
                      <w:szCs w:val="24"/>
                    </w:rPr>
                    <w:t>LİKİDİTE AMAÇLI TUTULAN NAKİT, MEVDUAT VE MENKUL KIYMETLERDEKİ DEĞİŞİKLİKLER</w:t>
                  </w:r>
                </w:p>
              </w:tc>
              <w:tc>
                <w:tcPr>
                  <w:tcW w:w="1601"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DB05F8" w:rsidRDefault="00DB05F8">
                  <w:pPr>
                    <w:rPr>
                      <w:sz w:val="24"/>
                      <w:szCs w:val="24"/>
                    </w:rPr>
                  </w:pPr>
                  <w:r>
                    <w:rPr>
                      <w:sz w:val="24"/>
                      <w:szCs w:val="24"/>
                    </w:rPr>
                    <w:t xml:space="preserve">0,00 </w:t>
                  </w:r>
                </w:p>
              </w:tc>
            </w:tr>
          </w:tbl>
          <w:p w:rsidR="00DB05F8" w:rsidRDefault="00DB05F8" w:rsidP="00DB05F8">
            <w:pPr>
              <w:tabs>
                <w:tab w:val="right" w:pos="10098"/>
              </w:tabs>
              <w:jc w:val="both"/>
              <w:rPr>
                <w:rFonts w:ascii="Arial" w:hAnsi="Arial" w:cs="Arial"/>
                <w:b/>
                <w:sz w:val="22"/>
                <w:szCs w:val="22"/>
                <w:u w:val="single"/>
              </w:rPr>
            </w:pPr>
          </w:p>
          <w:tbl>
            <w:tblPr>
              <w:tblW w:w="0" w:type="auto"/>
              <w:tblInd w:w="55" w:type="dxa"/>
              <w:tblLayout w:type="fixed"/>
              <w:tblCellMar>
                <w:left w:w="70" w:type="dxa"/>
                <w:right w:w="70" w:type="dxa"/>
              </w:tblCellMar>
              <w:tblLook w:val="04A0"/>
            </w:tblPr>
            <w:tblGrid>
              <w:gridCol w:w="740"/>
              <w:gridCol w:w="2074"/>
              <w:gridCol w:w="1418"/>
              <w:gridCol w:w="1417"/>
              <w:gridCol w:w="1418"/>
              <w:gridCol w:w="1417"/>
              <w:gridCol w:w="1559"/>
            </w:tblGrid>
            <w:tr w:rsidR="00DB05F8" w:rsidTr="00DB05F8">
              <w:trPr>
                <w:trHeight w:val="315"/>
              </w:trPr>
              <w:tc>
                <w:tcPr>
                  <w:tcW w:w="10043" w:type="dxa"/>
                  <w:gridSpan w:val="7"/>
                  <w:tcMar>
                    <w:top w:w="15" w:type="dxa"/>
                    <w:left w:w="70" w:type="dxa"/>
                    <w:bottom w:w="15" w:type="dxa"/>
                    <w:right w:w="70" w:type="dxa"/>
                  </w:tcMar>
                  <w:vAlign w:val="center"/>
                </w:tcPr>
                <w:p w:rsidR="00DB05F8" w:rsidRDefault="00DB05F8">
                  <w:pPr>
                    <w:jc w:val="center"/>
                    <w:rPr>
                      <w:b/>
                      <w:bCs/>
                      <w:color w:val="000000"/>
                      <w:sz w:val="18"/>
                      <w:szCs w:val="18"/>
                    </w:rPr>
                  </w:pPr>
                </w:p>
                <w:p w:rsidR="00DB05F8" w:rsidRDefault="00DB05F8">
                  <w:pPr>
                    <w:jc w:val="center"/>
                    <w:rPr>
                      <w:b/>
                      <w:bCs/>
                      <w:color w:val="000000"/>
                      <w:sz w:val="18"/>
                      <w:szCs w:val="18"/>
                    </w:rPr>
                  </w:pPr>
                </w:p>
                <w:p w:rsidR="00DB05F8" w:rsidRDefault="00DB05F8">
                  <w:pPr>
                    <w:jc w:val="center"/>
                    <w:rPr>
                      <w:b/>
                      <w:bCs/>
                      <w:color w:val="000000"/>
                      <w:sz w:val="18"/>
                      <w:szCs w:val="18"/>
                    </w:rPr>
                  </w:pPr>
                </w:p>
                <w:p w:rsidR="00DB05F8" w:rsidRDefault="00DB05F8">
                  <w:pPr>
                    <w:jc w:val="center"/>
                    <w:rPr>
                      <w:rFonts w:ascii="Arial" w:hAnsi="Arial" w:cs="Arial"/>
                      <w:b/>
                      <w:bCs/>
                      <w:color w:val="000000"/>
                      <w:sz w:val="24"/>
                      <w:szCs w:val="24"/>
                    </w:rPr>
                  </w:pPr>
                </w:p>
                <w:p w:rsidR="00DB05F8" w:rsidRDefault="00DB05F8">
                  <w:pPr>
                    <w:jc w:val="center"/>
                    <w:rPr>
                      <w:b/>
                      <w:bCs/>
                      <w:color w:val="000000"/>
                      <w:sz w:val="22"/>
                      <w:szCs w:val="22"/>
                    </w:rPr>
                  </w:pPr>
                  <w:r>
                    <w:rPr>
                      <w:rFonts w:ascii="Arial" w:hAnsi="Arial" w:cs="Arial"/>
                      <w:b/>
                      <w:bCs/>
                      <w:color w:val="000000"/>
                      <w:sz w:val="22"/>
                      <w:szCs w:val="22"/>
                    </w:rPr>
                    <w:t>2022  YILI AYRINTILI HARCAMA PROGRAMI</w:t>
                  </w:r>
                </w:p>
              </w:tc>
            </w:tr>
            <w:tr w:rsidR="00DB05F8" w:rsidTr="00DB05F8">
              <w:trPr>
                <w:trHeight w:val="675"/>
              </w:trPr>
              <w:tc>
                <w:tcPr>
                  <w:tcW w:w="7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center"/>
                    <w:rPr>
                      <w:b/>
                      <w:bCs/>
                      <w:color w:val="000000"/>
                      <w:sz w:val="18"/>
                      <w:szCs w:val="18"/>
                    </w:rPr>
                  </w:pPr>
                  <w:r>
                    <w:rPr>
                      <w:b/>
                      <w:bCs/>
                      <w:color w:val="000000"/>
                      <w:sz w:val="18"/>
                      <w:szCs w:val="18"/>
                    </w:rPr>
                    <w:t>KODU</w:t>
                  </w:r>
                </w:p>
              </w:tc>
              <w:tc>
                <w:tcPr>
                  <w:tcW w:w="207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center"/>
                    <w:rPr>
                      <w:b/>
                      <w:bCs/>
                      <w:color w:val="000000"/>
                      <w:sz w:val="18"/>
                      <w:szCs w:val="18"/>
                    </w:rPr>
                  </w:pPr>
                  <w:r>
                    <w:rPr>
                      <w:b/>
                      <w:bCs/>
                      <w:color w:val="000000"/>
                      <w:sz w:val="18"/>
                      <w:szCs w:val="18"/>
                    </w:rPr>
                    <w:t>AÇIKLAMA</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center"/>
                    <w:rPr>
                      <w:rFonts w:ascii="Arial" w:hAnsi="Arial" w:cs="Arial"/>
                      <w:b/>
                      <w:bCs/>
                      <w:color w:val="000000"/>
                      <w:sz w:val="18"/>
                      <w:szCs w:val="18"/>
                    </w:rPr>
                  </w:pPr>
                  <w:r>
                    <w:rPr>
                      <w:rFonts w:ascii="Arial" w:hAnsi="Arial" w:cs="Arial"/>
                      <w:b/>
                      <w:bCs/>
                      <w:color w:val="000000"/>
                      <w:sz w:val="18"/>
                      <w:szCs w:val="18"/>
                    </w:rPr>
                    <w:t>I. 3 AYLIK</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center"/>
                    <w:rPr>
                      <w:rFonts w:ascii="Arial" w:hAnsi="Arial" w:cs="Arial"/>
                      <w:b/>
                      <w:bCs/>
                      <w:color w:val="000000"/>
                      <w:sz w:val="18"/>
                      <w:szCs w:val="18"/>
                    </w:rPr>
                  </w:pPr>
                  <w:r>
                    <w:rPr>
                      <w:rFonts w:ascii="Arial" w:hAnsi="Arial" w:cs="Arial"/>
                      <w:b/>
                      <w:bCs/>
                      <w:color w:val="000000"/>
                      <w:sz w:val="18"/>
                      <w:szCs w:val="18"/>
                    </w:rPr>
                    <w:t>II. 3 AYLIK</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center"/>
                    <w:rPr>
                      <w:rFonts w:ascii="Arial" w:hAnsi="Arial" w:cs="Arial"/>
                      <w:b/>
                      <w:bCs/>
                      <w:color w:val="000000"/>
                      <w:sz w:val="18"/>
                      <w:szCs w:val="18"/>
                    </w:rPr>
                  </w:pPr>
                  <w:r>
                    <w:rPr>
                      <w:rFonts w:ascii="Arial" w:hAnsi="Arial" w:cs="Arial"/>
                      <w:b/>
                      <w:bCs/>
                      <w:color w:val="000000"/>
                      <w:sz w:val="18"/>
                      <w:szCs w:val="18"/>
                    </w:rPr>
                    <w:t>III. 3 AYLIK</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center"/>
                    <w:rPr>
                      <w:rFonts w:ascii="Arial" w:hAnsi="Arial" w:cs="Arial"/>
                      <w:b/>
                      <w:bCs/>
                      <w:color w:val="000000"/>
                      <w:sz w:val="18"/>
                      <w:szCs w:val="18"/>
                    </w:rPr>
                  </w:pPr>
                  <w:r>
                    <w:rPr>
                      <w:rFonts w:ascii="Arial" w:hAnsi="Arial" w:cs="Arial"/>
                      <w:b/>
                      <w:bCs/>
                      <w:color w:val="000000"/>
                      <w:sz w:val="18"/>
                      <w:szCs w:val="18"/>
                    </w:rPr>
                    <w:t>IV. 3 AYLIK</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center"/>
                    <w:rPr>
                      <w:rFonts w:ascii="Arial" w:hAnsi="Arial" w:cs="Arial"/>
                      <w:b/>
                      <w:bCs/>
                      <w:color w:val="000000"/>
                      <w:sz w:val="18"/>
                      <w:szCs w:val="18"/>
                    </w:rPr>
                  </w:pPr>
                  <w:r>
                    <w:rPr>
                      <w:rFonts w:ascii="Arial" w:hAnsi="Arial" w:cs="Arial"/>
                      <w:b/>
                      <w:bCs/>
                      <w:color w:val="000000"/>
                      <w:sz w:val="18"/>
                      <w:szCs w:val="18"/>
                    </w:rPr>
                    <w:t>TOPLAM</w:t>
                  </w:r>
                </w:p>
              </w:tc>
            </w:tr>
            <w:tr w:rsidR="00DB05F8" w:rsidTr="00DB05F8">
              <w:trPr>
                <w:trHeight w:val="330"/>
              </w:trPr>
              <w:tc>
                <w:tcPr>
                  <w:tcW w:w="7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center"/>
                    <w:rPr>
                      <w:color w:val="000000"/>
                      <w:sz w:val="18"/>
                      <w:szCs w:val="18"/>
                    </w:rPr>
                  </w:pPr>
                  <w:r>
                    <w:rPr>
                      <w:color w:val="000000"/>
                      <w:sz w:val="18"/>
                      <w:szCs w:val="18"/>
                    </w:rPr>
                    <w:t>01</w:t>
                  </w:r>
                </w:p>
              </w:tc>
              <w:tc>
                <w:tcPr>
                  <w:tcW w:w="207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both"/>
                    <w:rPr>
                      <w:rFonts w:ascii="Arial" w:hAnsi="Arial" w:cs="Arial"/>
                      <w:color w:val="000000"/>
                      <w:sz w:val="18"/>
                      <w:szCs w:val="18"/>
                    </w:rPr>
                  </w:pPr>
                  <w:r>
                    <w:rPr>
                      <w:rFonts w:ascii="Arial" w:hAnsi="Arial" w:cs="Arial"/>
                      <w:color w:val="000000"/>
                      <w:sz w:val="18"/>
                      <w:szCs w:val="18"/>
                    </w:rPr>
                    <w:t>Personel Giderleri</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17.289.000,00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17.289.000,00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17.289.000,00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17.289.000,00</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69.156.000,00</w:t>
                  </w:r>
                </w:p>
              </w:tc>
            </w:tr>
            <w:tr w:rsidR="00DB05F8" w:rsidTr="00DB05F8">
              <w:trPr>
                <w:trHeight w:val="570"/>
              </w:trPr>
              <w:tc>
                <w:tcPr>
                  <w:tcW w:w="7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center"/>
                    <w:rPr>
                      <w:color w:val="000000"/>
                      <w:sz w:val="18"/>
                      <w:szCs w:val="18"/>
                    </w:rPr>
                  </w:pPr>
                  <w:r>
                    <w:rPr>
                      <w:color w:val="000000"/>
                      <w:sz w:val="18"/>
                      <w:szCs w:val="18"/>
                    </w:rPr>
                    <w:t>02</w:t>
                  </w:r>
                </w:p>
              </w:tc>
              <w:tc>
                <w:tcPr>
                  <w:tcW w:w="207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both"/>
                    <w:rPr>
                      <w:rFonts w:ascii="Arial" w:hAnsi="Arial" w:cs="Arial"/>
                      <w:color w:val="000000"/>
                      <w:sz w:val="18"/>
                      <w:szCs w:val="18"/>
                    </w:rPr>
                  </w:pPr>
                  <w:r>
                    <w:rPr>
                      <w:rFonts w:ascii="Arial" w:hAnsi="Arial" w:cs="Arial"/>
                      <w:color w:val="000000"/>
                      <w:sz w:val="18"/>
                      <w:szCs w:val="18"/>
                    </w:rPr>
                    <w:t xml:space="preserve">Sosyal Güvenlik Kurumlarına </w:t>
                  </w:r>
                </w:p>
                <w:p w:rsidR="00DB05F8" w:rsidRDefault="00DB05F8">
                  <w:pPr>
                    <w:jc w:val="both"/>
                    <w:rPr>
                      <w:rFonts w:ascii="Arial" w:hAnsi="Arial" w:cs="Arial"/>
                      <w:color w:val="000000"/>
                      <w:sz w:val="18"/>
                      <w:szCs w:val="18"/>
                    </w:rPr>
                  </w:pPr>
                  <w:r>
                    <w:rPr>
                      <w:rFonts w:ascii="Arial" w:hAnsi="Arial" w:cs="Arial"/>
                      <w:color w:val="000000"/>
                      <w:sz w:val="18"/>
                      <w:szCs w:val="18"/>
                    </w:rPr>
                    <w:t>Devlet Primi Giderleri</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3.005.000,00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3.005.000,00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3.005.000,00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3.005.000,00</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 xml:space="preserve"> 12.020.000,00</w:t>
                  </w:r>
                </w:p>
              </w:tc>
            </w:tr>
            <w:tr w:rsidR="00DB05F8" w:rsidTr="00DB05F8">
              <w:trPr>
                <w:trHeight w:val="330"/>
              </w:trPr>
              <w:tc>
                <w:tcPr>
                  <w:tcW w:w="7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center"/>
                    <w:rPr>
                      <w:color w:val="000000"/>
                      <w:sz w:val="18"/>
                      <w:szCs w:val="18"/>
                    </w:rPr>
                  </w:pPr>
                  <w:r>
                    <w:rPr>
                      <w:color w:val="000000"/>
                      <w:sz w:val="18"/>
                      <w:szCs w:val="18"/>
                    </w:rPr>
                    <w:t>03</w:t>
                  </w:r>
                </w:p>
              </w:tc>
              <w:tc>
                <w:tcPr>
                  <w:tcW w:w="207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both"/>
                    <w:rPr>
                      <w:rFonts w:ascii="Arial" w:hAnsi="Arial" w:cs="Arial"/>
                      <w:color w:val="000000"/>
                      <w:sz w:val="18"/>
                      <w:szCs w:val="18"/>
                    </w:rPr>
                  </w:pPr>
                  <w:r>
                    <w:rPr>
                      <w:rFonts w:ascii="Arial" w:hAnsi="Arial" w:cs="Arial"/>
                      <w:color w:val="000000"/>
                      <w:sz w:val="18"/>
                      <w:szCs w:val="18"/>
                    </w:rPr>
                    <w:t>Mal ve Hizmet Alım Giderleri</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33.040.750,00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33.040.750,00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33.040.750,00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33.040.750,00</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132.163.000,00</w:t>
                  </w:r>
                </w:p>
              </w:tc>
            </w:tr>
            <w:tr w:rsidR="00DB05F8" w:rsidTr="00DB05F8">
              <w:trPr>
                <w:trHeight w:val="330"/>
              </w:trPr>
              <w:tc>
                <w:tcPr>
                  <w:tcW w:w="7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center"/>
                    <w:rPr>
                      <w:color w:val="000000"/>
                      <w:sz w:val="18"/>
                      <w:szCs w:val="18"/>
                    </w:rPr>
                  </w:pPr>
                  <w:r>
                    <w:rPr>
                      <w:color w:val="000000"/>
                      <w:sz w:val="18"/>
                      <w:szCs w:val="18"/>
                    </w:rPr>
                    <w:t>04</w:t>
                  </w:r>
                </w:p>
              </w:tc>
              <w:tc>
                <w:tcPr>
                  <w:tcW w:w="207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both"/>
                    <w:rPr>
                      <w:rFonts w:ascii="Arial" w:hAnsi="Arial" w:cs="Arial"/>
                      <w:color w:val="000000"/>
                      <w:sz w:val="18"/>
                      <w:szCs w:val="18"/>
                    </w:rPr>
                  </w:pPr>
                  <w:r>
                    <w:rPr>
                      <w:rFonts w:ascii="Arial" w:hAnsi="Arial" w:cs="Arial"/>
                      <w:color w:val="000000"/>
                      <w:sz w:val="18"/>
                      <w:szCs w:val="18"/>
                    </w:rPr>
                    <w:t>Faiz  Giderleri</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750.000,00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750.000,00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750.000,00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750.000,00</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 xml:space="preserve"> 3.000.000,00</w:t>
                  </w:r>
                </w:p>
              </w:tc>
            </w:tr>
            <w:tr w:rsidR="00DB05F8" w:rsidTr="00DB05F8">
              <w:trPr>
                <w:trHeight w:val="330"/>
              </w:trPr>
              <w:tc>
                <w:tcPr>
                  <w:tcW w:w="7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center"/>
                    <w:rPr>
                      <w:color w:val="000000"/>
                      <w:sz w:val="18"/>
                      <w:szCs w:val="18"/>
                    </w:rPr>
                  </w:pPr>
                  <w:r>
                    <w:rPr>
                      <w:color w:val="000000"/>
                      <w:sz w:val="18"/>
                      <w:szCs w:val="18"/>
                    </w:rPr>
                    <w:t>05</w:t>
                  </w:r>
                </w:p>
              </w:tc>
              <w:tc>
                <w:tcPr>
                  <w:tcW w:w="207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both"/>
                    <w:rPr>
                      <w:rFonts w:ascii="Arial" w:hAnsi="Arial" w:cs="Arial"/>
                      <w:color w:val="000000"/>
                      <w:sz w:val="18"/>
                      <w:szCs w:val="18"/>
                    </w:rPr>
                  </w:pPr>
                  <w:r>
                    <w:rPr>
                      <w:rFonts w:ascii="Arial" w:hAnsi="Arial" w:cs="Arial"/>
                      <w:color w:val="000000"/>
                      <w:sz w:val="18"/>
                      <w:szCs w:val="18"/>
                    </w:rPr>
                    <w:t>Cari Transferler</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2.402.500,00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2.402.500,00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2.402.500,00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2.402.500,00</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 xml:space="preserve"> 9.610.000,00</w:t>
                  </w:r>
                </w:p>
              </w:tc>
            </w:tr>
            <w:tr w:rsidR="00DB05F8" w:rsidTr="00DB05F8">
              <w:trPr>
                <w:trHeight w:val="330"/>
              </w:trPr>
              <w:tc>
                <w:tcPr>
                  <w:tcW w:w="7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center"/>
                    <w:rPr>
                      <w:color w:val="000000"/>
                      <w:sz w:val="18"/>
                      <w:szCs w:val="18"/>
                    </w:rPr>
                  </w:pPr>
                  <w:r>
                    <w:rPr>
                      <w:color w:val="000000"/>
                      <w:sz w:val="18"/>
                      <w:szCs w:val="18"/>
                    </w:rPr>
                    <w:t>06</w:t>
                  </w:r>
                </w:p>
              </w:tc>
              <w:tc>
                <w:tcPr>
                  <w:tcW w:w="207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both"/>
                    <w:rPr>
                      <w:rFonts w:ascii="Arial" w:hAnsi="Arial" w:cs="Arial"/>
                      <w:color w:val="000000"/>
                      <w:sz w:val="18"/>
                      <w:szCs w:val="18"/>
                    </w:rPr>
                  </w:pPr>
                  <w:r>
                    <w:rPr>
                      <w:rFonts w:ascii="Arial" w:hAnsi="Arial" w:cs="Arial"/>
                      <w:color w:val="000000"/>
                      <w:sz w:val="18"/>
                      <w:szCs w:val="18"/>
                    </w:rPr>
                    <w:t>Sermaye Giderleri</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8.266.250,00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8.266.250,00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8.266.250,00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8.266.250,00</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 xml:space="preserve"> 33.065.000,00</w:t>
                  </w:r>
                </w:p>
              </w:tc>
            </w:tr>
            <w:tr w:rsidR="00DB05F8" w:rsidTr="00DB05F8">
              <w:trPr>
                <w:trHeight w:val="330"/>
              </w:trPr>
              <w:tc>
                <w:tcPr>
                  <w:tcW w:w="7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center"/>
                    <w:rPr>
                      <w:color w:val="000000"/>
                      <w:sz w:val="18"/>
                      <w:szCs w:val="18"/>
                    </w:rPr>
                  </w:pPr>
                  <w:r>
                    <w:rPr>
                      <w:color w:val="000000"/>
                      <w:sz w:val="18"/>
                      <w:szCs w:val="18"/>
                    </w:rPr>
                    <w:t>07</w:t>
                  </w:r>
                </w:p>
              </w:tc>
              <w:tc>
                <w:tcPr>
                  <w:tcW w:w="207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both"/>
                    <w:rPr>
                      <w:rFonts w:ascii="Arial" w:hAnsi="Arial" w:cs="Arial"/>
                      <w:color w:val="000000"/>
                      <w:sz w:val="18"/>
                      <w:szCs w:val="18"/>
                    </w:rPr>
                  </w:pPr>
                  <w:r>
                    <w:rPr>
                      <w:rFonts w:ascii="Arial" w:hAnsi="Arial" w:cs="Arial"/>
                      <w:color w:val="000000"/>
                      <w:sz w:val="18"/>
                      <w:szCs w:val="18"/>
                    </w:rPr>
                    <w:t>Sermaye Transferleri</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496.500,00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496.500,00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496.500,00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496.500,00</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rsidP="0067377A">
                  <w:pPr>
                    <w:jc w:val="right"/>
                    <w:rPr>
                      <w:rFonts w:ascii="Arial" w:hAnsi="Arial" w:cs="Arial"/>
                      <w:color w:val="000000"/>
                      <w:sz w:val="18"/>
                      <w:szCs w:val="18"/>
                    </w:rPr>
                  </w:pPr>
                  <w:r>
                    <w:rPr>
                      <w:rFonts w:ascii="Arial" w:hAnsi="Arial" w:cs="Arial"/>
                      <w:color w:val="000000"/>
                      <w:sz w:val="18"/>
                      <w:szCs w:val="18"/>
                    </w:rPr>
                    <w:t>1.986.</w:t>
                  </w:r>
                  <w:r w:rsidR="0067377A">
                    <w:rPr>
                      <w:rFonts w:ascii="Arial" w:hAnsi="Arial" w:cs="Arial"/>
                      <w:color w:val="000000"/>
                      <w:sz w:val="18"/>
                      <w:szCs w:val="18"/>
                    </w:rPr>
                    <w:t>0</w:t>
                  </w:r>
                  <w:r>
                    <w:rPr>
                      <w:rFonts w:ascii="Arial" w:hAnsi="Arial" w:cs="Arial"/>
                      <w:color w:val="000000"/>
                      <w:sz w:val="18"/>
                      <w:szCs w:val="18"/>
                    </w:rPr>
                    <w:t>00,00</w:t>
                  </w:r>
                </w:p>
              </w:tc>
            </w:tr>
            <w:tr w:rsidR="00DB05F8" w:rsidTr="00DB05F8">
              <w:trPr>
                <w:trHeight w:val="330"/>
              </w:trPr>
              <w:tc>
                <w:tcPr>
                  <w:tcW w:w="7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center"/>
                    <w:rPr>
                      <w:color w:val="000000"/>
                      <w:sz w:val="18"/>
                      <w:szCs w:val="18"/>
                    </w:rPr>
                  </w:pPr>
                  <w:r>
                    <w:rPr>
                      <w:color w:val="000000"/>
                      <w:sz w:val="18"/>
                      <w:szCs w:val="18"/>
                    </w:rPr>
                    <w:t>09</w:t>
                  </w:r>
                </w:p>
              </w:tc>
              <w:tc>
                <w:tcPr>
                  <w:tcW w:w="207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both"/>
                    <w:rPr>
                      <w:rFonts w:ascii="Arial" w:hAnsi="Arial" w:cs="Arial"/>
                      <w:color w:val="000000"/>
                      <w:sz w:val="18"/>
                      <w:szCs w:val="18"/>
                    </w:rPr>
                  </w:pPr>
                  <w:r>
                    <w:rPr>
                      <w:rFonts w:ascii="Arial" w:hAnsi="Arial" w:cs="Arial"/>
                      <w:color w:val="000000"/>
                      <w:sz w:val="18"/>
                      <w:szCs w:val="18"/>
                    </w:rPr>
                    <w:t>Yedek Ödenek</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5.000.000,00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5.000.000,00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5.000.000,00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5.000.000,00</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color w:val="000000"/>
                      <w:sz w:val="18"/>
                      <w:szCs w:val="18"/>
                    </w:rPr>
                  </w:pPr>
                  <w:r>
                    <w:rPr>
                      <w:rFonts w:ascii="Arial" w:hAnsi="Arial" w:cs="Arial"/>
                      <w:color w:val="000000"/>
                      <w:sz w:val="18"/>
                      <w:szCs w:val="18"/>
                    </w:rPr>
                    <w:t xml:space="preserve"> 20.000.000,00</w:t>
                  </w:r>
                </w:p>
              </w:tc>
            </w:tr>
            <w:tr w:rsidR="00DB05F8" w:rsidTr="00DB05F8">
              <w:trPr>
                <w:trHeight w:val="315"/>
              </w:trPr>
              <w:tc>
                <w:tcPr>
                  <w:tcW w:w="2814"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center"/>
                    <w:rPr>
                      <w:b/>
                      <w:bCs/>
                      <w:color w:val="000000"/>
                      <w:sz w:val="18"/>
                      <w:szCs w:val="18"/>
                    </w:rPr>
                  </w:pPr>
                  <w:r>
                    <w:rPr>
                      <w:b/>
                      <w:bCs/>
                      <w:color w:val="000000"/>
                      <w:sz w:val="18"/>
                      <w:szCs w:val="18"/>
                    </w:rPr>
                    <w:t>Genel Toplam</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b/>
                      <w:bCs/>
                      <w:color w:val="000000"/>
                      <w:sz w:val="18"/>
                      <w:szCs w:val="18"/>
                    </w:rPr>
                  </w:pPr>
                  <w:r>
                    <w:rPr>
                      <w:rFonts w:ascii="Arial" w:hAnsi="Arial" w:cs="Arial"/>
                      <w:b/>
                      <w:bCs/>
                      <w:color w:val="000000"/>
                      <w:sz w:val="18"/>
                      <w:szCs w:val="18"/>
                    </w:rPr>
                    <w:t>70.250.000,00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b/>
                      <w:bCs/>
                      <w:color w:val="000000"/>
                      <w:sz w:val="18"/>
                      <w:szCs w:val="18"/>
                    </w:rPr>
                  </w:pPr>
                  <w:r>
                    <w:rPr>
                      <w:rFonts w:ascii="Arial" w:hAnsi="Arial" w:cs="Arial"/>
                      <w:b/>
                      <w:bCs/>
                      <w:color w:val="000000"/>
                      <w:sz w:val="18"/>
                      <w:szCs w:val="18"/>
                    </w:rPr>
                    <w:t>70.250.000,00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b/>
                      <w:bCs/>
                      <w:color w:val="000000"/>
                      <w:sz w:val="18"/>
                      <w:szCs w:val="18"/>
                    </w:rPr>
                  </w:pPr>
                  <w:r>
                    <w:rPr>
                      <w:rFonts w:ascii="Arial" w:hAnsi="Arial" w:cs="Arial"/>
                      <w:b/>
                      <w:bCs/>
                      <w:color w:val="000000"/>
                      <w:sz w:val="18"/>
                      <w:szCs w:val="18"/>
                    </w:rPr>
                    <w:t>70.250.000,00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b/>
                      <w:bCs/>
                      <w:color w:val="000000"/>
                      <w:sz w:val="18"/>
                      <w:szCs w:val="18"/>
                    </w:rPr>
                  </w:pPr>
                  <w:r>
                    <w:rPr>
                      <w:rFonts w:ascii="Arial" w:hAnsi="Arial" w:cs="Arial"/>
                      <w:b/>
                      <w:bCs/>
                      <w:color w:val="000000"/>
                      <w:sz w:val="18"/>
                      <w:szCs w:val="18"/>
                    </w:rPr>
                    <w:t>70.250.000,00</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DB05F8" w:rsidRDefault="00DB05F8">
                  <w:pPr>
                    <w:jc w:val="right"/>
                    <w:rPr>
                      <w:rFonts w:ascii="Arial" w:hAnsi="Arial" w:cs="Arial"/>
                      <w:b/>
                      <w:bCs/>
                      <w:color w:val="000000"/>
                      <w:sz w:val="18"/>
                      <w:szCs w:val="18"/>
                    </w:rPr>
                  </w:pPr>
                  <w:r>
                    <w:rPr>
                      <w:rFonts w:ascii="Arial" w:hAnsi="Arial" w:cs="Arial"/>
                      <w:b/>
                      <w:bCs/>
                      <w:color w:val="000000"/>
                      <w:sz w:val="18"/>
                      <w:szCs w:val="18"/>
                    </w:rPr>
                    <w:t>281.000.000,00</w:t>
                  </w:r>
                </w:p>
              </w:tc>
            </w:tr>
          </w:tbl>
          <w:p w:rsidR="00DB05F8" w:rsidRDefault="00DB05F8" w:rsidP="00DB05F8">
            <w:pPr>
              <w:rPr>
                <w:szCs w:val="24"/>
              </w:rPr>
            </w:pPr>
          </w:p>
          <w:tbl>
            <w:tblPr>
              <w:tblW w:w="0" w:type="auto"/>
              <w:tblInd w:w="55" w:type="dxa"/>
              <w:tblLayout w:type="fixed"/>
              <w:tblCellMar>
                <w:left w:w="70" w:type="dxa"/>
                <w:right w:w="70" w:type="dxa"/>
              </w:tblCellMar>
              <w:tblLook w:val="04A0"/>
            </w:tblPr>
            <w:tblGrid>
              <w:gridCol w:w="718"/>
              <w:gridCol w:w="1387"/>
              <w:gridCol w:w="1560"/>
              <w:gridCol w:w="1559"/>
              <w:gridCol w:w="1559"/>
              <w:gridCol w:w="1559"/>
              <w:gridCol w:w="1701"/>
            </w:tblGrid>
            <w:tr w:rsidR="00DB05F8" w:rsidTr="00DB05F8">
              <w:trPr>
                <w:trHeight w:val="600"/>
              </w:trPr>
              <w:tc>
                <w:tcPr>
                  <w:tcW w:w="10043" w:type="dxa"/>
                  <w:gridSpan w:val="7"/>
                  <w:tcMar>
                    <w:top w:w="15" w:type="dxa"/>
                    <w:left w:w="70" w:type="dxa"/>
                    <w:bottom w:w="15" w:type="dxa"/>
                    <w:right w:w="70" w:type="dxa"/>
                  </w:tcMar>
                  <w:vAlign w:val="center"/>
                </w:tcPr>
                <w:p w:rsidR="00DB05F8" w:rsidRDefault="00DB05F8">
                  <w:pPr>
                    <w:jc w:val="center"/>
                    <w:rPr>
                      <w:rFonts w:ascii="Arial" w:hAnsi="Arial" w:cs="Arial"/>
                      <w:b/>
                      <w:bCs/>
                      <w:color w:val="000000"/>
                    </w:rPr>
                  </w:pPr>
                </w:p>
                <w:p w:rsidR="00DB05F8" w:rsidRDefault="00DB05F8">
                  <w:pPr>
                    <w:jc w:val="center"/>
                    <w:rPr>
                      <w:rFonts w:ascii="Arial" w:hAnsi="Arial" w:cs="Arial"/>
                      <w:b/>
                      <w:bCs/>
                      <w:color w:val="000000"/>
                    </w:rPr>
                  </w:pPr>
                </w:p>
                <w:p w:rsidR="00DB05F8" w:rsidRDefault="00DB05F8">
                  <w:pPr>
                    <w:jc w:val="center"/>
                    <w:rPr>
                      <w:rFonts w:ascii="Arial" w:hAnsi="Arial" w:cs="Arial"/>
                      <w:b/>
                      <w:bCs/>
                      <w:color w:val="000000"/>
                    </w:rPr>
                  </w:pPr>
                </w:p>
                <w:p w:rsidR="00DB05F8" w:rsidRDefault="00DB05F8">
                  <w:pPr>
                    <w:jc w:val="center"/>
                    <w:rPr>
                      <w:rFonts w:ascii="Arial" w:hAnsi="Arial" w:cs="Arial"/>
                      <w:b/>
                      <w:bCs/>
                      <w:color w:val="000000"/>
                    </w:rPr>
                  </w:pPr>
                </w:p>
                <w:p w:rsidR="00DB05F8" w:rsidRDefault="00DB05F8">
                  <w:pPr>
                    <w:jc w:val="center"/>
                    <w:rPr>
                      <w:rFonts w:ascii="Arial" w:hAnsi="Arial" w:cs="Arial"/>
                      <w:b/>
                      <w:bCs/>
                      <w:color w:val="000000"/>
                    </w:rPr>
                  </w:pPr>
                </w:p>
                <w:p w:rsidR="00DB05F8" w:rsidRDefault="00DB05F8">
                  <w:pPr>
                    <w:jc w:val="center"/>
                    <w:rPr>
                      <w:rFonts w:ascii="Arial" w:hAnsi="Arial" w:cs="Arial"/>
                      <w:b/>
                      <w:bCs/>
                      <w:color w:val="000000"/>
                    </w:rPr>
                  </w:pPr>
                </w:p>
                <w:p w:rsidR="00DB05F8" w:rsidRDefault="00DB05F8">
                  <w:pPr>
                    <w:jc w:val="center"/>
                    <w:rPr>
                      <w:rFonts w:ascii="Arial" w:hAnsi="Arial" w:cs="Arial"/>
                      <w:b/>
                      <w:bCs/>
                      <w:color w:val="000000"/>
                    </w:rPr>
                  </w:pPr>
                </w:p>
                <w:p w:rsidR="00DB05F8" w:rsidRDefault="00DB05F8">
                  <w:pPr>
                    <w:jc w:val="center"/>
                    <w:rPr>
                      <w:rFonts w:ascii="Arial" w:hAnsi="Arial" w:cs="Arial"/>
                      <w:b/>
                      <w:bCs/>
                      <w:color w:val="000000"/>
                    </w:rPr>
                  </w:pPr>
                </w:p>
                <w:p w:rsidR="00DB05F8" w:rsidRDefault="00DB05F8">
                  <w:pPr>
                    <w:jc w:val="center"/>
                    <w:rPr>
                      <w:rFonts w:ascii="Arial" w:hAnsi="Arial" w:cs="Arial"/>
                      <w:b/>
                      <w:bCs/>
                      <w:color w:val="000000"/>
                    </w:rPr>
                  </w:pPr>
                </w:p>
                <w:p w:rsidR="00DB05F8" w:rsidRDefault="00DB05F8">
                  <w:pPr>
                    <w:jc w:val="center"/>
                    <w:rPr>
                      <w:rFonts w:ascii="Arial" w:hAnsi="Arial" w:cs="Arial"/>
                      <w:b/>
                      <w:bCs/>
                      <w:color w:val="000000"/>
                    </w:rPr>
                  </w:pPr>
                </w:p>
                <w:p w:rsidR="00DB05F8" w:rsidRDefault="00DB05F8">
                  <w:pPr>
                    <w:jc w:val="center"/>
                    <w:rPr>
                      <w:rFonts w:ascii="Arial" w:hAnsi="Arial" w:cs="Arial"/>
                      <w:b/>
                      <w:bCs/>
                      <w:color w:val="000000"/>
                    </w:rPr>
                  </w:pPr>
                </w:p>
                <w:p w:rsidR="00DB05F8" w:rsidRDefault="00DB05F8">
                  <w:pPr>
                    <w:jc w:val="center"/>
                    <w:rPr>
                      <w:rFonts w:ascii="Arial" w:hAnsi="Arial" w:cs="Arial"/>
                      <w:b/>
                      <w:bCs/>
                      <w:color w:val="000000"/>
                    </w:rPr>
                  </w:pPr>
                </w:p>
                <w:p w:rsidR="00DB05F8" w:rsidRDefault="00DB05F8">
                  <w:pPr>
                    <w:jc w:val="center"/>
                    <w:rPr>
                      <w:rFonts w:ascii="Arial" w:hAnsi="Arial" w:cs="Arial"/>
                      <w:b/>
                      <w:bCs/>
                      <w:color w:val="000000"/>
                    </w:rPr>
                  </w:pPr>
                </w:p>
                <w:p w:rsidR="00DB05F8" w:rsidRDefault="00DB05F8">
                  <w:pPr>
                    <w:jc w:val="center"/>
                    <w:rPr>
                      <w:rFonts w:ascii="Arial" w:hAnsi="Arial" w:cs="Arial"/>
                      <w:b/>
                      <w:bCs/>
                      <w:color w:val="000000"/>
                    </w:rPr>
                  </w:pPr>
                </w:p>
                <w:p w:rsidR="00DB05F8" w:rsidRDefault="00DB05F8">
                  <w:pPr>
                    <w:jc w:val="center"/>
                    <w:rPr>
                      <w:rFonts w:ascii="Arial" w:hAnsi="Arial" w:cs="Arial"/>
                      <w:b/>
                      <w:sz w:val="22"/>
                      <w:szCs w:val="22"/>
                      <w:u w:val="single"/>
                    </w:rPr>
                  </w:pPr>
                  <w:r>
                    <w:rPr>
                      <w:b/>
                      <w:sz w:val="24"/>
                    </w:rPr>
                    <w:t>KARAR</w:t>
                  </w:r>
                </w:p>
                <w:p w:rsidR="00DB05F8" w:rsidRDefault="00DB05F8">
                  <w:pPr>
                    <w:jc w:val="center"/>
                    <w:rPr>
                      <w:rFonts w:ascii="Arial" w:hAnsi="Arial" w:cs="Arial"/>
                      <w:b/>
                      <w:bCs/>
                      <w:color w:val="000000"/>
                    </w:rPr>
                  </w:pPr>
                </w:p>
                <w:p w:rsidR="00DB05F8" w:rsidRDefault="00DB05F8">
                  <w:pPr>
                    <w:jc w:val="center"/>
                    <w:rPr>
                      <w:rFonts w:ascii="Arial" w:hAnsi="Arial" w:cs="Arial"/>
                      <w:b/>
                      <w:bCs/>
                      <w:color w:val="000000"/>
                    </w:rPr>
                  </w:pPr>
                </w:p>
                <w:p w:rsidR="00DB05F8" w:rsidRDefault="00DB05F8">
                  <w:pPr>
                    <w:jc w:val="center"/>
                    <w:rPr>
                      <w:rFonts w:ascii="Arial" w:hAnsi="Arial" w:cs="Arial"/>
                      <w:b/>
                      <w:bCs/>
                      <w:color w:val="000000"/>
                    </w:rPr>
                  </w:pPr>
                </w:p>
                <w:p w:rsidR="00DB05F8" w:rsidRDefault="00DB05F8">
                  <w:pPr>
                    <w:jc w:val="center"/>
                    <w:rPr>
                      <w:rFonts w:ascii="Arial" w:hAnsi="Arial" w:cs="Arial"/>
                      <w:b/>
                      <w:bCs/>
                      <w:color w:val="000000"/>
                    </w:rPr>
                  </w:pPr>
                </w:p>
                <w:p w:rsidR="00DB05F8" w:rsidRDefault="00DB05F8">
                  <w:pPr>
                    <w:jc w:val="center"/>
                    <w:rPr>
                      <w:rFonts w:ascii="Arial" w:hAnsi="Arial" w:cs="Arial"/>
                      <w:b/>
                      <w:bCs/>
                      <w:color w:val="000000"/>
                      <w:sz w:val="22"/>
                      <w:szCs w:val="22"/>
                    </w:rPr>
                  </w:pPr>
                  <w:r>
                    <w:rPr>
                      <w:rFonts w:ascii="Arial" w:hAnsi="Arial" w:cs="Arial"/>
                      <w:b/>
                      <w:bCs/>
                      <w:color w:val="000000"/>
                      <w:sz w:val="22"/>
                      <w:szCs w:val="22"/>
                    </w:rPr>
                    <w:t>FİNANSMAN PROGRAMI</w:t>
                  </w:r>
                </w:p>
              </w:tc>
            </w:tr>
            <w:tr w:rsidR="00DB05F8" w:rsidTr="00DB05F8">
              <w:trPr>
                <w:trHeight w:val="795"/>
              </w:trPr>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center"/>
                    <w:rPr>
                      <w:rFonts w:ascii="Arial" w:hAnsi="Arial" w:cs="Arial"/>
                      <w:color w:val="000000"/>
                    </w:rPr>
                  </w:pPr>
                  <w:r>
                    <w:rPr>
                      <w:rFonts w:ascii="Arial" w:hAnsi="Arial" w:cs="Arial"/>
                      <w:color w:val="000000"/>
                    </w:rPr>
                    <w:lastRenderedPageBreak/>
                    <w:t>KODU</w:t>
                  </w:r>
                </w:p>
              </w:tc>
              <w:tc>
                <w:tcPr>
                  <w:tcW w:w="1387"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center"/>
                    <w:rPr>
                      <w:rFonts w:ascii="Arial" w:hAnsi="Arial" w:cs="Arial"/>
                      <w:b/>
                      <w:bCs/>
                      <w:color w:val="000000"/>
                    </w:rPr>
                  </w:pPr>
                  <w:r>
                    <w:rPr>
                      <w:rFonts w:ascii="Arial" w:hAnsi="Arial" w:cs="Arial"/>
                      <w:b/>
                      <w:bCs/>
                      <w:color w:val="000000"/>
                    </w:rPr>
                    <w:t>AÇIKLAMA</w:t>
                  </w:r>
                </w:p>
              </w:tc>
              <w:tc>
                <w:tcPr>
                  <w:tcW w:w="1560"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center"/>
                    <w:rPr>
                      <w:rFonts w:ascii="Arial" w:hAnsi="Arial" w:cs="Arial"/>
                      <w:b/>
                      <w:bCs/>
                      <w:color w:val="000000"/>
                    </w:rPr>
                  </w:pPr>
                  <w:r>
                    <w:rPr>
                      <w:rFonts w:ascii="Arial" w:hAnsi="Arial" w:cs="Arial"/>
                      <w:b/>
                      <w:bCs/>
                      <w:color w:val="000000"/>
                    </w:rPr>
                    <w:t>I. 3 AYLIK</w:t>
                  </w:r>
                </w:p>
              </w:tc>
              <w:tc>
                <w:tcPr>
                  <w:tcW w:w="1559"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center"/>
                    <w:rPr>
                      <w:rFonts w:ascii="Arial" w:hAnsi="Arial" w:cs="Arial"/>
                      <w:b/>
                      <w:bCs/>
                      <w:color w:val="000000"/>
                    </w:rPr>
                  </w:pPr>
                  <w:r>
                    <w:rPr>
                      <w:rFonts w:ascii="Arial" w:hAnsi="Arial" w:cs="Arial"/>
                      <w:b/>
                      <w:bCs/>
                      <w:color w:val="000000"/>
                    </w:rPr>
                    <w:t>II. 3 AYLIK</w:t>
                  </w:r>
                </w:p>
              </w:tc>
              <w:tc>
                <w:tcPr>
                  <w:tcW w:w="1559"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center"/>
                    <w:rPr>
                      <w:rFonts w:ascii="Arial" w:hAnsi="Arial" w:cs="Arial"/>
                      <w:b/>
                      <w:bCs/>
                      <w:color w:val="000000"/>
                    </w:rPr>
                  </w:pPr>
                  <w:r>
                    <w:rPr>
                      <w:rFonts w:ascii="Arial" w:hAnsi="Arial" w:cs="Arial"/>
                      <w:b/>
                      <w:bCs/>
                      <w:color w:val="000000"/>
                    </w:rPr>
                    <w:t>III. 3 AYLIK</w:t>
                  </w:r>
                </w:p>
              </w:tc>
              <w:tc>
                <w:tcPr>
                  <w:tcW w:w="1559"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center"/>
                    <w:rPr>
                      <w:rFonts w:ascii="Arial" w:hAnsi="Arial" w:cs="Arial"/>
                      <w:b/>
                      <w:bCs/>
                      <w:color w:val="000000"/>
                    </w:rPr>
                  </w:pPr>
                  <w:r>
                    <w:rPr>
                      <w:rFonts w:ascii="Arial" w:hAnsi="Arial" w:cs="Arial"/>
                      <w:b/>
                      <w:bCs/>
                      <w:color w:val="000000"/>
                    </w:rPr>
                    <w:t>IV. 3 AYLIK</w:t>
                  </w:r>
                </w:p>
              </w:tc>
              <w:tc>
                <w:tcPr>
                  <w:tcW w:w="1701"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ind w:right="647"/>
                    <w:jc w:val="center"/>
                    <w:rPr>
                      <w:rFonts w:ascii="Arial" w:hAnsi="Arial" w:cs="Arial"/>
                      <w:b/>
                      <w:bCs/>
                      <w:color w:val="000000"/>
                    </w:rPr>
                  </w:pPr>
                  <w:r>
                    <w:rPr>
                      <w:rFonts w:ascii="Arial" w:hAnsi="Arial" w:cs="Arial"/>
                      <w:b/>
                      <w:bCs/>
                      <w:color w:val="000000"/>
                    </w:rPr>
                    <w:t>TOPLAM</w:t>
                  </w:r>
                </w:p>
              </w:tc>
            </w:tr>
            <w:tr w:rsidR="00DB05F8" w:rsidTr="00DB05F8">
              <w:trPr>
                <w:trHeight w:val="330"/>
              </w:trPr>
              <w:tc>
                <w:tcPr>
                  <w:tcW w:w="718"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center"/>
                    <w:rPr>
                      <w:rFonts w:ascii="Arial" w:hAnsi="Arial" w:cs="Arial"/>
                      <w:color w:val="000000"/>
                    </w:rPr>
                  </w:pPr>
                  <w:r>
                    <w:rPr>
                      <w:rFonts w:ascii="Arial" w:hAnsi="Arial" w:cs="Arial"/>
                      <w:color w:val="000000"/>
                    </w:rPr>
                    <w:t>01</w:t>
                  </w:r>
                </w:p>
              </w:tc>
              <w:tc>
                <w:tcPr>
                  <w:tcW w:w="1387"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rPr>
                      <w:rFonts w:ascii="Arial" w:hAnsi="Arial" w:cs="Arial"/>
                      <w:color w:val="000000"/>
                    </w:rPr>
                  </w:pPr>
                  <w:r>
                    <w:rPr>
                      <w:rFonts w:ascii="Arial" w:hAnsi="Arial" w:cs="Arial"/>
                      <w:color w:val="000000"/>
                    </w:rPr>
                    <w:t>Vergi Gelirleri</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16.385.000,00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16.385.000,00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16.385.000,00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16.385.000,00</w:t>
                  </w:r>
                </w:p>
              </w:tc>
              <w:tc>
                <w:tcPr>
                  <w:tcW w:w="170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 xml:space="preserve"> 65.540.000,00</w:t>
                  </w:r>
                </w:p>
              </w:tc>
            </w:tr>
            <w:tr w:rsidR="00DB05F8" w:rsidTr="00DB05F8">
              <w:trPr>
                <w:trHeight w:val="450"/>
              </w:trPr>
              <w:tc>
                <w:tcPr>
                  <w:tcW w:w="718"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center"/>
                    <w:rPr>
                      <w:rFonts w:ascii="Arial" w:hAnsi="Arial" w:cs="Arial"/>
                      <w:color w:val="000000"/>
                    </w:rPr>
                  </w:pPr>
                  <w:r>
                    <w:rPr>
                      <w:rFonts w:ascii="Arial" w:hAnsi="Arial" w:cs="Arial"/>
                      <w:color w:val="000000"/>
                    </w:rPr>
                    <w:t>03</w:t>
                  </w:r>
                </w:p>
              </w:tc>
              <w:tc>
                <w:tcPr>
                  <w:tcW w:w="1387"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rPr>
                      <w:rFonts w:ascii="Arial" w:hAnsi="Arial" w:cs="Arial"/>
                      <w:color w:val="000000"/>
                    </w:rPr>
                  </w:pPr>
                  <w:r>
                    <w:rPr>
                      <w:rFonts w:ascii="Arial" w:hAnsi="Arial" w:cs="Arial"/>
                      <w:color w:val="000000"/>
                    </w:rPr>
                    <w:t>Teşebbüs ve Mülkiyet Gelirleri</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1.220.000,00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 xml:space="preserve"> 1.220.000,00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 xml:space="preserve"> 1.220.000,00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1.220.000,00</w:t>
                  </w:r>
                </w:p>
              </w:tc>
              <w:tc>
                <w:tcPr>
                  <w:tcW w:w="170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 xml:space="preserve"> 4.880.000,00</w:t>
                  </w:r>
                </w:p>
              </w:tc>
            </w:tr>
            <w:tr w:rsidR="00DB05F8" w:rsidTr="00DB05F8">
              <w:trPr>
                <w:trHeight w:val="480"/>
              </w:trPr>
              <w:tc>
                <w:tcPr>
                  <w:tcW w:w="718"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center"/>
                    <w:rPr>
                      <w:rFonts w:ascii="Arial" w:hAnsi="Arial" w:cs="Arial"/>
                      <w:color w:val="000000"/>
                    </w:rPr>
                  </w:pPr>
                  <w:r>
                    <w:rPr>
                      <w:rFonts w:ascii="Arial" w:hAnsi="Arial" w:cs="Arial"/>
                      <w:color w:val="000000"/>
                    </w:rPr>
                    <w:t>04</w:t>
                  </w:r>
                </w:p>
              </w:tc>
              <w:tc>
                <w:tcPr>
                  <w:tcW w:w="1387"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rPr>
                      <w:rFonts w:ascii="Arial" w:hAnsi="Arial" w:cs="Arial"/>
                      <w:color w:val="000000"/>
                    </w:rPr>
                  </w:pPr>
                  <w:r>
                    <w:rPr>
                      <w:rFonts w:ascii="Arial" w:hAnsi="Arial" w:cs="Arial"/>
                      <w:color w:val="000000"/>
                    </w:rPr>
                    <w:t>Alınan Bağışve Yardımlar ile Özel Gelirler</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112.500,00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 xml:space="preserve"> 112.500,00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 xml:space="preserve"> 112.500,00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112.500,00</w:t>
                  </w:r>
                </w:p>
              </w:tc>
              <w:tc>
                <w:tcPr>
                  <w:tcW w:w="170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450.000,00</w:t>
                  </w:r>
                </w:p>
              </w:tc>
            </w:tr>
            <w:tr w:rsidR="00DB05F8" w:rsidTr="00DB05F8">
              <w:trPr>
                <w:trHeight w:val="330"/>
              </w:trPr>
              <w:tc>
                <w:tcPr>
                  <w:tcW w:w="718"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center"/>
                    <w:rPr>
                      <w:rFonts w:ascii="Arial" w:hAnsi="Arial" w:cs="Arial"/>
                      <w:color w:val="000000"/>
                    </w:rPr>
                  </w:pPr>
                  <w:r>
                    <w:rPr>
                      <w:rFonts w:ascii="Arial" w:hAnsi="Arial" w:cs="Arial"/>
                      <w:color w:val="000000"/>
                    </w:rPr>
                    <w:t>05</w:t>
                  </w:r>
                </w:p>
              </w:tc>
              <w:tc>
                <w:tcPr>
                  <w:tcW w:w="1387"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rPr>
                      <w:rFonts w:ascii="Arial" w:hAnsi="Arial" w:cs="Arial"/>
                      <w:color w:val="000000"/>
                    </w:rPr>
                  </w:pPr>
                  <w:r>
                    <w:rPr>
                      <w:rFonts w:ascii="Arial" w:hAnsi="Arial" w:cs="Arial"/>
                      <w:color w:val="000000"/>
                    </w:rPr>
                    <w:t>Diğer Gelirler</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43.783.750,00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 xml:space="preserve"> 43.783.750,00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 xml:space="preserve"> 43.783.750,00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 xml:space="preserve"> 43.783.750,00</w:t>
                  </w:r>
                </w:p>
              </w:tc>
              <w:tc>
                <w:tcPr>
                  <w:tcW w:w="170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 xml:space="preserve"> 175.135.000,00</w:t>
                  </w:r>
                </w:p>
              </w:tc>
            </w:tr>
            <w:tr w:rsidR="00DB05F8" w:rsidTr="00DB05F8">
              <w:trPr>
                <w:trHeight w:val="330"/>
              </w:trPr>
              <w:tc>
                <w:tcPr>
                  <w:tcW w:w="718"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center"/>
                    <w:rPr>
                      <w:rFonts w:ascii="Arial" w:hAnsi="Arial" w:cs="Arial"/>
                      <w:color w:val="000000"/>
                    </w:rPr>
                  </w:pPr>
                  <w:r>
                    <w:rPr>
                      <w:rFonts w:ascii="Arial" w:hAnsi="Arial" w:cs="Arial"/>
                      <w:color w:val="000000"/>
                    </w:rPr>
                    <w:t>06</w:t>
                  </w:r>
                </w:p>
              </w:tc>
              <w:tc>
                <w:tcPr>
                  <w:tcW w:w="1387"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rPr>
                      <w:rFonts w:ascii="Arial" w:hAnsi="Arial" w:cs="Arial"/>
                      <w:color w:val="000000"/>
                    </w:rPr>
                  </w:pPr>
                  <w:r>
                    <w:rPr>
                      <w:rFonts w:ascii="Arial" w:hAnsi="Arial" w:cs="Arial"/>
                      <w:color w:val="000000"/>
                    </w:rPr>
                    <w:t>Sermaye Gelirleri</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8.750.000,00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 xml:space="preserve"> 8.750.000,00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 xml:space="preserve"> 8.750.000,00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 xml:space="preserve"> 8.750.000,00</w:t>
                  </w:r>
                </w:p>
              </w:tc>
              <w:tc>
                <w:tcPr>
                  <w:tcW w:w="170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 xml:space="preserve"> 35.000.000,00</w:t>
                  </w:r>
                </w:p>
              </w:tc>
            </w:tr>
            <w:tr w:rsidR="00DB05F8" w:rsidTr="00DB05F8">
              <w:trPr>
                <w:trHeight w:val="330"/>
              </w:trPr>
              <w:tc>
                <w:tcPr>
                  <w:tcW w:w="718"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center"/>
                    <w:rPr>
                      <w:rFonts w:ascii="Arial" w:hAnsi="Arial" w:cs="Arial"/>
                      <w:color w:val="000000"/>
                    </w:rPr>
                  </w:pPr>
                  <w:r>
                    <w:rPr>
                      <w:rFonts w:ascii="Arial" w:hAnsi="Arial" w:cs="Arial"/>
                      <w:color w:val="000000"/>
                    </w:rPr>
                    <w:t>09</w:t>
                  </w:r>
                </w:p>
              </w:tc>
              <w:tc>
                <w:tcPr>
                  <w:tcW w:w="1387"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rPr>
                      <w:rFonts w:ascii="Arial" w:hAnsi="Arial" w:cs="Arial"/>
                      <w:color w:val="000000"/>
                    </w:rPr>
                  </w:pPr>
                  <w:r>
                    <w:rPr>
                      <w:rFonts w:ascii="Arial" w:hAnsi="Arial" w:cs="Arial"/>
                      <w:color w:val="000000"/>
                    </w:rPr>
                    <w:t>Red ve İadeler</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-1.250,00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-1.250,00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-1.250,00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-1.250,00</w:t>
                  </w:r>
                </w:p>
              </w:tc>
              <w:tc>
                <w:tcPr>
                  <w:tcW w:w="170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05F8" w:rsidRDefault="00DB05F8">
                  <w:pPr>
                    <w:jc w:val="right"/>
                    <w:rPr>
                      <w:rFonts w:ascii="Arial" w:hAnsi="Arial" w:cs="Arial"/>
                      <w:color w:val="000000"/>
                    </w:rPr>
                  </w:pPr>
                  <w:r>
                    <w:rPr>
                      <w:rFonts w:ascii="Arial" w:hAnsi="Arial" w:cs="Arial"/>
                      <w:color w:val="000000"/>
                    </w:rPr>
                    <w:t>-5.000,00</w:t>
                  </w:r>
                </w:p>
              </w:tc>
            </w:tr>
            <w:tr w:rsidR="00DB05F8" w:rsidTr="00DB05F8">
              <w:trPr>
                <w:trHeight w:val="315"/>
              </w:trPr>
              <w:tc>
                <w:tcPr>
                  <w:tcW w:w="2105" w:type="dxa"/>
                  <w:gridSpan w:val="2"/>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tcPr>
                <w:p w:rsidR="00DB05F8" w:rsidRDefault="00DB05F8">
                  <w:pPr>
                    <w:jc w:val="center"/>
                    <w:rPr>
                      <w:rFonts w:ascii="Arial" w:hAnsi="Arial" w:cs="Arial"/>
                      <w:b/>
                      <w:bCs/>
                      <w:color w:val="000000"/>
                    </w:rPr>
                  </w:pPr>
                </w:p>
                <w:p w:rsidR="00DB05F8" w:rsidRDefault="00DB05F8">
                  <w:pPr>
                    <w:jc w:val="center"/>
                    <w:rPr>
                      <w:rFonts w:ascii="Arial" w:hAnsi="Arial" w:cs="Arial"/>
                      <w:b/>
                      <w:bCs/>
                      <w:color w:val="000000"/>
                    </w:rPr>
                  </w:pPr>
                  <w:r>
                    <w:rPr>
                      <w:rFonts w:ascii="Arial" w:hAnsi="Arial" w:cs="Arial"/>
                      <w:b/>
                      <w:bCs/>
                      <w:color w:val="000000"/>
                    </w:rPr>
                    <w:t>GENEL TOPLAM</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tcPr>
                <w:p w:rsidR="00DB05F8" w:rsidRDefault="00DB05F8">
                  <w:pPr>
                    <w:jc w:val="right"/>
                    <w:rPr>
                      <w:rFonts w:ascii="Arial" w:hAnsi="Arial" w:cs="Arial"/>
                      <w:color w:val="000000"/>
                    </w:rPr>
                  </w:pPr>
                </w:p>
                <w:p w:rsidR="00DB05F8" w:rsidRDefault="00DB05F8">
                  <w:pPr>
                    <w:jc w:val="right"/>
                    <w:rPr>
                      <w:rFonts w:ascii="Arial" w:hAnsi="Arial" w:cs="Arial"/>
                      <w:color w:val="000000"/>
                    </w:rPr>
                  </w:pPr>
                  <w:r>
                    <w:rPr>
                      <w:rFonts w:ascii="Arial" w:hAnsi="Arial" w:cs="Arial"/>
                      <w:color w:val="000000"/>
                    </w:rPr>
                    <w:t>70.250.000,00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tcPr>
                <w:p w:rsidR="00DB05F8" w:rsidRDefault="00DB05F8">
                  <w:pPr>
                    <w:jc w:val="right"/>
                    <w:rPr>
                      <w:rFonts w:ascii="Arial" w:hAnsi="Arial" w:cs="Arial"/>
                      <w:color w:val="000000"/>
                    </w:rPr>
                  </w:pPr>
                </w:p>
                <w:p w:rsidR="00DB05F8" w:rsidRDefault="00DB05F8">
                  <w:pPr>
                    <w:jc w:val="right"/>
                    <w:rPr>
                      <w:rFonts w:ascii="Arial" w:hAnsi="Arial" w:cs="Arial"/>
                      <w:color w:val="000000"/>
                    </w:rPr>
                  </w:pPr>
                  <w:r>
                    <w:rPr>
                      <w:rFonts w:ascii="Arial" w:hAnsi="Arial" w:cs="Arial"/>
                      <w:color w:val="000000"/>
                    </w:rPr>
                    <w:t>70.250.000,00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tcPr>
                <w:p w:rsidR="00DB05F8" w:rsidRDefault="00DB05F8">
                  <w:pPr>
                    <w:jc w:val="right"/>
                    <w:rPr>
                      <w:rFonts w:ascii="Arial" w:hAnsi="Arial" w:cs="Arial"/>
                      <w:color w:val="000000"/>
                    </w:rPr>
                  </w:pPr>
                </w:p>
                <w:p w:rsidR="00DB05F8" w:rsidRDefault="00DB05F8">
                  <w:pPr>
                    <w:jc w:val="right"/>
                    <w:rPr>
                      <w:rFonts w:ascii="Arial" w:hAnsi="Arial" w:cs="Arial"/>
                      <w:color w:val="000000"/>
                    </w:rPr>
                  </w:pPr>
                  <w:r>
                    <w:rPr>
                      <w:rFonts w:ascii="Arial" w:hAnsi="Arial" w:cs="Arial"/>
                      <w:color w:val="000000"/>
                    </w:rPr>
                    <w:t>70.250.000,00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tcPr>
                <w:p w:rsidR="00DB05F8" w:rsidRDefault="00DB05F8">
                  <w:pPr>
                    <w:jc w:val="right"/>
                    <w:rPr>
                      <w:rFonts w:ascii="Arial" w:hAnsi="Arial" w:cs="Arial"/>
                      <w:color w:val="000000"/>
                    </w:rPr>
                  </w:pPr>
                </w:p>
                <w:p w:rsidR="00DB05F8" w:rsidRDefault="00DB05F8">
                  <w:pPr>
                    <w:jc w:val="right"/>
                    <w:rPr>
                      <w:rFonts w:ascii="Arial" w:hAnsi="Arial" w:cs="Arial"/>
                      <w:color w:val="000000"/>
                    </w:rPr>
                  </w:pPr>
                  <w:r>
                    <w:rPr>
                      <w:rFonts w:ascii="Arial" w:hAnsi="Arial" w:cs="Arial"/>
                      <w:color w:val="000000"/>
                    </w:rPr>
                    <w:t>70.250.000,00</w:t>
                  </w:r>
                </w:p>
              </w:tc>
              <w:tc>
                <w:tcPr>
                  <w:tcW w:w="170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tcPr>
                <w:p w:rsidR="00DB05F8" w:rsidRDefault="00DB05F8">
                  <w:pPr>
                    <w:jc w:val="right"/>
                    <w:rPr>
                      <w:rFonts w:ascii="Arial" w:hAnsi="Arial" w:cs="Arial"/>
                      <w:color w:val="000000"/>
                    </w:rPr>
                  </w:pPr>
                </w:p>
                <w:p w:rsidR="00DB05F8" w:rsidRDefault="00DB05F8">
                  <w:pPr>
                    <w:jc w:val="right"/>
                    <w:rPr>
                      <w:rFonts w:ascii="Arial" w:hAnsi="Arial" w:cs="Arial"/>
                      <w:color w:val="000000"/>
                    </w:rPr>
                  </w:pPr>
                  <w:r>
                    <w:rPr>
                      <w:rFonts w:ascii="Arial" w:hAnsi="Arial" w:cs="Arial"/>
                      <w:color w:val="000000"/>
                    </w:rPr>
                    <w:t>281.000.000,00</w:t>
                  </w:r>
                </w:p>
              </w:tc>
            </w:tr>
          </w:tbl>
          <w:p w:rsidR="00DB05F8" w:rsidRDefault="00DB05F8">
            <w:pPr>
              <w:jc w:val="center"/>
              <w:rPr>
                <w:b/>
                <w:sz w:val="24"/>
                <w:u w:val="single"/>
              </w:rPr>
            </w:pPr>
          </w:p>
          <w:p w:rsidR="008254E6" w:rsidRDefault="008254E6">
            <w:pPr>
              <w:rPr>
                <w:sz w:val="24"/>
              </w:rPr>
            </w:pPr>
          </w:p>
          <w:p w:rsidR="00DB05F8" w:rsidRDefault="00DB05F8">
            <w:pPr>
              <w:rPr>
                <w:sz w:val="24"/>
              </w:rPr>
            </w:pPr>
          </w:p>
          <w:p w:rsidR="00DB05F8" w:rsidRDefault="00DB05F8">
            <w:pPr>
              <w:rPr>
                <w:sz w:val="24"/>
              </w:rPr>
            </w:pPr>
          </w:p>
          <w:p w:rsidR="00DB05F8" w:rsidRDefault="00DB05F8">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1643BF" w:rsidRDefault="001643BF">
            <w:pPr>
              <w:pStyle w:val="Balk1"/>
            </w:pPr>
            <w:r>
              <w:t>MECLİS BAŞKANI</w:t>
            </w:r>
          </w:p>
          <w:p w:rsidR="008254E6" w:rsidRDefault="001643BF">
            <w:pPr>
              <w:pStyle w:val="Balk1"/>
            </w:pPr>
            <w:r>
              <w:t>Abdullah ÖZYİĞİT</w:t>
            </w:r>
          </w:p>
        </w:tc>
        <w:tc>
          <w:tcPr>
            <w:tcW w:w="3402" w:type="dxa"/>
            <w:tcBorders>
              <w:top w:val="nil"/>
              <w:left w:val="nil"/>
              <w:bottom w:val="nil"/>
              <w:right w:val="nil"/>
            </w:tcBorders>
          </w:tcPr>
          <w:p w:rsidR="001643BF" w:rsidRDefault="001643BF">
            <w:pPr>
              <w:pStyle w:val="Balk1"/>
            </w:pPr>
            <w:r>
              <w:t>KATİP</w:t>
            </w:r>
          </w:p>
          <w:p w:rsidR="008254E6" w:rsidRDefault="001643BF">
            <w:pPr>
              <w:pStyle w:val="Balk1"/>
            </w:pPr>
            <w:r>
              <w:t>Sevgi UĞURLU</w:t>
            </w:r>
          </w:p>
        </w:tc>
        <w:tc>
          <w:tcPr>
            <w:tcW w:w="3402" w:type="dxa"/>
            <w:tcBorders>
              <w:top w:val="nil"/>
              <w:left w:val="nil"/>
              <w:bottom w:val="nil"/>
              <w:right w:val="nil"/>
            </w:tcBorders>
          </w:tcPr>
          <w:p w:rsidR="001643BF" w:rsidRDefault="001643BF">
            <w:pPr>
              <w:pStyle w:val="Balk1"/>
            </w:pPr>
            <w:r>
              <w:t>KATİP</w:t>
            </w:r>
          </w:p>
          <w:p w:rsidR="008254E6" w:rsidRDefault="00E66CDA">
            <w:pPr>
              <w:pStyle w:val="Balk1"/>
            </w:pPr>
            <w: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A355F">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67377A">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7377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3254D4">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3FA" w:rsidRDefault="009543FA">
      <w:r>
        <w:separator/>
      </w:r>
    </w:p>
  </w:endnote>
  <w:endnote w:type="continuationSeparator" w:id="1">
    <w:p w:rsidR="009543FA" w:rsidRDefault="00954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3FA" w:rsidRDefault="009543FA">
      <w:r>
        <w:separator/>
      </w:r>
    </w:p>
  </w:footnote>
  <w:footnote w:type="continuationSeparator" w:id="1">
    <w:p w:rsidR="009543FA" w:rsidRDefault="00954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C732E3">
      <w:tc>
        <w:tcPr>
          <w:tcW w:w="10206" w:type="dxa"/>
          <w:gridSpan w:val="3"/>
          <w:tcBorders>
            <w:top w:val="nil"/>
            <w:left w:val="nil"/>
            <w:bottom w:val="nil"/>
            <w:right w:val="nil"/>
          </w:tcBorders>
        </w:tcPr>
        <w:p w:rsidR="00C732E3" w:rsidRDefault="00C732E3">
          <w:pPr>
            <w:rPr>
              <w:b/>
              <w:sz w:val="24"/>
            </w:rPr>
          </w:pPr>
          <w:r>
            <w:rPr>
              <w:b/>
              <w:sz w:val="24"/>
            </w:rPr>
            <w:t>T.C.</w:t>
          </w:r>
        </w:p>
        <w:p w:rsidR="00C732E3" w:rsidRDefault="00C732E3">
          <w:pPr>
            <w:pStyle w:val="Balk3"/>
          </w:pPr>
          <w:r>
            <w:t>MERSİN YENİŞEHİR</w:t>
          </w:r>
        </w:p>
        <w:p w:rsidR="00C732E3" w:rsidRDefault="00C732E3">
          <w:r>
            <w:rPr>
              <w:b/>
              <w:sz w:val="24"/>
            </w:rPr>
            <w:t>BELEDİYE MECLİSİ</w:t>
          </w:r>
        </w:p>
      </w:tc>
    </w:tr>
    <w:tr w:rsidR="00C732E3">
      <w:trPr>
        <w:cantSplit/>
      </w:trPr>
      <w:tc>
        <w:tcPr>
          <w:tcW w:w="942" w:type="dxa"/>
          <w:tcBorders>
            <w:top w:val="nil"/>
            <w:left w:val="nil"/>
            <w:bottom w:val="nil"/>
            <w:right w:val="nil"/>
          </w:tcBorders>
        </w:tcPr>
        <w:p w:rsidR="00C732E3" w:rsidRDefault="00C732E3">
          <w:pPr>
            <w:rPr>
              <w:b/>
              <w:sz w:val="24"/>
            </w:rPr>
          </w:pPr>
        </w:p>
      </w:tc>
      <w:tc>
        <w:tcPr>
          <w:tcW w:w="4860" w:type="dxa"/>
          <w:tcBorders>
            <w:top w:val="nil"/>
            <w:left w:val="nil"/>
            <w:bottom w:val="nil"/>
            <w:right w:val="nil"/>
          </w:tcBorders>
        </w:tcPr>
        <w:p w:rsidR="00C732E3" w:rsidRDefault="00C732E3">
          <w:pPr>
            <w:pStyle w:val="Balk2"/>
            <w:jc w:val="left"/>
          </w:pPr>
        </w:p>
      </w:tc>
      <w:tc>
        <w:tcPr>
          <w:tcW w:w="4404" w:type="dxa"/>
          <w:tcBorders>
            <w:top w:val="nil"/>
            <w:left w:val="nil"/>
            <w:bottom w:val="nil"/>
            <w:right w:val="nil"/>
          </w:tcBorders>
        </w:tcPr>
        <w:p w:rsidR="00C732E3" w:rsidRDefault="00C732E3">
          <w:pPr>
            <w:pStyle w:val="Balk2"/>
            <w:rPr>
              <w:b/>
              <w:u w:val="single"/>
            </w:rPr>
          </w:pPr>
        </w:p>
      </w:tc>
    </w:tr>
    <w:tr w:rsidR="00C732E3">
      <w:trPr>
        <w:cantSplit/>
      </w:trPr>
      <w:tc>
        <w:tcPr>
          <w:tcW w:w="942" w:type="dxa"/>
          <w:tcBorders>
            <w:top w:val="nil"/>
            <w:left w:val="nil"/>
            <w:bottom w:val="nil"/>
            <w:right w:val="nil"/>
          </w:tcBorders>
        </w:tcPr>
        <w:p w:rsidR="00C732E3" w:rsidRDefault="00C732E3">
          <w:pPr>
            <w:rPr>
              <w:sz w:val="24"/>
            </w:rPr>
          </w:pPr>
          <w:r>
            <w:rPr>
              <w:b/>
              <w:sz w:val="24"/>
            </w:rPr>
            <w:t>SAYI :</w:t>
          </w:r>
        </w:p>
      </w:tc>
      <w:tc>
        <w:tcPr>
          <w:tcW w:w="4860" w:type="dxa"/>
          <w:tcBorders>
            <w:top w:val="nil"/>
            <w:left w:val="nil"/>
            <w:bottom w:val="nil"/>
            <w:right w:val="nil"/>
          </w:tcBorders>
        </w:tcPr>
        <w:p w:rsidR="00C732E3" w:rsidRDefault="001643BF">
          <w:pPr>
            <w:pStyle w:val="Balk2"/>
            <w:jc w:val="left"/>
          </w:pPr>
          <w:r>
            <w:t>178</w:t>
          </w:r>
        </w:p>
      </w:tc>
      <w:tc>
        <w:tcPr>
          <w:tcW w:w="4404" w:type="dxa"/>
          <w:tcBorders>
            <w:top w:val="nil"/>
            <w:left w:val="nil"/>
            <w:bottom w:val="nil"/>
            <w:right w:val="nil"/>
          </w:tcBorders>
        </w:tcPr>
        <w:p w:rsidR="00C732E3" w:rsidRDefault="00C732E3">
          <w:pPr>
            <w:pStyle w:val="Balk2"/>
            <w:rPr>
              <w:b/>
            </w:rPr>
          </w:pPr>
          <w:r>
            <w:rPr>
              <w:b/>
            </w:rPr>
            <w:t>MERSİN</w:t>
          </w:r>
        </w:p>
      </w:tc>
    </w:tr>
    <w:tr w:rsidR="00C732E3">
      <w:trPr>
        <w:cantSplit/>
      </w:trPr>
      <w:tc>
        <w:tcPr>
          <w:tcW w:w="942" w:type="dxa"/>
          <w:tcBorders>
            <w:top w:val="nil"/>
            <w:left w:val="nil"/>
            <w:bottom w:val="nil"/>
            <w:right w:val="nil"/>
          </w:tcBorders>
        </w:tcPr>
        <w:p w:rsidR="00C732E3" w:rsidRDefault="00C732E3">
          <w:pPr>
            <w:rPr>
              <w:b/>
              <w:sz w:val="24"/>
            </w:rPr>
          </w:pPr>
        </w:p>
      </w:tc>
      <w:tc>
        <w:tcPr>
          <w:tcW w:w="4860" w:type="dxa"/>
          <w:tcBorders>
            <w:top w:val="nil"/>
            <w:left w:val="nil"/>
            <w:bottom w:val="nil"/>
            <w:right w:val="nil"/>
          </w:tcBorders>
        </w:tcPr>
        <w:p w:rsidR="00C732E3" w:rsidRDefault="00C732E3">
          <w:pPr>
            <w:pStyle w:val="Balk2"/>
            <w:jc w:val="left"/>
          </w:pPr>
        </w:p>
      </w:tc>
      <w:tc>
        <w:tcPr>
          <w:tcW w:w="4404" w:type="dxa"/>
          <w:tcBorders>
            <w:top w:val="nil"/>
            <w:left w:val="nil"/>
            <w:bottom w:val="nil"/>
            <w:right w:val="nil"/>
          </w:tcBorders>
        </w:tcPr>
        <w:p w:rsidR="00C732E3" w:rsidRDefault="001643BF">
          <w:pPr>
            <w:pStyle w:val="Balk2"/>
            <w:rPr>
              <w:b/>
            </w:rPr>
          </w:pPr>
          <w:r>
            <w:rPr>
              <w:b/>
            </w:rPr>
            <w:t>22/10/2021</w:t>
          </w:r>
        </w:p>
      </w:tc>
    </w:tr>
  </w:tbl>
  <w:p w:rsidR="00C732E3" w:rsidRDefault="00C732E3">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27100"/>
    <w:multiLevelType w:val="hybridMultilevel"/>
    <w:tmpl w:val="C1103194"/>
    <w:lvl w:ilvl="0" w:tplc="5A889E92">
      <w:start w:val="1"/>
      <w:numFmt w:val="decimal"/>
      <w:lvlText w:val="%1-"/>
      <w:lvlJc w:val="left"/>
      <w:pPr>
        <w:tabs>
          <w:tab w:val="num" w:pos="1065"/>
        </w:tabs>
        <w:ind w:left="1065" w:hanging="705"/>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643BF"/>
    <w:rsid w:val="002416D3"/>
    <w:rsid w:val="002520A4"/>
    <w:rsid w:val="003254D4"/>
    <w:rsid w:val="0034091B"/>
    <w:rsid w:val="00374F5E"/>
    <w:rsid w:val="003C2D6E"/>
    <w:rsid w:val="00481B3D"/>
    <w:rsid w:val="00534478"/>
    <w:rsid w:val="00575CE8"/>
    <w:rsid w:val="0060603A"/>
    <w:rsid w:val="0067377A"/>
    <w:rsid w:val="006A355F"/>
    <w:rsid w:val="006E2AF5"/>
    <w:rsid w:val="00733234"/>
    <w:rsid w:val="008254E6"/>
    <w:rsid w:val="008517C2"/>
    <w:rsid w:val="009543FA"/>
    <w:rsid w:val="00A07E5F"/>
    <w:rsid w:val="00AD27FD"/>
    <w:rsid w:val="00AE4D6B"/>
    <w:rsid w:val="00B576BD"/>
    <w:rsid w:val="00BF52DF"/>
    <w:rsid w:val="00C63B2B"/>
    <w:rsid w:val="00C732E3"/>
    <w:rsid w:val="00DB05F8"/>
    <w:rsid w:val="00DF16C8"/>
    <w:rsid w:val="00E2008B"/>
    <w:rsid w:val="00E66CDA"/>
    <w:rsid w:val="00F32E4C"/>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4D4"/>
  </w:style>
  <w:style w:type="paragraph" w:styleId="Balk1">
    <w:name w:val="heading 1"/>
    <w:basedOn w:val="Normal"/>
    <w:next w:val="Normal"/>
    <w:qFormat/>
    <w:rsid w:val="003254D4"/>
    <w:pPr>
      <w:keepNext/>
      <w:jc w:val="center"/>
      <w:outlineLvl w:val="0"/>
    </w:pPr>
    <w:rPr>
      <w:b/>
      <w:sz w:val="24"/>
    </w:rPr>
  </w:style>
  <w:style w:type="paragraph" w:styleId="Balk2">
    <w:name w:val="heading 2"/>
    <w:basedOn w:val="Normal"/>
    <w:next w:val="Normal"/>
    <w:qFormat/>
    <w:rsid w:val="003254D4"/>
    <w:pPr>
      <w:keepNext/>
      <w:jc w:val="right"/>
      <w:outlineLvl w:val="1"/>
    </w:pPr>
    <w:rPr>
      <w:sz w:val="24"/>
    </w:rPr>
  </w:style>
  <w:style w:type="paragraph" w:styleId="Balk3">
    <w:name w:val="heading 3"/>
    <w:basedOn w:val="Normal"/>
    <w:next w:val="Normal"/>
    <w:qFormat/>
    <w:rsid w:val="003254D4"/>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254D4"/>
    <w:pPr>
      <w:tabs>
        <w:tab w:val="center" w:pos="4536"/>
        <w:tab w:val="right" w:pos="9072"/>
      </w:tabs>
    </w:pPr>
  </w:style>
  <w:style w:type="paragraph" w:styleId="Altbilgi">
    <w:name w:val="footer"/>
    <w:basedOn w:val="Normal"/>
    <w:rsid w:val="003254D4"/>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2075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1991</Words>
  <Characters>11353</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2021-10-26T11:31:00Z</cp:lastPrinted>
  <dcterms:created xsi:type="dcterms:W3CDTF">2021-11-02T13:25:00Z</dcterms:created>
  <dcterms:modified xsi:type="dcterms:W3CDTF">2021-11-02T13:43:00Z</dcterms:modified>
</cp:coreProperties>
</file>