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4F1A72"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4F1A72" w:rsidRDefault="001B6676" w:rsidP="004F1A72">
            <w:pPr>
              <w:ind w:firstLine="601"/>
              <w:jc w:val="both"/>
              <w:rPr>
                <w:rFonts w:ascii="Arial" w:hAnsi="Arial" w:cs="Arial"/>
                <w:sz w:val="22"/>
                <w:szCs w:val="22"/>
              </w:rPr>
            </w:pPr>
            <w:r>
              <w:rPr>
                <w:rFonts w:ascii="Arial" w:hAnsi="Arial" w:cs="Arial"/>
                <w:sz w:val="22"/>
                <w:szCs w:val="22"/>
              </w:rPr>
              <w:t>Araştırma ve Geliştirme  Müdürlüğünün 07.02.2022 tarih ve E-83244374-105.03-35966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F1A72" w:rsidRDefault="003C68D0" w:rsidP="004F1A72">
            <w:pPr>
              <w:ind w:firstLine="885"/>
              <w:jc w:val="both"/>
              <w:rPr>
                <w:rFonts w:ascii="Arial" w:hAnsi="Arial" w:cs="Arial"/>
                <w:sz w:val="22"/>
                <w:szCs w:val="22"/>
              </w:rPr>
            </w:pPr>
            <w:r w:rsidRPr="003C68D0">
              <w:rPr>
                <w:rFonts w:ascii="Arial" w:hAnsi="Arial" w:cs="Arial"/>
                <w:sz w:val="22"/>
                <w:szCs w:val="22"/>
              </w:rPr>
              <w:t xml:space="preserve">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  </w:t>
            </w:r>
          </w:p>
          <w:p w:rsidR="004F1A72" w:rsidRPr="004F1A72" w:rsidRDefault="004F1A72" w:rsidP="004F1A72">
            <w:pPr>
              <w:ind w:firstLine="885"/>
              <w:jc w:val="both"/>
              <w:rPr>
                <w:rFonts w:ascii="Arial" w:hAnsi="Arial" w:cs="Arial"/>
                <w:sz w:val="10"/>
                <w:szCs w:val="10"/>
              </w:rPr>
            </w:pPr>
          </w:p>
          <w:p w:rsidR="004F1A72" w:rsidRDefault="003C68D0" w:rsidP="004F1A72">
            <w:pPr>
              <w:ind w:firstLine="885"/>
              <w:jc w:val="both"/>
              <w:rPr>
                <w:rFonts w:ascii="Arial" w:hAnsi="Arial" w:cs="Arial"/>
                <w:sz w:val="22"/>
                <w:szCs w:val="22"/>
              </w:rPr>
            </w:pPr>
            <w:r w:rsidRPr="003C68D0">
              <w:rPr>
                <w:rFonts w:ascii="Arial" w:hAnsi="Arial" w:cs="Arial"/>
                <w:sz w:val="22"/>
                <w:szCs w:val="22"/>
              </w:rPr>
              <w:t>Türkiye Bilimsel ve Teknolojik Araştırma Kurumu (TÜBİTAK) Bilim ve Toplum Başkanlığı Programlar Müdürlüğü tarafından yayımlanan 4007-Bilim Şenlikleri Destek Programı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projesinin sunulması ve yürütülmesine yönelik çalışmalar başlatılmıştır.</w:t>
            </w:r>
          </w:p>
          <w:p w:rsidR="004F1A72" w:rsidRPr="004F1A72" w:rsidRDefault="004F1A72" w:rsidP="004F1A72">
            <w:pPr>
              <w:ind w:firstLine="885"/>
              <w:jc w:val="both"/>
              <w:rPr>
                <w:rFonts w:ascii="Arial" w:hAnsi="Arial" w:cs="Arial"/>
                <w:sz w:val="10"/>
                <w:szCs w:val="10"/>
              </w:rPr>
            </w:pPr>
          </w:p>
          <w:p w:rsidR="008254E6" w:rsidRDefault="003C68D0" w:rsidP="004F1A72">
            <w:pPr>
              <w:ind w:firstLine="885"/>
              <w:jc w:val="both"/>
              <w:rPr>
                <w:rFonts w:ascii="Arial" w:hAnsi="Arial" w:cs="Arial"/>
                <w:sz w:val="22"/>
                <w:szCs w:val="22"/>
              </w:rPr>
            </w:pPr>
            <w:r w:rsidRPr="003C68D0">
              <w:rPr>
                <w:rFonts w:ascii="Arial" w:hAnsi="Arial" w:cs="Arial"/>
                <w:sz w:val="22"/>
                <w:szCs w:val="22"/>
              </w:rPr>
              <w:t>Türkiye Bilimsel ve Teknolojik Araştırma Kurumu (TÜBİTAK) Bilim ve Toplum Başkanlığı Programlar Müdürlüğü tarafından yayımlanan 4007-Bilim Şenlikleri Destek Programı kapsamında Belediyemiz tarafından “Sürdürülebilir Çevre ve İklim Değişikliği Uluslararası Bilim Festivali” projesinin sunulması,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“SECC-SCISFEST - Sürdürülebilir Çevre ve İklim Değişikliği Uluslararası Bilim Festivali” isimli hesap açılması, Şartlı bağış yolu ile toplanan bağışların usulüne uygun olarak harcanması ve izlenmesi, Yenişehir Belediyesi CNREXPO Fuar Merkezinin etkinliğin gerçekleştirileceği 30 Eylül / 1-2 Ekim 2022 tarihlerinde (hazırlık için gereken süreler de eklenerek) tahsis edilmesi ve Uygulamada kullanılacak stantların kiralanması, elektrik, su, temizlik vb. giderlerin karşılanması ve projenin kabulü durumunda yürütülecek iş ve işlemlerde Belediye Başkanı Abdullah ÖZYİĞİT'e yetki verilmesi</w:t>
            </w:r>
            <w:r>
              <w:rPr>
                <w:rFonts w:ascii="Arial" w:hAnsi="Arial" w:cs="Arial"/>
                <w:sz w:val="22"/>
                <w:szCs w:val="22"/>
              </w:rPr>
              <w:t xml:space="preserve"> ile ilgili teklifin Ekoloji Komisyonu, Ekonomik Hayatın Geliştirilmesi Komisyonu ile Gıda Tarım ve Sağlık Komisyonuna ortak havale edilmesinin kabulüne oy birliği ile karar verildi.</w:t>
            </w:r>
          </w:p>
          <w:p w:rsidR="000E7ED1" w:rsidRDefault="000E7ED1" w:rsidP="004F1A72">
            <w:pPr>
              <w:ind w:firstLine="885"/>
              <w:jc w:val="both"/>
              <w:rPr>
                <w:rFonts w:ascii="Arial" w:hAnsi="Arial" w:cs="Arial"/>
                <w:sz w:val="22"/>
                <w:szCs w:val="22"/>
              </w:rPr>
            </w:pPr>
          </w:p>
          <w:p w:rsidR="000E7ED1" w:rsidRPr="004F1A72" w:rsidRDefault="000E7ED1" w:rsidP="004F1A72">
            <w:pPr>
              <w:ind w:firstLine="885"/>
              <w:jc w:val="both"/>
              <w:rPr>
                <w:rFonts w:ascii="Arial" w:hAnsi="Arial" w:cs="Arial"/>
                <w:sz w:val="22"/>
                <w:szCs w:val="22"/>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F1A72" w:rsidTr="004F1A72">
        <w:tblPrEx>
          <w:tblCellMar>
            <w:top w:w="0" w:type="dxa"/>
            <w:bottom w:w="0" w:type="dxa"/>
          </w:tblCellMar>
        </w:tblPrEx>
        <w:trPr>
          <w:cantSplit/>
          <w:trHeight w:hRule="exact" w:val="571"/>
        </w:trPr>
        <w:tc>
          <w:tcPr>
            <w:tcW w:w="3402" w:type="dxa"/>
            <w:tcBorders>
              <w:top w:val="nil"/>
              <w:left w:val="nil"/>
              <w:bottom w:val="nil"/>
              <w:right w:val="nil"/>
            </w:tcBorders>
          </w:tcPr>
          <w:p w:rsidR="004F1A72" w:rsidRDefault="004F1A72">
            <w:pPr>
              <w:pStyle w:val="Balk1"/>
            </w:pPr>
            <w:r>
              <w:t>MECLİS BAŞKANI</w:t>
            </w:r>
          </w:p>
          <w:p w:rsidR="004F1A72" w:rsidRDefault="004F1A72">
            <w:pPr>
              <w:jc w:val="center"/>
              <w:rPr>
                <w:b/>
                <w:sz w:val="24"/>
                <w:szCs w:val="24"/>
              </w:rPr>
            </w:pPr>
            <w:r>
              <w:rPr>
                <w:b/>
                <w:sz w:val="24"/>
                <w:szCs w:val="24"/>
              </w:rPr>
              <w:t>Abdullah ÖZYİĞİT</w:t>
            </w:r>
          </w:p>
        </w:tc>
        <w:tc>
          <w:tcPr>
            <w:tcW w:w="3402" w:type="dxa"/>
            <w:tcBorders>
              <w:top w:val="nil"/>
              <w:left w:val="nil"/>
              <w:bottom w:val="nil"/>
              <w:right w:val="nil"/>
            </w:tcBorders>
          </w:tcPr>
          <w:p w:rsidR="004F1A72" w:rsidRDefault="004F1A72">
            <w:pPr>
              <w:pStyle w:val="Balk1"/>
            </w:pPr>
            <w:r>
              <w:t>KATİP</w:t>
            </w:r>
          </w:p>
          <w:p w:rsidR="004F1A72" w:rsidRDefault="004F1A72">
            <w:pPr>
              <w:jc w:val="center"/>
              <w:rPr>
                <w:b/>
                <w:sz w:val="24"/>
                <w:szCs w:val="24"/>
              </w:rPr>
            </w:pPr>
            <w:r>
              <w:rPr>
                <w:b/>
                <w:sz w:val="24"/>
                <w:szCs w:val="24"/>
              </w:rPr>
              <w:t>Sevgi UĞURLU</w:t>
            </w:r>
          </w:p>
        </w:tc>
        <w:tc>
          <w:tcPr>
            <w:tcW w:w="3402" w:type="dxa"/>
            <w:tcBorders>
              <w:top w:val="nil"/>
              <w:left w:val="nil"/>
              <w:bottom w:val="nil"/>
              <w:right w:val="nil"/>
            </w:tcBorders>
          </w:tcPr>
          <w:p w:rsidR="004F1A72" w:rsidRDefault="004F1A72">
            <w:pPr>
              <w:pStyle w:val="Balk1"/>
            </w:pPr>
            <w:r>
              <w:t>KATİP</w:t>
            </w:r>
          </w:p>
          <w:p w:rsidR="004F1A72" w:rsidRDefault="004F1A7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F1A72">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DD" w:rsidRDefault="00A13EDD">
      <w:r>
        <w:separator/>
      </w:r>
    </w:p>
  </w:endnote>
  <w:endnote w:type="continuationSeparator" w:id="1">
    <w:p w:rsidR="00A13EDD" w:rsidRDefault="00A13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DD" w:rsidRDefault="00A13EDD">
      <w:r>
        <w:separator/>
      </w:r>
    </w:p>
  </w:footnote>
  <w:footnote w:type="continuationSeparator" w:id="1">
    <w:p w:rsidR="00A13EDD" w:rsidRDefault="00A13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B6676">
          <w:pPr>
            <w:pStyle w:val="Balk2"/>
            <w:jc w:val="left"/>
          </w:pPr>
          <w:r>
            <w:t>44</w:t>
          </w:r>
        </w:p>
      </w:tc>
      <w:tc>
        <w:tcPr>
          <w:tcW w:w="4404" w:type="dxa"/>
          <w:tcBorders>
            <w:top w:val="nil"/>
            <w:left w:val="nil"/>
            <w:bottom w:val="nil"/>
            <w:right w:val="nil"/>
          </w:tcBorders>
        </w:tcPr>
        <w:p w:rsidR="008254E6" w:rsidRDefault="008254E6">
          <w:pPr>
            <w:pStyle w:val="Balk2"/>
            <w:rPr>
              <w:b/>
            </w:rPr>
          </w:pPr>
          <w:r>
            <w:rPr>
              <w:b/>
            </w:rPr>
            <w:t>MERSİN</w:t>
          </w:r>
        </w:p>
      </w:tc>
    </w:tr>
    <w:tr w:rsidR="003C68D0">
      <w:tblPrEx>
        <w:tblCellMar>
          <w:top w:w="0" w:type="dxa"/>
          <w:bottom w:w="0" w:type="dxa"/>
        </w:tblCellMar>
      </w:tblPrEx>
      <w:trPr>
        <w:cantSplit/>
      </w:trPr>
      <w:tc>
        <w:tcPr>
          <w:tcW w:w="942" w:type="dxa"/>
          <w:tcBorders>
            <w:top w:val="nil"/>
            <w:left w:val="nil"/>
            <w:bottom w:val="nil"/>
            <w:right w:val="nil"/>
          </w:tcBorders>
        </w:tcPr>
        <w:p w:rsidR="003C68D0" w:rsidRDefault="003C68D0">
          <w:pPr>
            <w:rPr>
              <w:b/>
              <w:sz w:val="24"/>
            </w:rPr>
          </w:pPr>
        </w:p>
      </w:tc>
      <w:tc>
        <w:tcPr>
          <w:tcW w:w="4860" w:type="dxa"/>
          <w:tcBorders>
            <w:top w:val="nil"/>
            <w:left w:val="nil"/>
            <w:bottom w:val="nil"/>
            <w:right w:val="nil"/>
          </w:tcBorders>
        </w:tcPr>
        <w:p w:rsidR="003C68D0" w:rsidRDefault="003C68D0">
          <w:pPr>
            <w:pStyle w:val="Balk2"/>
            <w:jc w:val="left"/>
          </w:pPr>
        </w:p>
      </w:tc>
      <w:tc>
        <w:tcPr>
          <w:tcW w:w="4404" w:type="dxa"/>
          <w:tcBorders>
            <w:top w:val="nil"/>
            <w:left w:val="nil"/>
            <w:bottom w:val="nil"/>
            <w:right w:val="nil"/>
          </w:tcBorders>
        </w:tcPr>
        <w:p w:rsidR="003C68D0" w:rsidRDefault="001B6676">
          <w:pPr>
            <w:pStyle w:val="Balk2"/>
            <w:rPr>
              <w:b/>
            </w:rPr>
          </w:pPr>
          <w:r>
            <w:rPr>
              <w:b/>
            </w:rPr>
            <w:t>07/02/2022</w:t>
          </w:r>
        </w:p>
      </w:tc>
    </w:tr>
  </w:tbl>
  <w:p w:rsidR="008254E6" w:rsidRPr="004F1A72"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7ED1"/>
    <w:rsid w:val="001B6676"/>
    <w:rsid w:val="002416D3"/>
    <w:rsid w:val="003C68D0"/>
    <w:rsid w:val="003E44B7"/>
    <w:rsid w:val="00481B3D"/>
    <w:rsid w:val="004F1A72"/>
    <w:rsid w:val="00534478"/>
    <w:rsid w:val="00575CE8"/>
    <w:rsid w:val="008254E6"/>
    <w:rsid w:val="008517C2"/>
    <w:rsid w:val="00890F6C"/>
    <w:rsid w:val="008D0C6E"/>
    <w:rsid w:val="009012DF"/>
    <w:rsid w:val="00A13EDD"/>
    <w:rsid w:val="00B85886"/>
    <w:rsid w:val="00B93A2F"/>
    <w:rsid w:val="00BC3EBF"/>
    <w:rsid w:val="00C63B2B"/>
    <w:rsid w:val="00DF16C8"/>
    <w:rsid w:val="00F532D1"/>
    <w:rsid w:val="00F71533"/>
    <w:rsid w:val="00FB3141"/>
    <w:rsid w:val="00FE64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F1A72"/>
    <w:rPr>
      <w:b/>
      <w:sz w:val="24"/>
    </w:rPr>
  </w:style>
</w:styles>
</file>

<file path=word/webSettings.xml><?xml version="1.0" encoding="utf-8"?>
<w:webSettings xmlns:r="http://schemas.openxmlformats.org/officeDocument/2006/relationships" xmlns:w="http://schemas.openxmlformats.org/wordprocessingml/2006/main">
  <w:divs>
    <w:div w:id="2063169742">
      <w:bodyDiv w:val="1"/>
      <w:marLeft w:val="0"/>
      <w:marRight w:val="0"/>
      <w:marTop w:val="0"/>
      <w:marBottom w:val="0"/>
      <w:divBdr>
        <w:top w:val="none" w:sz="0" w:space="0" w:color="auto"/>
        <w:left w:val="none" w:sz="0" w:space="0" w:color="auto"/>
        <w:bottom w:val="none" w:sz="0" w:space="0" w:color="auto"/>
        <w:right w:val="none" w:sz="0" w:space="0" w:color="auto"/>
      </w:divBdr>
      <w:divsChild>
        <w:div w:id="2051609097">
          <w:marLeft w:val="0"/>
          <w:marRight w:val="0"/>
          <w:marTop w:val="0"/>
          <w:marBottom w:val="0"/>
          <w:divBdr>
            <w:top w:val="none" w:sz="0" w:space="0" w:color="auto"/>
            <w:left w:val="none" w:sz="0" w:space="0" w:color="auto"/>
            <w:bottom w:val="none" w:sz="0" w:space="0" w:color="auto"/>
            <w:right w:val="none" w:sz="0" w:space="0" w:color="auto"/>
          </w:divBdr>
          <w:divsChild>
            <w:div w:id="1854033014">
              <w:marLeft w:val="0"/>
              <w:marRight w:val="0"/>
              <w:marTop w:val="0"/>
              <w:marBottom w:val="0"/>
              <w:divBdr>
                <w:top w:val="none" w:sz="0" w:space="0" w:color="auto"/>
                <w:left w:val="none" w:sz="0" w:space="0" w:color="auto"/>
                <w:bottom w:val="none" w:sz="0" w:space="0" w:color="auto"/>
                <w:right w:val="none" w:sz="0" w:space="0" w:color="auto"/>
              </w:divBdr>
              <w:divsChild>
                <w:div w:id="20668556">
                  <w:marLeft w:val="200"/>
                  <w:marRight w:val="200"/>
                  <w:marTop w:val="200"/>
                  <w:marBottom w:val="200"/>
                  <w:divBdr>
                    <w:top w:val="none" w:sz="0" w:space="0" w:color="auto"/>
                    <w:left w:val="none" w:sz="0" w:space="0" w:color="auto"/>
                    <w:bottom w:val="none" w:sz="0" w:space="0" w:color="auto"/>
                    <w:right w:val="none" w:sz="0" w:space="0" w:color="auto"/>
                  </w:divBdr>
                  <w:divsChild>
                    <w:div w:id="1291595739">
                      <w:marLeft w:val="0"/>
                      <w:marRight w:val="0"/>
                      <w:marTop w:val="0"/>
                      <w:marBottom w:val="0"/>
                      <w:divBdr>
                        <w:top w:val="none" w:sz="0" w:space="0" w:color="auto"/>
                        <w:left w:val="none" w:sz="0" w:space="0" w:color="auto"/>
                        <w:bottom w:val="none" w:sz="0" w:space="0" w:color="auto"/>
                        <w:right w:val="none" w:sz="0" w:space="0" w:color="auto"/>
                      </w:divBdr>
                      <w:divsChild>
                        <w:div w:id="164172433">
                          <w:marLeft w:val="0"/>
                          <w:marRight w:val="0"/>
                          <w:marTop w:val="0"/>
                          <w:marBottom w:val="0"/>
                          <w:divBdr>
                            <w:top w:val="single" w:sz="8" w:space="0" w:color="808080"/>
                            <w:left w:val="single" w:sz="8" w:space="0" w:color="808080"/>
                            <w:bottom w:val="single" w:sz="8" w:space="0" w:color="808080"/>
                            <w:right w:val="single" w:sz="8" w:space="0" w:color="808080"/>
                          </w:divBdr>
                          <w:divsChild>
                            <w:div w:id="229846109">
                              <w:marLeft w:val="0"/>
                              <w:marRight w:val="0"/>
                              <w:marTop w:val="0"/>
                              <w:marBottom w:val="0"/>
                              <w:divBdr>
                                <w:top w:val="none" w:sz="0" w:space="0" w:color="auto"/>
                                <w:left w:val="none" w:sz="0" w:space="0" w:color="auto"/>
                                <w:bottom w:val="none" w:sz="0" w:space="0" w:color="auto"/>
                                <w:right w:val="none" w:sz="0" w:space="0" w:color="auto"/>
                              </w:divBdr>
                            </w:div>
                            <w:div w:id="888801501">
                              <w:marLeft w:val="0"/>
                              <w:marRight w:val="0"/>
                              <w:marTop w:val="0"/>
                              <w:marBottom w:val="0"/>
                              <w:divBdr>
                                <w:top w:val="none" w:sz="0" w:space="0" w:color="auto"/>
                                <w:left w:val="none" w:sz="0" w:space="0" w:color="auto"/>
                                <w:bottom w:val="none" w:sz="0" w:space="0" w:color="auto"/>
                                <w:right w:val="none" w:sz="0" w:space="0" w:color="auto"/>
                              </w:divBdr>
                            </w:div>
                            <w:div w:id="1088816866">
                              <w:marLeft w:val="0"/>
                              <w:marRight w:val="0"/>
                              <w:marTop w:val="0"/>
                              <w:marBottom w:val="0"/>
                              <w:divBdr>
                                <w:top w:val="none" w:sz="0" w:space="0" w:color="auto"/>
                                <w:left w:val="none" w:sz="0" w:space="0" w:color="auto"/>
                                <w:bottom w:val="none" w:sz="0" w:space="0" w:color="auto"/>
                                <w:right w:val="none" w:sz="0" w:space="0" w:color="auto"/>
                              </w:divBdr>
                            </w:div>
                            <w:div w:id="1914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yazi_meclis_256_2022-02-08_11-31_402638</Template>
  <TotalTime>0</TotalTime>
  <Pages>1</Pages>
  <Words>518</Words>
  <Characters>2956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2022-02-09T10:25:00Z</cp:lastPrinted>
  <dcterms:created xsi:type="dcterms:W3CDTF">2022-02-15T07:09:00Z</dcterms:created>
  <dcterms:modified xsi:type="dcterms:W3CDTF">2022-02-15T07:09:00Z</dcterms:modified>
</cp:coreProperties>
</file>