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77583" w:rsidRDefault="00E31615" w:rsidP="0088572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26.02.2022 tarih ve E-24955832-105.03-37873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77583" w:rsidRDefault="00F77583" w:rsidP="00F77583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F77583" w:rsidRDefault="00F77583" w:rsidP="00F77583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F77583" w:rsidRDefault="00F77583" w:rsidP="0088572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F77583" w:rsidRDefault="00F77583" w:rsidP="0088572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F77583" w:rsidRDefault="00F77583" w:rsidP="0088572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Yayımlanan yönetmelik gereği; Belediyemizde 657 sayılı yasaya tabi çalışanlara ait dolu kadrolar ile ilgili yapılacak olan değişikliklere esas olmak üzere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(Bir adet dolu</w:t>
            </w:r>
            <w:r w:rsidR="001E354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 dereceli uzman kadrosunun</w:t>
            </w:r>
            <w:r w:rsidR="0088572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2 dereceli uzman kadrosu olarak ve 4 dereceli Zabıta </w:t>
            </w:r>
            <w:r w:rsidR="001E354B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emuru kadrosunun</w:t>
            </w:r>
            <w:r w:rsidR="00885726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3 dereceli Zabıta </w:t>
            </w:r>
            <w:r w:rsidR="001E354B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emuru kadrosu olarak değiştirilmesi için) </w:t>
            </w:r>
            <w:r>
              <w:rPr>
                <w:rFonts w:ascii="Arial" w:hAnsi="Arial" w:cs="Arial"/>
                <w:sz w:val="24"/>
              </w:rPr>
              <w:t xml:space="preserve">  hazırlanan ve ekte bulunan dolu kadro değişiklik  (III sayılı) cetvelinin idareden geldiği şekliyle kabulüne oy birliğiyle karar verildi. </w:t>
            </w:r>
          </w:p>
          <w:p w:rsidR="00885726" w:rsidRDefault="00885726" w:rsidP="0088572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85726" w:rsidRDefault="00885726" w:rsidP="0088572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F77583" w:rsidRDefault="00F77583" w:rsidP="00F77583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85726" w:rsidRDefault="00885726" w:rsidP="00885726">
            <w:pPr>
              <w:pStyle w:val="Balk1"/>
              <w:rPr>
                <w:szCs w:val="24"/>
              </w:rPr>
            </w:pPr>
            <w:r w:rsidRPr="00885726">
              <w:rPr>
                <w:szCs w:val="24"/>
              </w:rPr>
              <w:t>MECLİS BAŞKANI</w:t>
            </w:r>
          </w:p>
          <w:p w:rsidR="00885726" w:rsidRPr="00885726" w:rsidRDefault="00885726" w:rsidP="00885726">
            <w:pPr>
              <w:jc w:val="center"/>
              <w:rPr>
                <w:b/>
                <w:sz w:val="24"/>
                <w:szCs w:val="24"/>
              </w:rPr>
            </w:pPr>
            <w:r w:rsidRPr="00885726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85726" w:rsidRDefault="00885726" w:rsidP="00885726">
            <w:pPr>
              <w:pStyle w:val="Balk1"/>
              <w:rPr>
                <w:szCs w:val="24"/>
              </w:rPr>
            </w:pPr>
            <w:r w:rsidRPr="00885726">
              <w:rPr>
                <w:szCs w:val="24"/>
              </w:rPr>
              <w:t>KATİP</w:t>
            </w:r>
          </w:p>
          <w:p w:rsidR="00885726" w:rsidRPr="00885726" w:rsidRDefault="00885726" w:rsidP="00885726">
            <w:pPr>
              <w:jc w:val="center"/>
              <w:rPr>
                <w:b/>
                <w:sz w:val="24"/>
                <w:szCs w:val="24"/>
              </w:rPr>
            </w:pPr>
            <w:r w:rsidRPr="00885726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85726" w:rsidRDefault="00885726" w:rsidP="00885726">
            <w:pPr>
              <w:pStyle w:val="Balk1"/>
              <w:rPr>
                <w:szCs w:val="24"/>
              </w:rPr>
            </w:pPr>
            <w:r w:rsidRPr="00885726">
              <w:rPr>
                <w:szCs w:val="24"/>
              </w:rPr>
              <w:t>KATİP</w:t>
            </w:r>
          </w:p>
          <w:p w:rsidR="00885726" w:rsidRPr="00885726" w:rsidRDefault="00885726" w:rsidP="00885726">
            <w:pPr>
              <w:jc w:val="center"/>
              <w:rPr>
                <w:b/>
                <w:sz w:val="24"/>
                <w:szCs w:val="24"/>
              </w:rPr>
            </w:pPr>
            <w:r w:rsidRPr="00885726"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 xml:space="preserve">hukuka aykırı görülmemiştir. </w:t>
            </w:r>
            <w:r w:rsidR="00590848">
              <w:rPr>
                <w:rFonts w:ascii="Arial" w:hAnsi="Arial" w:cs="Arial"/>
                <w:sz w:val="18"/>
                <w:szCs w:val="18"/>
              </w:rPr>
              <w:t>14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1E354B">
              <w:rPr>
                <w:rFonts w:ascii="Arial" w:hAnsi="Arial" w:cs="Arial"/>
                <w:sz w:val="18"/>
                <w:szCs w:val="18"/>
              </w:rPr>
              <w:t>03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1E354B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1E354B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DD3DC4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8E2" w:rsidRDefault="00E758E2">
      <w:r>
        <w:separator/>
      </w:r>
    </w:p>
  </w:endnote>
  <w:endnote w:type="continuationSeparator" w:id="1">
    <w:p w:rsidR="00E758E2" w:rsidRDefault="00E7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8E2" w:rsidRDefault="00E758E2">
      <w:r>
        <w:separator/>
      </w:r>
    </w:p>
  </w:footnote>
  <w:footnote w:type="continuationSeparator" w:id="1">
    <w:p w:rsidR="00E758E2" w:rsidRDefault="00E75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31615">
          <w:pPr>
            <w:pStyle w:val="Balk2"/>
            <w:jc w:val="left"/>
          </w:pPr>
          <w:r>
            <w:t>69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77583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77583" w:rsidRDefault="00F7758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77583" w:rsidRDefault="00F7758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77583" w:rsidRDefault="00E31615">
          <w:pPr>
            <w:pStyle w:val="Balk2"/>
            <w:rPr>
              <w:b/>
            </w:rPr>
          </w:pPr>
          <w:r>
            <w:rPr>
              <w:b/>
            </w:rPr>
            <w:t>07/03/2022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826"/>
    <w:rsid w:val="000B7B8B"/>
    <w:rsid w:val="001E354B"/>
    <w:rsid w:val="002416D3"/>
    <w:rsid w:val="002A255A"/>
    <w:rsid w:val="00481B3D"/>
    <w:rsid w:val="00534478"/>
    <w:rsid w:val="00575CE8"/>
    <w:rsid w:val="00590848"/>
    <w:rsid w:val="005D3495"/>
    <w:rsid w:val="00616826"/>
    <w:rsid w:val="007300E8"/>
    <w:rsid w:val="008254E6"/>
    <w:rsid w:val="0083455E"/>
    <w:rsid w:val="008517C2"/>
    <w:rsid w:val="00885726"/>
    <w:rsid w:val="00984A56"/>
    <w:rsid w:val="009873C4"/>
    <w:rsid w:val="00C63B2B"/>
    <w:rsid w:val="00DD3DC4"/>
    <w:rsid w:val="00DF16C8"/>
    <w:rsid w:val="00E31615"/>
    <w:rsid w:val="00E47BD9"/>
    <w:rsid w:val="00E758E2"/>
    <w:rsid w:val="00F11A9E"/>
    <w:rsid w:val="00F27515"/>
    <w:rsid w:val="00F532D1"/>
    <w:rsid w:val="00F71533"/>
    <w:rsid w:val="00F77583"/>
    <w:rsid w:val="00FB3141"/>
    <w:rsid w:val="00FF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DC4"/>
  </w:style>
  <w:style w:type="paragraph" w:styleId="Balk1">
    <w:name w:val="heading 1"/>
    <w:basedOn w:val="Normal"/>
    <w:next w:val="Normal"/>
    <w:qFormat/>
    <w:rsid w:val="00DD3DC4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DD3DC4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DD3DC4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D3DC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D3DC4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IISLERI\Desktop\07%20MART%202022%20MECL&#304;S%20KARARLARI\69%20Say&#305;l&#305;%20Meclis%20Karar&#305;%20(Dolu%20Kadro%20De&#287;i&#351;ikli&#287;i)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 Sayılı Meclis Kararı (Dolu Kadro Değişikliği).dot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YAZIISLERI</dc:creator>
  <cp:lastModifiedBy>MUhAmmEt ERtUğRuL BaLıKçI</cp:lastModifiedBy>
  <cp:revision>2</cp:revision>
  <cp:lastPrinted>2022-03-08T06:29:00Z</cp:lastPrinted>
  <dcterms:created xsi:type="dcterms:W3CDTF">2022-03-15T10:56:00Z</dcterms:created>
  <dcterms:modified xsi:type="dcterms:W3CDTF">2022-03-15T10:56:00Z</dcterms:modified>
</cp:coreProperties>
</file>