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E70F9" w:rsidRDefault="007B529B" w:rsidP="00CE70F9">
            <w:pPr>
              <w:ind w:firstLine="601"/>
              <w:jc w:val="both"/>
              <w:rPr>
                <w:rFonts w:ascii="Arial" w:hAnsi="Arial" w:cs="Arial"/>
                <w:sz w:val="24"/>
                <w:szCs w:val="24"/>
              </w:rPr>
            </w:pPr>
            <w:r>
              <w:rPr>
                <w:rFonts w:ascii="Arial" w:hAnsi="Arial" w:cs="Arial"/>
                <w:sz w:val="24"/>
                <w:szCs w:val="24"/>
              </w:rPr>
              <w:t>Belediye Meclisinin 04.04.2022 tarih ve 83 sayılı ara kararı ile Plan ve Bütçe Komisyonu, Proje Geliştirme Avrupa Birliği Dış İlişkiler Komisyonu, Kültür Sanat ve Turizm Komisyonu ile  Ekonomik Hayatın Geliştirilmesi Komisyonuna ortak havale edilen 2021 yılı İdare Faaliyet Raporu ile ilgili  teklife ait 07.04.2022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F3C3C" w:rsidRDefault="00DF3C3C" w:rsidP="00DF3C3C">
            <w:pPr>
              <w:shd w:val="clear" w:color="auto" w:fill="FFFFFF"/>
              <w:ind w:firstLine="567"/>
              <w:jc w:val="both"/>
              <w:rPr>
                <w:rFonts w:ascii="Arial" w:hAnsi="Arial" w:cs="Arial"/>
                <w:sz w:val="24"/>
              </w:rPr>
            </w:pPr>
          </w:p>
          <w:p w:rsidR="00DF3C3C" w:rsidRPr="00CE70F9" w:rsidRDefault="00DF3C3C" w:rsidP="00DF3C3C">
            <w:pPr>
              <w:shd w:val="clear" w:color="auto" w:fill="FFFFFF"/>
              <w:ind w:firstLine="567"/>
              <w:jc w:val="both"/>
              <w:rPr>
                <w:rFonts w:ascii="Arial" w:hAnsi="Arial" w:cs="Arial"/>
                <w:color w:val="000000"/>
                <w:sz w:val="24"/>
                <w:szCs w:val="24"/>
              </w:rPr>
            </w:pPr>
            <w:r w:rsidRPr="00CE70F9">
              <w:rPr>
                <w:rFonts w:ascii="Arial" w:hAnsi="Arial" w:cs="Arial"/>
                <w:sz w:val="24"/>
                <w:szCs w:val="24"/>
              </w:rPr>
              <w:t xml:space="preserve">5018 Sayılı Kamu Mali Yönetimi ve Kontrol Kanununun 41. maddesi ile “Kamu İdarelerince Hazırlanacak Faaliyet Raporları Hakkında Yönetmelik” çerçevesinde hazırlanan </w:t>
            </w:r>
            <w:r w:rsidRPr="00CE70F9">
              <w:rPr>
                <w:rFonts w:ascii="Arial" w:hAnsi="Arial" w:cs="Arial"/>
                <w:color w:val="000000"/>
                <w:sz w:val="24"/>
                <w:szCs w:val="24"/>
              </w:rPr>
              <w:t xml:space="preserve">Belediyemiz 2021 Yılı İdare Faaliyet Raporu, Belediye Meclisinin 04.04.2022 tarih ve 83 sayılı ara kararı ile Plan ve Bütçe Komisyonu, Proje Geliştirme Avrupa Birliği Dış İlişkiler Komisyonu, Kültür Sanat ve Turizm Komisyonu ile Ekonomik Hayatın Geliştirilmesi Komisyonlarına </w:t>
            </w:r>
            <w:r w:rsidR="00D8642A" w:rsidRPr="00CE70F9">
              <w:rPr>
                <w:rFonts w:ascii="Arial" w:hAnsi="Arial" w:cs="Arial"/>
                <w:color w:val="000000"/>
                <w:sz w:val="24"/>
                <w:szCs w:val="24"/>
              </w:rPr>
              <w:t>ortak</w:t>
            </w:r>
            <w:r w:rsidRPr="00CE70F9">
              <w:rPr>
                <w:rFonts w:ascii="Arial" w:hAnsi="Arial" w:cs="Arial"/>
                <w:color w:val="000000"/>
                <w:sz w:val="24"/>
                <w:szCs w:val="24"/>
              </w:rPr>
              <w:t xml:space="preserve"> havale edilmiştir. </w:t>
            </w:r>
          </w:p>
          <w:p w:rsidR="00DF3C3C" w:rsidRPr="00CE70F9" w:rsidRDefault="00DF3C3C" w:rsidP="00DF3C3C">
            <w:pPr>
              <w:shd w:val="clear" w:color="auto" w:fill="FFFFFF"/>
              <w:ind w:firstLine="567"/>
              <w:jc w:val="both"/>
              <w:rPr>
                <w:rFonts w:ascii="Arial" w:hAnsi="Arial" w:cs="Arial"/>
                <w:color w:val="000000"/>
                <w:sz w:val="10"/>
                <w:szCs w:val="10"/>
              </w:rPr>
            </w:pPr>
          </w:p>
          <w:p w:rsidR="004348DA" w:rsidRPr="00CE70F9" w:rsidRDefault="004348DA" w:rsidP="004348DA">
            <w:pPr>
              <w:shd w:val="clear" w:color="auto" w:fill="FFFFFF"/>
              <w:ind w:firstLine="567"/>
              <w:jc w:val="both"/>
              <w:rPr>
                <w:rFonts w:ascii="Arial" w:hAnsi="Arial" w:cs="Arial"/>
                <w:color w:val="000000"/>
                <w:sz w:val="24"/>
                <w:szCs w:val="24"/>
              </w:rPr>
            </w:pPr>
            <w:r w:rsidRPr="00CE70F9">
              <w:rPr>
                <w:rFonts w:ascii="Arial" w:hAnsi="Arial" w:cs="Arial"/>
                <w:color w:val="000000"/>
                <w:sz w:val="24"/>
                <w:szCs w:val="24"/>
              </w:rPr>
              <w:t>Ortak Komisyon raporu doğrultusunda;</w:t>
            </w:r>
          </w:p>
          <w:p w:rsidR="00DF3C3C" w:rsidRPr="00CE70F9" w:rsidRDefault="00DF3C3C" w:rsidP="004348DA">
            <w:pPr>
              <w:shd w:val="clear" w:color="auto" w:fill="FFFFFF"/>
              <w:ind w:firstLine="567"/>
              <w:jc w:val="both"/>
              <w:rPr>
                <w:rFonts w:ascii="Arial" w:hAnsi="Arial" w:cs="Arial"/>
                <w:color w:val="000000"/>
                <w:sz w:val="10"/>
                <w:szCs w:val="10"/>
              </w:rPr>
            </w:pPr>
            <w:r w:rsidRPr="00CE70F9">
              <w:rPr>
                <w:rFonts w:ascii="Arial" w:hAnsi="Arial" w:cs="Arial"/>
                <w:color w:val="000000"/>
                <w:sz w:val="24"/>
                <w:szCs w:val="24"/>
              </w:rPr>
              <w:t xml:space="preserve"> </w:t>
            </w:r>
          </w:p>
          <w:p w:rsidR="00DF3C3C" w:rsidRPr="00CE70F9" w:rsidRDefault="00DF3C3C" w:rsidP="009C7172">
            <w:pPr>
              <w:shd w:val="clear" w:color="auto" w:fill="FFFFFF"/>
              <w:tabs>
                <w:tab w:val="left" w:pos="318"/>
              </w:tabs>
              <w:ind w:left="318" w:hanging="318"/>
              <w:jc w:val="both"/>
              <w:rPr>
                <w:rFonts w:ascii="Arial" w:hAnsi="Arial" w:cs="Arial"/>
                <w:color w:val="000000"/>
                <w:sz w:val="24"/>
                <w:szCs w:val="24"/>
              </w:rPr>
            </w:pPr>
            <w:r w:rsidRPr="00CE70F9">
              <w:rPr>
                <w:rFonts w:ascii="Arial" w:hAnsi="Arial" w:cs="Arial"/>
                <w:color w:val="000000"/>
                <w:sz w:val="24"/>
                <w:szCs w:val="24"/>
              </w:rPr>
              <w:t>-</w:t>
            </w:r>
            <w:r w:rsidR="009C7172" w:rsidRPr="00CE70F9">
              <w:rPr>
                <w:rFonts w:ascii="Arial" w:hAnsi="Arial" w:cs="Arial"/>
                <w:color w:val="000000"/>
                <w:sz w:val="24"/>
                <w:szCs w:val="24"/>
              </w:rPr>
              <w:tab/>
            </w:r>
            <w:r w:rsidRPr="00CE70F9">
              <w:rPr>
                <w:rFonts w:ascii="Arial" w:hAnsi="Arial" w:cs="Arial"/>
                <w:color w:val="000000"/>
                <w:sz w:val="24"/>
                <w:szCs w:val="24"/>
              </w:rPr>
              <w:t>Sayfa 34 de bulunan Bütçe Uygulama Sonuçları Tablosunda sehven 200.000.000,00 TL yazılan gider bütçesinin 220.000.000,00 TL olarak düzeltilmesine,</w:t>
            </w:r>
          </w:p>
          <w:p w:rsidR="00DF3C3C" w:rsidRPr="00CE70F9" w:rsidRDefault="00DF3C3C" w:rsidP="009C7172">
            <w:pPr>
              <w:shd w:val="clear" w:color="auto" w:fill="FFFFFF"/>
              <w:tabs>
                <w:tab w:val="left" w:pos="318"/>
              </w:tabs>
              <w:ind w:left="318" w:hanging="318"/>
              <w:jc w:val="both"/>
              <w:rPr>
                <w:rFonts w:ascii="Arial" w:hAnsi="Arial" w:cs="Arial"/>
                <w:color w:val="000000"/>
                <w:sz w:val="10"/>
                <w:szCs w:val="10"/>
              </w:rPr>
            </w:pPr>
          </w:p>
          <w:p w:rsidR="00DF3C3C" w:rsidRPr="00CE70F9" w:rsidRDefault="00DF3C3C" w:rsidP="009C7172">
            <w:pPr>
              <w:shd w:val="clear" w:color="auto" w:fill="FFFFFF"/>
              <w:tabs>
                <w:tab w:val="left" w:pos="318"/>
              </w:tabs>
              <w:ind w:left="318" w:hanging="318"/>
              <w:jc w:val="both"/>
              <w:rPr>
                <w:rFonts w:ascii="Arial" w:hAnsi="Arial" w:cs="Arial"/>
                <w:color w:val="000000"/>
                <w:sz w:val="24"/>
                <w:szCs w:val="24"/>
              </w:rPr>
            </w:pPr>
            <w:r w:rsidRPr="00CE70F9">
              <w:rPr>
                <w:rFonts w:ascii="Arial" w:hAnsi="Arial" w:cs="Arial"/>
                <w:color w:val="000000"/>
                <w:sz w:val="24"/>
                <w:szCs w:val="24"/>
              </w:rPr>
              <w:t>-</w:t>
            </w:r>
            <w:r w:rsidR="009C7172" w:rsidRPr="00CE70F9">
              <w:rPr>
                <w:rFonts w:ascii="Arial" w:hAnsi="Arial" w:cs="Arial"/>
                <w:color w:val="000000"/>
                <w:sz w:val="24"/>
                <w:szCs w:val="24"/>
              </w:rPr>
              <w:tab/>
            </w:r>
            <w:r w:rsidR="00A657F0" w:rsidRPr="00CE70F9">
              <w:rPr>
                <w:rFonts w:ascii="Arial" w:hAnsi="Arial" w:cs="Arial"/>
                <w:color w:val="000000"/>
                <w:sz w:val="24"/>
                <w:szCs w:val="24"/>
              </w:rPr>
              <w:t>Sayfa 71 de bulunan "2</w:t>
            </w:r>
            <w:r w:rsidRPr="00CE70F9">
              <w:rPr>
                <w:rFonts w:ascii="Arial" w:hAnsi="Arial" w:cs="Arial"/>
                <w:color w:val="000000"/>
                <w:sz w:val="24"/>
                <w:szCs w:val="24"/>
              </w:rPr>
              <w:t>021 yılında projeli</w:t>
            </w:r>
            <w:r w:rsidR="00A657F0" w:rsidRPr="00CE70F9">
              <w:rPr>
                <w:rFonts w:ascii="Arial" w:hAnsi="Arial" w:cs="Arial"/>
                <w:color w:val="000000"/>
                <w:sz w:val="24"/>
                <w:szCs w:val="24"/>
              </w:rPr>
              <w:t xml:space="preserve"> </w:t>
            </w:r>
            <w:r w:rsidRPr="00CE70F9">
              <w:rPr>
                <w:rFonts w:ascii="Arial" w:hAnsi="Arial" w:cs="Arial"/>
                <w:color w:val="000000"/>
                <w:sz w:val="24"/>
                <w:szCs w:val="24"/>
              </w:rPr>
              <w:t xml:space="preserve"> yollarda kullanılan asfalt tonaj bilgilerinin; projeli yollarda 8.080 ton, yama işlerinde 10.889</w:t>
            </w:r>
            <w:r w:rsidR="00A657F0" w:rsidRPr="00CE70F9">
              <w:rPr>
                <w:rFonts w:ascii="Arial" w:hAnsi="Arial" w:cs="Arial"/>
                <w:color w:val="000000"/>
                <w:sz w:val="24"/>
                <w:szCs w:val="24"/>
              </w:rPr>
              <w:t xml:space="preserve">  ton olmak üzere toplam 18.969 </w:t>
            </w:r>
            <w:r w:rsidRPr="00CE70F9">
              <w:rPr>
                <w:rFonts w:ascii="Arial" w:hAnsi="Arial" w:cs="Arial"/>
                <w:color w:val="000000"/>
                <w:sz w:val="24"/>
                <w:szCs w:val="24"/>
              </w:rPr>
              <w:t>ton asfalt kullanılmıştır’’ şeklinde düzeltilmesine,</w:t>
            </w:r>
          </w:p>
          <w:p w:rsidR="00DF3C3C" w:rsidRPr="00CE70F9" w:rsidRDefault="00DF3C3C" w:rsidP="009C7172">
            <w:pPr>
              <w:shd w:val="clear" w:color="auto" w:fill="FFFFFF"/>
              <w:tabs>
                <w:tab w:val="left" w:pos="318"/>
              </w:tabs>
              <w:ind w:left="318" w:hanging="318"/>
              <w:jc w:val="both"/>
              <w:rPr>
                <w:rFonts w:ascii="Arial" w:hAnsi="Arial" w:cs="Arial"/>
                <w:color w:val="000000"/>
                <w:sz w:val="16"/>
                <w:szCs w:val="16"/>
              </w:rPr>
            </w:pPr>
          </w:p>
          <w:p w:rsidR="00DF3C3C" w:rsidRPr="00CE70F9" w:rsidRDefault="00DF3C3C" w:rsidP="00723123">
            <w:pPr>
              <w:numPr>
                <w:ilvl w:val="0"/>
                <w:numId w:val="1"/>
              </w:numPr>
              <w:shd w:val="clear" w:color="auto" w:fill="FFFFFF"/>
              <w:tabs>
                <w:tab w:val="left" w:pos="318"/>
              </w:tabs>
              <w:ind w:left="318" w:hanging="318"/>
              <w:jc w:val="both"/>
              <w:rPr>
                <w:rFonts w:ascii="Arial" w:hAnsi="Arial" w:cs="Arial"/>
                <w:color w:val="000000"/>
                <w:sz w:val="24"/>
                <w:szCs w:val="24"/>
              </w:rPr>
            </w:pPr>
            <w:r w:rsidRPr="00CE70F9">
              <w:rPr>
                <w:rFonts w:ascii="Arial" w:hAnsi="Arial" w:cs="Arial"/>
                <w:color w:val="000000"/>
                <w:sz w:val="24"/>
                <w:szCs w:val="24"/>
              </w:rPr>
              <w:t>80. Sayfa</w:t>
            </w:r>
            <w:r w:rsidR="004348DA" w:rsidRPr="00CE70F9">
              <w:rPr>
                <w:rFonts w:ascii="Arial" w:hAnsi="Arial" w:cs="Arial"/>
                <w:color w:val="000000"/>
                <w:sz w:val="24"/>
                <w:szCs w:val="24"/>
              </w:rPr>
              <w:t xml:space="preserve"> </w:t>
            </w:r>
            <w:r w:rsidRPr="00CE70F9">
              <w:rPr>
                <w:rFonts w:ascii="Arial" w:hAnsi="Arial" w:cs="Arial"/>
                <w:color w:val="000000"/>
                <w:sz w:val="24"/>
                <w:szCs w:val="24"/>
              </w:rPr>
              <w:t>3.</w:t>
            </w:r>
            <w:r w:rsidR="00A657F0" w:rsidRPr="00CE70F9">
              <w:rPr>
                <w:rFonts w:ascii="Arial" w:hAnsi="Arial" w:cs="Arial"/>
                <w:color w:val="000000"/>
                <w:sz w:val="24"/>
                <w:szCs w:val="24"/>
              </w:rPr>
              <w:t xml:space="preserve"> m</w:t>
            </w:r>
            <w:r w:rsidRPr="00CE70F9">
              <w:rPr>
                <w:rFonts w:ascii="Arial" w:hAnsi="Arial" w:cs="Arial"/>
                <w:color w:val="000000"/>
                <w:sz w:val="24"/>
                <w:szCs w:val="24"/>
              </w:rPr>
              <w:t xml:space="preserve">addede bulunan 806.045,00TL bedelle elektrik enerjisi alınmıştır ifadesinin;“Belediyemiz hizmet binaları ve tesisleri vb. alanlarda kullanılmak üzere vergi, fon ve dağıtım bedelleri hariç 806.045,00TL bedelle Elektrik enerjisi alım ihalesi yapılarak </w:t>
            </w:r>
            <w:proofErr w:type="spellStart"/>
            <w:r w:rsidRPr="00CE70F9">
              <w:rPr>
                <w:rFonts w:ascii="Arial" w:hAnsi="Arial" w:cs="Arial"/>
                <w:color w:val="000000"/>
                <w:sz w:val="24"/>
                <w:szCs w:val="24"/>
              </w:rPr>
              <w:t>Limak</w:t>
            </w:r>
            <w:proofErr w:type="spellEnd"/>
            <w:r w:rsidRPr="00CE70F9">
              <w:rPr>
                <w:rFonts w:ascii="Arial" w:hAnsi="Arial" w:cs="Arial"/>
                <w:color w:val="000000"/>
                <w:sz w:val="24"/>
                <w:szCs w:val="24"/>
              </w:rPr>
              <w:t xml:space="preserve"> Uludağ Elektrik A</w:t>
            </w:r>
            <w:r w:rsidR="005E5A3D">
              <w:rPr>
                <w:rFonts w:ascii="Arial" w:hAnsi="Arial" w:cs="Arial"/>
                <w:color w:val="000000"/>
                <w:sz w:val="24"/>
                <w:szCs w:val="24"/>
              </w:rPr>
              <w:t>.</w:t>
            </w:r>
            <w:r w:rsidRPr="00CE70F9">
              <w:rPr>
                <w:rFonts w:ascii="Arial" w:hAnsi="Arial" w:cs="Arial"/>
                <w:color w:val="000000"/>
                <w:sz w:val="24"/>
                <w:szCs w:val="24"/>
              </w:rPr>
              <w:t xml:space="preserve">Ş.’ye 2021 yılı için tüm vergiler dahil 2.312.796,38 TL  ödeme yapılmıştır.” şeklinde düzeltilmesine, </w:t>
            </w:r>
          </w:p>
          <w:p w:rsidR="00DF3C3C" w:rsidRPr="00CE70F9" w:rsidRDefault="00DF3C3C" w:rsidP="009C7172">
            <w:pPr>
              <w:shd w:val="clear" w:color="auto" w:fill="FFFFFF"/>
              <w:tabs>
                <w:tab w:val="left" w:pos="318"/>
              </w:tabs>
              <w:ind w:left="318" w:hanging="318"/>
              <w:jc w:val="both"/>
              <w:rPr>
                <w:rFonts w:ascii="Arial" w:hAnsi="Arial" w:cs="Arial"/>
                <w:color w:val="000000"/>
                <w:sz w:val="24"/>
                <w:szCs w:val="24"/>
              </w:rPr>
            </w:pPr>
          </w:p>
          <w:p w:rsidR="008254E6" w:rsidRDefault="00DF3C3C" w:rsidP="00CE70F9">
            <w:pPr>
              <w:shd w:val="clear" w:color="auto" w:fill="FFFFFF"/>
              <w:tabs>
                <w:tab w:val="left" w:pos="318"/>
              </w:tabs>
              <w:ind w:left="318" w:hanging="318"/>
              <w:jc w:val="both"/>
              <w:rPr>
                <w:rFonts w:ascii="Arial" w:hAnsi="Arial" w:cs="Arial"/>
                <w:color w:val="000000"/>
                <w:sz w:val="24"/>
                <w:szCs w:val="24"/>
              </w:rPr>
            </w:pPr>
            <w:r w:rsidRPr="00CE70F9">
              <w:rPr>
                <w:rFonts w:ascii="Arial" w:hAnsi="Arial" w:cs="Arial"/>
                <w:color w:val="000000"/>
                <w:sz w:val="24"/>
                <w:szCs w:val="24"/>
              </w:rPr>
              <w:t>-</w:t>
            </w:r>
            <w:r w:rsidR="009C7172" w:rsidRPr="00CE70F9">
              <w:rPr>
                <w:rFonts w:ascii="Arial" w:hAnsi="Arial" w:cs="Arial"/>
                <w:color w:val="000000"/>
                <w:sz w:val="24"/>
                <w:szCs w:val="24"/>
              </w:rPr>
              <w:tab/>
            </w:r>
            <w:r w:rsidR="00A657F0" w:rsidRPr="00CE70F9">
              <w:rPr>
                <w:rFonts w:ascii="Arial" w:hAnsi="Arial" w:cs="Arial"/>
                <w:color w:val="000000"/>
                <w:sz w:val="24"/>
                <w:szCs w:val="24"/>
              </w:rPr>
              <w:t>80. Sayfa 10. m</w:t>
            </w:r>
            <w:r w:rsidRPr="00CE70F9">
              <w:rPr>
                <w:rFonts w:ascii="Arial" w:hAnsi="Arial" w:cs="Arial"/>
                <w:color w:val="000000"/>
                <w:sz w:val="24"/>
                <w:szCs w:val="24"/>
              </w:rPr>
              <w:t xml:space="preserve">addede bulunan 3.037.500,00 TL bedel ile akaryakıt alımı ve teslimi yapılmıştır ifadesinin </w:t>
            </w:r>
            <w:r w:rsidR="00A657F0" w:rsidRPr="00CE70F9">
              <w:rPr>
                <w:rFonts w:ascii="Arial" w:hAnsi="Arial" w:cs="Arial"/>
                <w:color w:val="000000"/>
                <w:sz w:val="24"/>
                <w:szCs w:val="24"/>
              </w:rPr>
              <w:t>“</w:t>
            </w:r>
            <w:r w:rsidRPr="00CE70F9">
              <w:rPr>
                <w:rFonts w:ascii="Arial" w:hAnsi="Arial" w:cs="Arial"/>
                <w:color w:val="000000"/>
                <w:sz w:val="24"/>
                <w:szCs w:val="24"/>
              </w:rPr>
              <w:t xml:space="preserve">3.037.500,00TL bedel ile akaryakıt alımı ve teslimi ihalesi yapılmıştır” şeklinde </w:t>
            </w:r>
            <w:r w:rsidR="004348DA" w:rsidRPr="00CE70F9">
              <w:rPr>
                <w:rFonts w:ascii="Arial" w:hAnsi="Arial" w:cs="Arial"/>
                <w:color w:val="000000"/>
                <w:sz w:val="24"/>
                <w:szCs w:val="24"/>
              </w:rPr>
              <w:t>değişikliklerin yapılarak idareden geldiği şekliyle kabulüne oy birliği ile karar veril</w:t>
            </w:r>
            <w:r w:rsidR="00CE70F9">
              <w:rPr>
                <w:rFonts w:ascii="Arial" w:hAnsi="Arial" w:cs="Arial"/>
                <w:color w:val="000000"/>
                <w:sz w:val="24"/>
                <w:szCs w:val="24"/>
              </w:rPr>
              <w:t>di.</w:t>
            </w:r>
          </w:p>
          <w:p w:rsidR="00CE70F9" w:rsidRDefault="00CE70F9" w:rsidP="00CE70F9">
            <w:pPr>
              <w:shd w:val="clear" w:color="auto" w:fill="FFFFFF"/>
              <w:tabs>
                <w:tab w:val="left" w:pos="318"/>
              </w:tabs>
              <w:ind w:left="318" w:hanging="31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657F0">
        <w:tblPrEx>
          <w:tblCellMar>
            <w:top w:w="0" w:type="dxa"/>
            <w:bottom w:w="0" w:type="dxa"/>
          </w:tblCellMar>
        </w:tblPrEx>
        <w:trPr>
          <w:cantSplit/>
          <w:trHeight w:hRule="exact" w:val="1200"/>
        </w:trPr>
        <w:tc>
          <w:tcPr>
            <w:tcW w:w="3402" w:type="dxa"/>
            <w:tcBorders>
              <w:top w:val="nil"/>
              <w:left w:val="nil"/>
              <w:bottom w:val="nil"/>
              <w:right w:val="nil"/>
            </w:tcBorders>
          </w:tcPr>
          <w:p w:rsidR="00A657F0" w:rsidRPr="00A657F0" w:rsidRDefault="00A657F0">
            <w:pPr>
              <w:pStyle w:val="Balk1"/>
              <w:rPr>
                <w:szCs w:val="24"/>
              </w:rPr>
            </w:pPr>
            <w:r w:rsidRPr="00A657F0">
              <w:rPr>
                <w:szCs w:val="24"/>
              </w:rPr>
              <w:t>MECLİS</w:t>
            </w:r>
            <w:r w:rsidR="00FA7382">
              <w:rPr>
                <w:szCs w:val="24"/>
              </w:rPr>
              <w:t xml:space="preserve"> 1. </w:t>
            </w:r>
            <w:r w:rsidRPr="00A657F0">
              <w:rPr>
                <w:szCs w:val="24"/>
              </w:rPr>
              <w:t xml:space="preserve"> BAŞKAN</w:t>
            </w:r>
            <w:r w:rsidR="00FA7382">
              <w:rPr>
                <w:szCs w:val="24"/>
              </w:rPr>
              <w:t xml:space="preserve"> V.</w:t>
            </w:r>
          </w:p>
          <w:p w:rsidR="00A657F0" w:rsidRPr="00A657F0" w:rsidRDefault="00FA7382">
            <w:pPr>
              <w:jc w:val="center"/>
              <w:rPr>
                <w:b/>
                <w:sz w:val="24"/>
                <w:szCs w:val="24"/>
              </w:rPr>
            </w:pPr>
            <w:r>
              <w:rPr>
                <w:b/>
                <w:sz w:val="24"/>
                <w:szCs w:val="24"/>
              </w:rPr>
              <w:t>Hasan ÖZCAN</w:t>
            </w:r>
          </w:p>
        </w:tc>
        <w:tc>
          <w:tcPr>
            <w:tcW w:w="3402" w:type="dxa"/>
            <w:tcBorders>
              <w:top w:val="nil"/>
              <w:left w:val="nil"/>
              <w:bottom w:val="nil"/>
              <w:right w:val="nil"/>
            </w:tcBorders>
          </w:tcPr>
          <w:p w:rsidR="00A657F0" w:rsidRPr="00A657F0" w:rsidRDefault="00A657F0">
            <w:pPr>
              <w:pStyle w:val="Balk1"/>
              <w:rPr>
                <w:szCs w:val="24"/>
              </w:rPr>
            </w:pPr>
            <w:r w:rsidRPr="00A657F0">
              <w:rPr>
                <w:szCs w:val="24"/>
              </w:rPr>
              <w:t>KATİP</w:t>
            </w:r>
          </w:p>
          <w:p w:rsidR="00A657F0" w:rsidRPr="00A657F0" w:rsidRDefault="00A657F0">
            <w:pPr>
              <w:jc w:val="center"/>
              <w:rPr>
                <w:sz w:val="24"/>
                <w:szCs w:val="24"/>
              </w:rPr>
            </w:pPr>
            <w:r w:rsidRPr="00A657F0">
              <w:rPr>
                <w:b/>
                <w:sz w:val="24"/>
                <w:szCs w:val="24"/>
              </w:rPr>
              <w:t>Sevgi UĞURLU</w:t>
            </w:r>
          </w:p>
        </w:tc>
        <w:tc>
          <w:tcPr>
            <w:tcW w:w="3402" w:type="dxa"/>
            <w:tcBorders>
              <w:top w:val="nil"/>
              <w:left w:val="nil"/>
              <w:bottom w:val="nil"/>
              <w:right w:val="nil"/>
            </w:tcBorders>
          </w:tcPr>
          <w:p w:rsidR="00A657F0" w:rsidRPr="00A657F0" w:rsidRDefault="00A657F0">
            <w:pPr>
              <w:pStyle w:val="Balk1"/>
              <w:rPr>
                <w:szCs w:val="24"/>
              </w:rPr>
            </w:pPr>
            <w:r w:rsidRPr="00A657F0">
              <w:rPr>
                <w:szCs w:val="24"/>
              </w:rPr>
              <w:t>KATİP</w:t>
            </w:r>
          </w:p>
          <w:p w:rsidR="00A657F0" w:rsidRPr="00A657F0" w:rsidRDefault="00A657F0">
            <w:pPr>
              <w:jc w:val="center"/>
              <w:rPr>
                <w:b/>
                <w:sz w:val="24"/>
                <w:szCs w:val="24"/>
              </w:rPr>
            </w:pPr>
            <w:r w:rsidRPr="00A657F0">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348DA">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4348DA">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348D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88D" w:rsidRDefault="0093088D">
      <w:r>
        <w:separator/>
      </w:r>
    </w:p>
  </w:endnote>
  <w:endnote w:type="continuationSeparator" w:id="1">
    <w:p w:rsidR="0093088D" w:rsidRDefault="009308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88D" w:rsidRDefault="0093088D">
      <w:r>
        <w:separator/>
      </w:r>
    </w:p>
  </w:footnote>
  <w:footnote w:type="continuationSeparator" w:id="1">
    <w:p w:rsidR="0093088D" w:rsidRDefault="009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B529B">
          <w:pPr>
            <w:pStyle w:val="Balk2"/>
            <w:jc w:val="left"/>
          </w:pPr>
          <w:r>
            <w:t>103</w:t>
          </w:r>
        </w:p>
      </w:tc>
      <w:tc>
        <w:tcPr>
          <w:tcW w:w="4404" w:type="dxa"/>
          <w:tcBorders>
            <w:top w:val="nil"/>
            <w:left w:val="nil"/>
            <w:bottom w:val="nil"/>
            <w:right w:val="nil"/>
          </w:tcBorders>
        </w:tcPr>
        <w:p w:rsidR="008254E6" w:rsidRDefault="008254E6">
          <w:pPr>
            <w:pStyle w:val="Balk2"/>
            <w:rPr>
              <w:b/>
            </w:rPr>
          </w:pPr>
          <w:r>
            <w:rPr>
              <w:b/>
            </w:rPr>
            <w:t>MERSİN</w:t>
          </w:r>
        </w:p>
      </w:tc>
    </w:tr>
    <w:tr w:rsidR="00DF3C3C">
      <w:tblPrEx>
        <w:tblCellMar>
          <w:top w:w="0" w:type="dxa"/>
          <w:bottom w:w="0" w:type="dxa"/>
        </w:tblCellMar>
      </w:tblPrEx>
      <w:trPr>
        <w:cantSplit/>
      </w:trPr>
      <w:tc>
        <w:tcPr>
          <w:tcW w:w="942" w:type="dxa"/>
          <w:tcBorders>
            <w:top w:val="nil"/>
            <w:left w:val="nil"/>
            <w:bottom w:val="nil"/>
            <w:right w:val="nil"/>
          </w:tcBorders>
        </w:tcPr>
        <w:p w:rsidR="00DF3C3C" w:rsidRDefault="00DF3C3C">
          <w:pPr>
            <w:rPr>
              <w:b/>
              <w:sz w:val="24"/>
            </w:rPr>
          </w:pPr>
        </w:p>
      </w:tc>
      <w:tc>
        <w:tcPr>
          <w:tcW w:w="4860" w:type="dxa"/>
          <w:tcBorders>
            <w:top w:val="nil"/>
            <w:left w:val="nil"/>
            <w:bottom w:val="nil"/>
            <w:right w:val="nil"/>
          </w:tcBorders>
        </w:tcPr>
        <w:p w:rsidR="00DF3C3C" w:rsidRDefault="00DF3C3C">
          <w:pPr>
            <w:pStyle w:val="Balk2"/>
            <w:jc w:val="left"/>
          </w:pPr>
        </w:p>
      </w:tc>
      <w:tc>
        <w:tcPr>
          <w:tcW w:w="4404" w:type="dxa"/>
          <w:tcBorders>
            <w:top w:val="nil"/>
            <w:left w:val="nil"/>
            <w:bottom w:val="nil"/>
            <w:right w:val="nil"/>
          </w:tcBorders>
        </w:tcPr>
        <w:p w:rsidR="00DF3C3C" w:rsidRDefault="007B529B">
          <w:pPr>
            <w:pStyle w:val="Balk2"/>
            <w:rPr>
              <w:b/>
            </w:rPr>
          </w:pPr>
          <w:r>
            <w:rPr>
              <w:b/>
            </w:rPr>
            <w:t>08/04/2022</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F7DCB"/>
    <w:multiLevelType w:val="hybridMultilevel"/>
    <w:tmpl w:val="7A1284AC"/>
    <w:lvl w:ilvl="0" w:tplc="51C43E24">
      <w:start w:val="5018"/>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63D2"/>
    <w:rsid w:val="00220DC1"/>
    <w:rsid w:val="002416D3"/>
    <w:rsid w:val="00341998"/>
    <w:rsid w:val="004348DA"/>
    <w:rsid w:val="00481B3D"/>
    <w:rsid w:val="004A3A43"/>
    <w:rsid w:val="00534478"/>
    <w:rsid w:val="005344C6"/>
    <w:rsid w:val="00575CE8"/>
    <w:rsid w:val="005E5A3D"/>
    <w:rsid w:val="006221F9"/>
    <w:rsid w:val="0063776C"/>
    <w:rsid w:val="00723123"/>
    <w:rsid w:val="007B529B"/>
    <w:rsid w:val="007F5B81"/>
    <w:rsid w:val="008254E6"/>
    <w:rsid w:val="008517C2"/>
    <w:rsid w:val="008E3D17"/>
    <w:rsid w:val="0093088D"/>
    <w:rsid w:val="009C7172"/>
    <w:rsid w:val="00A657F0"/>
    <w:rsid w:val="00C63B2B"/>
    <w:rsid w:val="00CA48B1"/>
    <w:rsid w:val="00CE70F9"/>
    <w:rsid w:val="00D8642A"/>
    <w:rsid w:val="00DF16C8"/>
    <w:rsid w:val="00DF3C3C"/>
    <w:rsid w:val="00F532D1"/>
    <w:rsid w:val="00F71533"/>
    <w:rsid w:val="00FA7382"/>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657F0"/>
    <w:rPr>
      <w:b/>
      <w:sz w:val="24"/>
    </w:rPr>
  </w:style>
</w:styles>
</file>

<file path=word/webSettings.xml><?xml version="1.0" encoding="utf-8"?>
<w:webSettings xmlns:r="http://schemas.openxmlformats.org/officeDocument/2006/relationships" xmlns:w="http://schemas.openxmlformats.org/wordprocessingml/2006/main">
  <w:divs>
    <w:div w:id="14332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yazi_meclis_261_2022-04-11_10-37_402907</Template>
  <TotalTime>1</TotalTime>
  <Pages>1</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2022-04-11T11:58:00Z</cp:lastPrinted>
  <dcterms:created xsi:type="dcterms:W3CDTF">2022-04-14T10:53:00Z</dcterms:created>
  <dcterms:modified xsi:type="dcterms:W3CDTF">2022-04-14T10:53:00Z</dcterms:modified>
</cp:coreProperties>
</file>