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020F0" w:rsidRDefault="00301502" w:rsidP="00E63CF8">
            <w:pPr>
              <w:ind w:firstLine="885"/>
              <w:jc w:val="both"/>
              <w:rPr>
                <w:rFonts w:ascii="Arial" w:hAnsi="Arial" w:cs="Arial"/>
                <w:sz w:val="24"/>
              </w:rPr>
            </w:pPr>
            <w:r>
              <w:rPr>
                <w:rFonts w:ascii="Arial" w:hAnsi="Arial" w:cs="Arial"/>
                <w:sz w:val="24"/>
              </w:rPr>
              <w:t>Belediye Meclisinin 04.04.2022 tarih ve 93 sayılı ara kararı ile Plan ve Bütçe Komisyonu ile Sosyal Yardım ve Hizmetler Komisyonuna ortak havale edilen  Mülkiyeti Belediyemize ait olan Emirler, 12345 ada, 1 nolu parselin 10 yıl süre ile kiraya verilebilmesi için Belediye Encümenine yetki verilmesi ile ilgili 07.04.2022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46E8B" w:rsidRDefault="00846E8B">
            <w:pPr>
              <w:jc w:val="center"/>
              <w:rPr>
                <w:b/>
                <w:sz w:val="24"/>
                <w:u w:val="single"/>
              </w:rPr>
            </w:pPr>
          </w:p>
          <w:p w:rsidR="00E020F0" w:rsidRDefault="00846E8B" w:rsidP="00E020F0">
            <w:pPr>
              <w:ind w:firstLine="885"/>
              <w:jc w:val="both"/>
              <w:rPr>
                <w:rFonts w:ascii="Arial" w:hAnsi="Arial" w:cs="Arial"/>
                <w:sz w:val="24"/>
                <w:szCs w:val="24"/>
              </w:rPr>
            </w:pPr>
            <w:r>
              <w:rPr>
                <w:rFonts w:ascii="Arial" w:hAnsi="Arial" w:cs="Arial"/>
                <w:sz w:val="24"/>
                <w:szCs w:val="24"/>
              </w:rPr>
              <w:t xml:space="preserve">Mülkiyeti Belediyemize ait olan 1/1000 ölçekli imar planında Rekreasyon Alanı vasıflı Emirler 12345 ada, 1 nolu  taşınmazın kiraya verilmesi gerekmektedir. </w:t>
            </w:r>
          </w:p>
          <w:p w:rsidR="00E020F0" w:rsidRDefault="00E020F0" w:rsidP="00E020F0">
            <w:pPr>
              <w:ind w:firstLine="885"/>
              <w:jc w:val="both"/>
              <w:rPr>
                <w:rFonts w:ascii="Arial" w:hAnsi="Arial" w:cs="Arial"/>
                <w:sz w:val="24"/>
                <w:szCs w:val="24"/>
              </w:rPr>
            </w:pPr>
          </w:p>
          <w:p w:rsidR="00E020F0" w:rsidRDefault="00846E8B" w:rsidP="00846E8B">
            <w:pPr>
              <w:ind w:firstLine="885"/>
              <w:jc w:val="both"/>
              <w:rPr>
                <w:rFonts w:ascii="Arial" w:hAnsi="Arial" w:cs="Arial"/>
                <w:sz w:val="24"/>
                <w:szCs w:val="24"/>
              </w:rPr>
            </w:pPr>
            <w:r>
              <w:rPr>
                <w:rFonts w:ascii="Arial" w:hAnsi="Arial" w:cs="Arial"/>
                <w:sz w:val="24"/>
                <w:szCs w:val="24"/>
              </w:rPr>
              <w:t>5393  Sayılı Belediye Kanununun Meclisin Görev ve Yetkileri Başlıklı 18.Maddesinin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 denmektedir.  Yine 5393  Sayılı Belediye Kanununun Encümenin Görev ve Yetkileri Başlıklı 34.Maddesinin (g) bendinde ''Taşınmaz mal satımına, trampasına ve tahsisine ilişkin meclis kararlarını uygulamak; süresi üç yılı geçmemek üzere kiralanmasına karar vermek.'' denmektedir.</w:t>
            </w:r>
          </w:p>
          <w:p w:rsidR="00E020F0" w:rsidRDefault="00E020F0" w:rsidP="00846E8B">
            <w:pPr>
              <w:ind w:firstLine="885"/>
              <w:jc w:val="both"/>
              <w:rPr>
                <w:rFonts w:ascii="Arial" w:hAnsi="Arial" w:cs="Arial"/>
                <w:sz w:val="24"/>
                <w:szCs w:val="24"/>
              </w:rPr>
            </w:pPr>
          </w:p>
          <w:p w:rsidR="00846E8B" w:rsidRDefault="00E020F0" w:rsidP="00846E8B">
            <w:pPr>
              <w:ind w:firstLine="885"/>
              <w:jc w:val="both"/>
              <w:rPr>
                <w:rFonts w:ascii="Arial" w:hAnsi="Arial" w:cs="Arial"/>
                <w:sz w:val="24"/>
                <w:szCs w:val="24"/>
              </w:rPr>
            </w:pPr>
            <w:r>
              <w:rPr>
                <w:rFonts w:ascii="Arial" w:hAnsi="Arial" w:cs="Arial"/>
                <w:sz w:val="24"/>
                <w:szCs w:val="24"/>
              </w:rPr>
              <w:t xml:space="preserve">Ortak Komisyon raporu doğrultusunda; </w:t>
            </w:r>
            <w:r w:rsidR="00846E8B">
              <w:rPr>
                <w:rFonts w:ascii="Arial" w:hAnsi="Arial" w:cs="Arial"/>
                <w:sz w:val="24"/>
                <w:szCs w:val="24"/>
              </w:rPr>
              <w:t>5393  Sayılı Belediye Kanununun Meclisin Görev ve Yetkileri Başlıklı 18.Maddesinin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w:t>
            </w:r>
            <w:r>
              <w:rPr>
                <w:rFonts w:ascii="Arial" w:hAnsi="Arial" w:cs="Arial"/>
                <w:sz w:val="24"/>
                <w:szCs w:val="24"/>
              </w:rPr>
              <w:t xml:space="preserve">î hak tesisine karar vermek '' </w:t>
            </w:r>
            <w:r w:rsidR="00846E8B">
              <w:rPr>
                <w:rFonts w:ascii="Arial" w:hAnsi="Arial" w:cs="Arial"/>
                <w:sz w:val="24"/>
                <w:szCs w:val="24"/>
              </w:rPr>
              <w:t xml:space="preserve">Belediye Meclisinin yetkisi dahili olduğundan Mülkiyeti belediyemize ait olan Emirler, 12345 ada, 1 nolu (1.825,64 m2’lik) Rekreasyon Alanı vasıflı parselin 10 yıl süre ile kiraya verilmesine ve Belediye Encümenine kira yetkisinin verilmesinin kabulüne </w:t>
            </w:r>
            <w:r>
              <w:rPr>
                <w:rFonts w:ascii="Arial" w:hAnsi="Arial" w:cs="Arial"/>
                <w:sz w:val="24"/>
                <w:szCs w:val="24"/>
              </w:rPr>
              <w:t xml:space="preserve">meclis üyesi Abdurrahman YILDIZ'ın ret oyuna karşın </w:t>
            </w:r>
            <w:r w:rsidR="00846E8B">
              <w:rPr>
                <w:rFonts w:ascii="Arial" w:hAnsi="Arial" w:cs="Arial"/>
                <w:sz w:val="24"/>
                <w:szCs w:val="24"/>
              </w:rPr>
              <w:t xml:space="preserve">oy </w:t>
            </w:r>
            <w:r>
              <w:rPr>
                <w:rFonts w:ascii="Arial" w:hAnsi="Arial" w:cs="Arial"/>
                <w:sz w:val="24"/>
                <w:szCs w:val="24"/>
              </w:rPr>
              <w:t>çokluğu ile karar verildi.</w:t>
            </w:r>
            <w:r w:rsidR="00846E8B">
              <w:rPr>
                <w:rFonts w:ascii="Arial" w:hAnsi="Arial" w:cs="Arial"/>
                <w:sz w:val="24"/>
                <w:szCs w:val="24"/>
              </w:rPr>
              <w:t xml:space="preserve"> </w:t>
            </w:r>
          </w:p>
          <w:p w:rsidR="0010115E" w:rsidRDefault="0010115E" w:rsidP="00846E8B">
            <w:pPr>
              <w:ind w:firstLine="885"/>
              <w:jc w:val="both"/>
              <w:rPr>
                <w:rFonts w:ascii="Arial" w:hAnsi="Arial" w:cs="Arial"/>
                <w:sz w:val="24"/>
                <w:szCs w:val="24"/>
              </w:rPr>
            </w:pPr>
          </w:p>
          <w:p w:rsidR="00846E8B" w:rsidRDefault="00846E8B">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9530B8" w:rsidRDefault="0010115E" w:rsidP="0010115E">
            <w:pPr>
              <w:pStyle w:val="Balk1"/>
              <w:rPr>
                <w:szCs w:val="24"/>
              </w:rPr>
            </w:pPr>
            <w:r w:rsidRPr="009530B8">
              <w:rPr>
                <w:szCs w:val="24"/>
              </w:rPr>
              <w:t>MECLİS BAŞKANI</w:t>
            </w:r>
          </w:p>
          <w:p w:rsidR="0010115E" w:rsidRPr="009530B8" w:rsidRDefault="0010115E" w:rsidP="0010115E">
            <w:pPr>
              <w:jc w:val="center"/>
              <w:rPr>
                <w:b/>
                <w:sz w:val="24"/>
                <w:szCs w:val="24"/>
              </w:rPr>
            </w:pPr>
            <w:r w:rsidRPr="009530B8">
              <w:rPr>
                <w:b/>
                <w:sz w:val="24"/>
                <w:szCs w:val="24"/>
              </w:rPr>
              <w:t>Abdullah ÖZYİĞİT</w:t>
            </w:r>
          </w:p>
        </w:tc>
        <w:tc>
          <w:tcPr>
            <w:tcW w:w="3402" w:type="dxa"/>
            <w:tcBorders>
              <w:top w:val="nil"/>
              <w:left w:val="nil"/>
              <w:bottom w:val="nil"/>
              <w:right w:val="nil"/>
            </w:tcBorders>
          </w:tcPr>
          <w:p w:rsidR="008254E6" w:rsidRPr="009530B8" w:rsidRDefault="0010115E" w:rsidP="0010115E">
            <w:pPr>
              <w:pStyle w:val="Balk1"/>
              <w:rPr>
                <w:szCs w:val="24"/>
              </w:rPr>
            </w:pPr>
            <w:r w:rsidRPr="009530B8">
              <w:rPr>
                <w:szCs w:val="24"/>
              </w:rPr>
              <w:t>KATİP</w:t>
            </w:r>
          </w:p>
          <w:p w:rsidR="0010115E" w:rsidRPr="009530B8" w:rsidRDefault="0010115E" w:rsidP="0010115E">
            <w:pPr>
              <w:jc w:val="center"/>
              <w:rPr>
                <w:sz w:val="24"/>
                <w:szCs w:val="24"/>
              </w:rPr>
            </w:pPr>
            <w:r w:rsidRPr="009530B8">
              <w:rPr>
                <w:b/>
                <w:sz w:val="24"/>
                <w:szCs w:val="24"/>
              </w:rPr>
              <w:t>Sevgi UĞURLU</w:t>
            </w:r>
          </w:p>
        </w:tc>
        <w:tc>
          <w:tcPr>
            <w:tcW w:w="3402" w:type="dxa"/>
            <w:tcBorders>
              <w:top w:val="nil"/>
              <w:left w:val="nil"/>
              <w:bottom w:val="nil"/>
              <w:right w:val="nil"/>
            </w:tcBorders>
          </w:tcPr>
          <w:p w:rsidR="008254E6" w:rsidRPr="009530B8" w:rsidRDefault="0010115E" w:rsidP="0010115E">
            <w:pPr>
              <w:pStyle w:val="Balk1"/>
              <w:rPr>
                <w:szCs w:val="24"/>
              </w:rPr>
            </w:pPr>
            <w:r w:rsidRPr="009530B8">
              <w:rPr>
                <w:szCs w:val="24"/>
              </w:rPr>
              <w:t>KATİP</w:t>
            </w:r>
          </w:p>
          <w:p w:rsidR="0010115E" w:rsidRPr="009530B8" w:rsidRDefault="0010115E" w:rsidP="0010115E">
            <w:pPr>
              <w:jc w:val="center"/>
              <w:rPr>
                <w:b/>
                <w:sz w:val="24"/>
                <w:szCs w:val="24"/>
              </w:rPr>
            </w:pPr>
            <w:r w:rsidRPr="009530B8">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0115E">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10115E">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0115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F85" w:rsidRDefault="00DF6F85">
      <w:r>
        <w:separator/>
      </w:r>
    </w:p>
  </w:endnote>
  <w:endnote w:type="continuationSeparator" w:id="1">
    <w:p w:rsidR="00DF6F85" w:rsidRDefault="00DF6F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F85" w:rsidRDefault="00DF6F85">
      <w:r>
        <w:separator/>
      </w:r>
    </w:p>
  </w:footnote>
  <w:footnote w:type="continuationSeparator" w:id="1">
    <w:p w:rsidR="00DF6F85" w:rsidRDefault="00DF6F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01502">
          <w:pPr>
            <w:pStyle w:val="Balk2"/>
            <w:jc w:val="left"/>
          </w:pPr>
          <w:r>
            <w:t>104</w:t>
          </w:r>
        </w:p>
      </w:tc>
      <w:tc>
        <w:tcPr>
          <w:tcW w:w="4404" w:type="dxa"/>
          <w:tcBorders>
            <w:top w:val="nil"/>
            <w:left w:val="nil"/>
            <w:bottom w:val="nil"/>
            <w:right w:val="nil"/>
          </w:tcBorders>
        </w:tcPr>
        <w:p w:rsidR="008254E6" w:rsidRDefault="008254E6">
          <w:pPr>
            <w:pStyle w:val="Balk2"/>
            <w:rPr>
              <w:b/>
            </w:rPr>
          </w:pPr>
          <w:r>
            <w:rPr>
              <w:b/>
            </w:rPr>
            <w:t>MERSİN</w:t>
          </w:r>
        </w:p>
      </w:tc>
    </w:tr>
    <w:tr w:rsidR="00846E8B">
      <w:tblPrEx>
        <w:tblCellMar>
          <w:top w:w="0" w:type="dxa"/>
          <w:bottom w:w="0" w:type="dxa"/>
        </w:tblCellMar>
      </w:tblPrEx>
      <w:trPr>
        <w:cantSplit/>
      </w:trPr>
      <w:tc>
        <w:tcPr>
          <w:tcW w:w="942" w:type="dxa"/>
          <w:tcBorders>
            <w:top w:val="nil"/>
            <w:left w:val="nil"/>
            <w:bottom w:val="nil"/>
            <w:right w:val="nil"/>
          </w:tcBorders>
        </w:tcPr>
        <w:p w:rsidR="00846E8B" w:rsidRDefault="00846E8B">
          <w:pPr>
            <w:rPr>
              <w:b/>
              <w:sz w:val="24"/>
            </w:rPr>
          </w:pPr>
        </w:p>
      </w:tc>
      <w:tc>
        <w:tcPr>
          <w:tcW w:w="4860" w:type="dxa"/>
          <w:tcBorders>
            <w:top w:val="nil"/>
            <w:left w:val="nil"/>
            <w:bottom w:val="nil"/>
            <w:right w:val="nil"/>
          </w:tcBorders>
        </w:tcPr>
        <w:p w:rsidR="00846E8B" w:rsidRDefault="00846E8B">
          <w:pPr>
            <w:pStyle w:val="Balk2"/>
            <w:jc w:val="left"/>
          </w:pPr>
        </w:p>
      </w:tc>
      <w:tc>
        <w:tcPr>
          <w:tcW w:w="4404" w:type="dxa"/>
          <w:tcBorders>
            <w:top w:val="nil"/>
            <w:left w:val="nil"/>
            <w:bottom w:val="nil"/>
            <w:right w:val="nil"/>
          </w:tcBorders>
        </w:tcPr>
        <w:p w:rsidR="00846E8B" w:rsidRDefault="00301502">
          <w:pPr>
            <w:pStyle w:val="Balk2"/>
            <w:rPr>
              <w:b/>
            </w:rPr>
          </w:pPr>
          <w:r>
            <w:rPr>
              <w:b/>
            </w:rPr>
            <w:t>08/04/2022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74A1"/>
    <w:rsid w:val="0010115E"/>
    <w:rsid w:val="00183316"/>
    <w:rsid w:val="002416D3"/>
    <w:rsid w:val="00301502"/>
    <w:rsid w:val="00355C17"/>
    <w:rsid w:val="0044054B"/>
    <w:rsid w:val="00481B3D"/>
    <w:rsid w:val="00534478"/>
    <w:rsid w:val="00575CE8"/>
    <w:rsid w:val="008254E6"/>
    <w:rsid w:val="00830325"/>
    <w:rsid w:val="00846E8B"/>
    <w:rsid w:val="008517C2"/>
    <w:rsid w:val="009530B8"/>
    <w:rsid w:val="00C63B2B"/>
    <w:rsid w:val="00CA24E1"/>
    <w:rsid w:val="00CB67F1"/>
    <w:rsid w:val="00DC0157"/>
    <w:rsid w:val="00DF16C8"/>
    <w:rsid w:val="00DF2FCF"/>
    <w:rsid w:val="00DF6F85"/>
    <w:rsid w:val="00E020F0"/>
    <w:rsid w:val="00E63CF8"/>
    <w:rsid w:val="00E8202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273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yazi_meclis_261_2022-04-11_10-38_402908</Template>
  <TotalTime>1</TotalTime>
  <Pages>1</Pages>
  <Words>398</Words>
  <Characters>2270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2022-04-11T11:14:00Z</cp:lastPrinted>
  <dcterms:created xsi:type="dcterms:W3CDTF">2022-04-14T10:54:00Z</dcterms:created>
  <dcterms:modified xsi:type="dcterms:W3CDTF">2022-04-14T10:54:00Z</dcterms:modified>
</cp:coreProperties>
</file>