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E1C96" w:rsidRDefault="00B245C1" w:rsidP="00FE1C96">
            <w:pPr>
              <w:ind w:firstLine="885"/>
              <w:jc w:val="both"/>
              <w:rPr>
                <w:rFonts w:ascii="Arial" w:hAnsi="Arial" w:cs="Arial"/>
                <w:sz w:val="24"/>
              </w:rPr>
            </w:pPr>
            <w:r>
              <w:rPr>
                <w:rFonts w:ascii="Arial" w:hAnsi="Arial" w:cs="Arial"/>
                <w:sz w:val="24"/>
              </w:rPr>
              <w:t>Belediye Meclisinin 07.03.2022 tarih ve 81 sayılı ara kararı ile İmar Komisyonu, Ekoloji Komisyonu ile Eğitim, Bilişim Gençlik ve Spor Komisyonuna ortak havale edilen  Belediyemiz sınırları içerisinde bulunan bir parka 29 Kasım 2021 tarihinde trafik kazası sonucu hayatını kaybeden İmranlı Belediye Başkanı Murat AÇIL'ın isminin verilmesi ile ilgili 28.03.2022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E1C96" w:rsidRPr="00FE1C96" w:rsidRDefault="00FE1C96">
            <w:pPr>
              <w:jc w:val="center"/>
              <w:rPr>
                <w:b/>
                <w:sz w:val="24"/>
                <w:szCs w:val="24"/>
                <w:u w:val="single"/>
              </w:rPr>
            </w:pPr>
          </w:p>
          <w:p w:rsidR="00FE1C96" w:rsidRPr="00FE1C96" w:rsidRDefault="00FE1C96" w:rsidP="00FE1C96">
            <w:pPr>
              <w:ind w:firstLine="720"/>
              <w:jc w:val="both"/>
              <w:rPr>
                <w:rFonts w:ascii="Arial" w:hAnsi="Arial" w:cs="Arial"/>
                <w:sz w:val="24"/>
                <w:szCs w:val="24"/>
              </w:rPr>
            </w:pPr>
            <w:r w:rsidRPr="00FE1C96">
              <w:rPr>
                <w:rFonts w:ascii="Arial" w:hAnsi="Arial" w:cs="Arial"/>
                <w:sz w:val="24"/>
                <w:szCs w:val="24"/>
              </w:rPr>
              <w:t xml:space="preserve">Belediyemiz sorumluluk alanları içerisinde bulunan muhtelif bir parka 29 Kasım 2021 tarihinde trafik kazası sonucu hayatını kaybeden “İmranlı Belediye Başkanı Murat AÇIL” isminin verilmesi parkta gerekli düzenlemeler ve imalatların yapılması, parkın açılışına Harvard Üniversitesi Bilim Kadını Doç. Dr. Canan DAĞDEVİREN’in davet edilmesi ile ilgili teklif Belediye Meclisinin 07.03.2022 tarih ve 81 sayılı ara kararı ile İmar Komisyonu, Ekoloji Komisyonu ile Eğitim, Bilişim Gençlik ve Spor Komisyonuna ortak havale edilmiştir. </w:t>
            </w:r>
          </w:p>
          <w:p w:rsidR="00FE1C96" w:rsidRPr="00FE1C96" w:rsidRDefault="00FE1C96" w:rsidP="00FE1C96">
            <w:pPr>
              <w:ind w:firstLine="720"/>
              <w:jc w:val="both"/>
              <w:rPr>
                <w:rFonts w:ascii="Arial" w:hAnsi="Arial" w:cs="Arial"/>
                <w:sz w:val="24"/>
                <w:szCs w:val="24"/>
              </w:rPr>
            </w:pPr>
          </w:p>
          <w:p w:rsidR="00A427EE" w:rsidRDefault="00FE1C96" w:rsidP="00A427EE">
            <w:pPr>
              <w:ind w:firstLine="720"/>
              <w:jc w:val="both"/>
              <w:rPr>
                <w:rFonts w:ascii="Arial" w:hAnsi="Arial" w:cs="Arial"/>
                <w:sz w:val="24"/>
                <w:szCs w:val="24"/>
              </w:rPr>
            </w:pPr>
            <w:r>
              <w:rPr>
                <w:rFonts w:ascii="Arial" w:hAnsi="Arial" w:cs="Arial"/>
                <w:sz w:val="24"/>
                <w:szCs w:val="24"/>
              </w:rPr>
              <w:t xml:space="preserve">Ortak komisyon raporu doğrultusunda; </w:t>
            </w:r>
            <w:r w:rsidR="00A427EE" w:rsidRPr="00FE1C96">
              <w:rPr>
                <w:rFonts w:ascii="Arial" w:hAnsi="Arial" w:cs="Arial"/>
                <w:sz w:val="24"/>
                <w:szCs w:val="24"/>
              </w:rPr>
              <w:t>Bahçelievler Mahallesi, 1864 Soka</w:t>
            </w:r>
            <w:r w:rsidR="00A427EE">
              <w:rPr>
                <w:rFonts w:ascii="Arial" w:hAnsi="Arial" w:cs="Arial"/>
                <w:sz w:val="24"/>
                <w:szCs w:val="24"/>
              </w:rPr>
              <w:t>k üzerinde bulunan parka, 5393 S</w:t>
            </w:r>
            <w:r w:rsidR="00A427EE" w:rsidRPr="00FE1C96">
              <w:rPr>
                <w:rFonts w:ascii="Arial" w:hAnsi="Arial" w:cs="Arial"/>
                <w:sz w:val="24"/>
                <w:szCs w:val="24"/>
              </w:rPr>
              <w:t>ayılı Belediye Kanununun 18.</w:t>
            </w:r>
            <w:r w:rsidR="00A427EE">
              <w:rPr>
                <w:rFonts w:ascii="Arial" w:hAnsi="Arial" w:cs="Arial"/>
                <w:sz w:val="24"/>
                <w:szCs w:val="24"/>
              </w:rPr>
              <w:t xml:space="preserve"> </w:t>
            </w:r>
            <w:r w:rsidR="00A427EE" w:rsidRPr="00FE1C96">
              <w:rPr>
                <w:rFonts w:ascii="Arial" w:hAnsi="Arial" w:cs="Arial"/>
                <w:sz w:val="24"/>
                <w:szCs w:val="24"/>
              </w:rPr>
              <w:t>maddesinin (n) fıkrası ile 81. maddesi hükümlerine göre</w:t>
            </w:r>
            <w:r w:rsidR="00A427EE">
              <w:rPr>
                <w:rFonts w:ascii="Arial" w:hAnsi="Arial" w:cs="Arial"/>
                <w:sz w:val="24"/>
                <w:szCs w:val="24"/>
              </w:rPr>
              <w:t xml:space="preserve"> </w:t>
            </w:r>
            <w:r w:rsidR="00A427EE" w:rsidRPr="00FE1C96">
              <w:rPr>
                <w:rFonts w:ascii="Arial" w:hAnsi="Arial" w:cs="Arial"/>
                <w:sz w:val="24"/>
                <w:szCs w:val="24"/>
              </w:rPr>
              <w:t>“İmranlı Belediye Başkanı Murat AÇIL” isminin verilmesi</w:t>
            </w:r>
            <w:r w:rsidR="00A427EE">
              <w:rPr>
                <w:rFonts w:ascii="Arial" w:hAnsi="Arial" w:cs="Arial"/>
                <w:sz w:val="24"/>
                <w:szCs w:val="24"/>
              </w:rPr>
              <w:t>ne</w:t>
            </w:r>
            <w:r w:rsidR="00A427EE" w:rsidRPr="00FE1C96">
              <w:rPr>
                <w:rFonts w:ascii="Arial" w:hAnsi="Arial" w:cs="Arial"/>
                <w:sz w:val="24"/>
                <w:szCs w:val="24"/>
              </w:rPr>
              <w:t>, parkla ilgili gerekli düzenlemeler ve imalatların yapılması</w:t>
            </w:r>
            <w:r w:rsidR="00A427EE">
              <w:rPr>
                <w:rFonts w:ascii="Arial" w:hAnsi="Arial" w:cs="Arial"/>
                <w:sz w:val="24"/>
                <w:szCs w:val="24"/>
              </w:rPr>
              <w:t>na</w:t>
            </w:r>
            <w:r w:rsidR="00A427EE" w:rsidRPr="00FE1C96">
              <w:rPr>
                <w:rFonts w:ascii="Arial" w:hAnsi="Arial" w:cs="Arial"/>
                <w:sz w:val="24"/>
                <w:szCs w:val="24"/>
              </w:rPr>
              <w:t xml:space="preserve"> ve </w:t>
            </w:r>
            <w:r w:rsidR="00A427EE">
              <w:rPr>
                <w:rFonts w:ascii="Arial" w:hAnsi="Arial" w:cs="Arial"/>
                <w:sz w:val="24"/>
                <w:szCs w:val="24"/>
              </w:rPr>
              <w:t xml:space="preserve">parkın </w:t>
            </w:r>
            <w:r w:rsidR="00A427EE" w:rsidRPr="00FE1C96">
              <w:rPr>
                <w:rFonts w:ascii="Arial" w:hAnsi="Arial" w:cs="Arial"/>
                <w:sz w:val="24"/>
                <w:szCs w:val="24"/>
              </w:rPr>
              <w:t>açılış</w:t>
            </w:r>
            <w:r w:rsidR="00A427EE">
              <w:rPr>
                <w:rFonts w:ascii="Arial" w:hAnsi="Arial" w:cs="Arial"/>
                <w:sz w:val="24"/>
                <w:szCs w:val="24"/>
              </w:rPr>
              <w:t>ına</w:t>
            </w:r>
            <w:r w:rsidR="00A427EE" w:rsidRPr="00FE1C96">
              <w:rPr>
                <w:rFonts w:ascii="Arial" w:hAnsi="Arial" w:cs="Arial"/>
                <w:sz w:val="24"/>
                <w:szCs w:val="24"/>
              </w:rPr>
              <w:t xml:space="preserve"> Harvard Üniversitesi Bilim Kadını Doç. Dr. Canan DAĞDEVİREN’in davet edilmesi</w:t>
            </w:r>
            <w:r w:rsidR="00A427EE">
              <w:rPr>
                <w:rFonts w:ascii="Arial" w:hAnsi="Arial" w:cs="Arial"/>
                <w:sz w:val="24"/>
                <w:szCs w:val="24"/>
              </w:rPr>
              <w:t>ne, parkın</w:t>
            </w:r>
            <w:r w:rsidR="00A427EE" w:rsidRPr="00FE1C96">
              <w:rPr>
                <w:rFonts w:ascii="Arial" w:hAnsi="Arial" w:cs="Arial"/>
                <w:sz w:val="24"/>
                <w:szCs w:val="24"/>
              </w:rPr>
              <w:t xml:space="preserve"> açılış gününün belirlenmesi için Belediye Başkanı Abdullah ÖZYİĞİT’e yetki verilmesinin kabulüne oy birliği ile karar verildi.</w:t>
            </w:r>
          </w:p>
          <w:p w:rsidR="00A427EE" w:rsidRPr="00FE1C96" w:rsidRDefault="00A427EE" w:rsidP="00A427EE">
            <w:pPr>
              <w:ind w:firstLine="720"/>
              <w:jc w:val="both"/>
              <w:rPr>
                <w:rFonts w:ascii="Arial" w:hAnsi="Arial" w:cs="Arial"/>
                <w:sz w:val="24"/>
                <w:szCs w:val="24"/>
              </w:rPr>
            </w:pPr>
            <w:r w:rsidRPr="00FE1C96">
              <w:rPr>
                <w:rFonts w:ascii="Arial" w:hAnsi="Arial" w:cs="Arial"/>
                <w:sz w:val="24"/>
                <w:szCs w:val="24"/>
              </w:rPr>
              <w:t xml:space="preserve"> </w:t>
            </w:r>
          </w:p>
          <w:p w:rsidR="00A427EE" w:rsidRDefault="00A427EE" w:rsidP="00FE1C96">
            <w:pPr>
              <w:ind w:firstLine="720"/>
              <w:jc w:val="both"/>
              <w:rPr>
                <w:rFonts w:ascii="Arial" w:hAnsi="Arial" w:cs="Arial"/>
                <w:sz w:val="24"/>
                <w:szCs w:val="24"/>
              </w:rPr>
            </w:pPr>
          </w:p>
          <w:p w:rsidR="00A427EE" w:rsidRDefault="00A427EE" w:rsidP="00FE1C96">
            <w:pPr>
              <w:ind w:firstLine="720"/>
              <w:jc w:val="both"/>
              <w:rPr>
                <w:rFonts w:ascii="Arial" w:hAnsi="Arial" w:cs="Arial"/>
                <w:sz w:val="24"/>
                <w:szCs w:val="24"/>
              </w:rPr>
            </w:pPr>
          </w:p>
          <w:p w:rsidR="00FE1C96" w:rsidRDefault="00FE1C96">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B6703">
        <w:tblPrEx>
          <w:tblCellMar>
            <w:top w:w="0" w:type="dxa"/>
            <w:bottom w:w="0" w:type="dxa"/>
          </w:tblCellMar>
        </w:tblPrEx>
        <w:trPr>
          <w:cantSplit/>
          <w:trHeight w:hRule="exact" w:val="1200"/>
        </w:trPr>
        <w:tc>
          <w:tcPr>
            <w:tcW w:w="3402" w:type="dxa"/>
            <w:tcBorders>
              <w:top w:val="nil"/>
              <w:left w:val="nil"/>
              <w:bottom w:val="nil"/>
              <w:right w:val="nil"/>
            </w:tcBorders>
          </w:tcPr>
          <w:p w:rsidR="009B6703" w:rsidRDefault="009B6703">
            <w:pPr>
              <w:pStyle w:val="Balk1"/>
            </w:pPr>
            <w:r>
              <w:t>MECLİS BAŞKANI</w:t>
            </w:r>
          </w:p>
          <w:p w:rsidR="009B6703" w:rsidRDefault="009B6703">
            <w:pPr>
              <w:jc w:val="center"/>
              <w:rPr>
                <w:sz w:val="24"/>
                <w:szCs w:val="24"/>
              </w:rPr>
            </w:pPr>
            <w:r>
              <w:rPr>
                <w:b/>
                <w:sz w:val="24"/>
                <w:szCs w:val="24"/>
              </w:rPr>
              <w:t>Abdullah ÖZYİĞİT</w:t>
            </w:r>
          </w:p>
        </w:tc>
        <w:tc>
          <w:tcPr>
            <w:tcW w:w="3402" w:type="dxa"/>
            <w:tcBorders>
              <w:top w:val="nil"/>
              <w:left w:val="nil"/>
              <w:bottom w:val="nil"/>
              <w:right w:val="nil"/>
            </w:tcBorders>
          </w:tcPr>
          <w:p w:rsidR="009B6703" w:rsidRDefault="009B6703">
            <w:pPr>
              <w:pStyle w:val="Balk1"/>
            </w:pPr>
            <w:r>
              <w:t>KATİP</w:t>
            </w:r>
          </w:p>
          <w:p w:rsidR="009B6703" w:rsidRDefault="009B6703">
            <w:pPr>
              <w:jc w:val="center"/>
              <w:rPr>
                <w:b/>
                <w:sz w:val="24"/>
                <w:szCs w:val="24"/>
              </w:rPr>
            </w:pPr>
            <w:r>
              <w:rPr>
                <w:b/>
                <w:sz w:val="24"/>
                <w:szCs w:val="24"/>
              </w:rPr>
              <w:t>Sevgi UĞURLU</w:t>
            </w:r>
          </w:p>
        </w:tc>
        <w:tc>
          <w:tcPr>
            <w:tcW w:w="3402" w:type="dxa"/>
            <w:tcBorders>
              <w:top w:val="nil"/>
              <w:left w:val="nil"/>
              <w:bottom w:val="nil"/>
              <w:right w:val="nil"/>
            </w:tcBorders>
          </w:tcPr>
          <w:p w:rsidR="009B6703" w:rsidRDefault="009B6703">
            <w:pPr>
              <w:pStyle w:val="Balk1"/>
            </w:pPr>
            <w:r>
              <w:t>KATİP</w:t>
            </w:r>
          </w:p>
          <w:p w:rsidR="009B6703" w:rsidRDefault="009B6703">
            <w:pPr>
              <w:jc w:val="center"/>
              <w:rPr>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B6703">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9B6703">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B670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628" w:rsidRDefault="00C36628">
      <w:r>
        <w:separator/>
      </w:r>
    </w:p>
  </w:endnote>
  <w:endnote w:type="continuationSeparator" w:id="1">
    <w:p w:rsidR="00C36628" w:rsidRDefault="00C36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628" w:rsidRDefault="00C36628">
      <w:r>
        <w:separator/>
      </w:r>
    </w:p>
  </w:footnote>
  <w:footnote w:type="continuationSeparator" w:id="1">
    <w:p w:rsidR="00C36628" w:rsidRDefault="00C36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245C1">
          <w:pPr>
            <w:pStyle w:val="Balk2"/>
            <w:jc w:val="left"/>
          </w:pPr>
          <w:r>
            <w:t>98</w:t>
          </w:r>
        </w:p>
      </w:tc>
      <w:tc>
        <w:tcPr>
          <w:tcW w:w="4404" w:type="dxa"/>
          <w:tcBorders>
            <w:top w:val="nil"/>
            <w:left w:val="nil"/>
            <w:bottom w:val="nil"/>
            <w:right w:val="nil"/>
          </w:tcBorders>
        </w:tcPr>
        <w:p w:rsidR="008254E6" w:rsidRDefault="008254E6">
          <w:pPr>
            <w:pStyle w:val="Balk2"/>
            <w:rPr>
              <w:b/>
            </w:rPr>
          </w:pPr>
          <w:r>
            <w:rPr>
              <w:b/>
            </w:rPr>
            <w:t>MERSİN</w:t>
          </w:r>
        </w:p>
      </w:tc>
    </w:tr>
    <w:tr w:rsidR="00FE1C96">
      <w:tblPrEx>
        <w:tblCellMar>
          <w:top w:w="0" w:type="dxa"/>
          <w:bottom w:w="0" w:type="dxa"/>
        </w:tblCellMar>
      </w:tblPrEx>
      <w:trPr>
        <w:cantSplit/>
      </w:trPr>
      <w:tc>
        <w:tcPr>
          <w:tcW w:w="942" w:type="dxa"/>
          <w:tcBorders>
            <w:top w:val="nil"/>
            <w:left w:val="nil"/>
            <w:bottom w:val="nil"/>
            <w:right w:val="nil"/>
          </w:tcBorders>
        </w:tcPr>
        <w:p w:rsidR="00FE1C96" w:rsidRDefault="00FE1C96">
          <w:pPr>
            <w:rPr>
              <w:b/>
              <w:sz w:val="24"/>
            </w:rPr>
          </w:pPr>
        </w:p>
      </w:tc>
      <w:tc>
        <w:tcPr>
          <w:tcW w:w="4860" w:type="dxa"/>
          <w:tcBorders>
            <w:top w:val="nil"/>
            <w:left w:val="nil"/>
            <w:bottom w:val="nil"/>
            <w:right w:val="nil"/>
          </w:tcBorders>
        </w:tcPr>
        <w:p w:rsidR="00FE1C96" w:rsidRDefault="00FE1C96">
          <w:pPr>
            <w:pStyle w:val="Balk2"/>
            <w:jc w:val="left"/>
          </w:pPr>
        </w:p>
      </w:tc>
      <w:tc>
        <w:tcPr>
          <w:tcW w:w="4404" w:type="dxa"/>
          <w:tcBorders>
            <w:top w:val="nil"/>
            <w:left w:val="nil"/>
            <w:bottom w:val="nil"/>
            <w:right w:val="nil"/>
          </w:tcBorders>
        </w:tcPr>
        <w:p w:rsidR="00FE1C96" w:rsidRDefault="00B245C1">
          <w:pPr>
            <w:pStyle w:val="Balk2"/>
            <w:rPr>
              <w:b/>
            </w:rPr>
          </w:pPr>
          <w:r>
            <w:rPr>
              <w:b/>
            </w:rPr>
            <w:t>04/04/2022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534478"/>
    <w:rsid w:val="00575CE8"/>
    <w:rsid w:val="008254E6"/>
    <w:rsid w:val="008517C2"/>
    <w:rsid w:val="00944487"/>
    <w:rsid w:val="009B6703"/>
    <w:rsid w:val="00A427EE"/>
    <w:rsid w:val="00B245C1"/>
    <w:rsid w:val="00BD7836"/>
    <w:rsid w:val="00C36628"/>
    <w:rsid w:val="00C63B2B"/>
    <w:rsid w:val="00D3229E"/>
    <w:rsid w:val="00DB2FEE"/>
    <w:rsid w:val="00DF16C8"/>
    <w:rsid w:val="00F532D1"/>
    <w:rsid w:val="00F71533"/>
    <w:rsid w:val="00FB3141"/>
    <w:rsid w:val="00FE1C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B6703"/>
    <w:rPr>
      <w:b/>
      <w:sz w:val="24"/>
    </w:rPr>
  </w:style>
</w:styles>
</file>

<file path=word/webSettings.xml><?xml version="1.0" encoding="utf-8"?>
<w:webSettings xmlns:r="http://schemas.openxmlformats.org/officeDocument/2006/relationships" xmlns:w="http://schemas.openxmlformats.org/wordprocessingml/2006/main">
  <w:divs>
    <w:div w:id="5536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yazi_meclis_260_2022-04-06_9-57_402873</Template>
  <TotalTime>1</TotalTime>
  <Pages>1</Pages>
  <Words>322</Words>
  <Characters>1836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2022-04-06T13:40:00Z</cp:lastPrinted>
  <dcterms:created xsi:type="dcterms:W3CDTF">2022-04-12T13:31:00Z</dcterms:created>
  <dcterms:modified xsi:type="dcterms:W3CDTF">2022-04-12T13:31:00Z</dcterms:modified>
</cp:coreProperties>
</file>