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31A48" w:rsidRDefault="0001096F" w:rsidP="00631A48">
            <w:pPr>
              <w:ind w:firstLine="885"/>
              <w:jc w:val="both"/>
              <w:rPr>
                <w:rFonts w:ascii="Arial" w:hAnsi="Arial" w:cs="Arial"/>
                <w:sz w:val="24"/>
              </w:rPr>
            </w:pPr>
            <w:r>
              <w:rPr>
                <w:rFonts w:ascii="Arial" w:hAnsi="Arial" w:cs="Arial"/>
                <w:sz w:val="24"/>
              </w:rPr>
              <w:t>Belediye Meclisinin 09.05.2022 tarih ve 106 sayılı ara kararı ile Plan ve Bütçe Komisyonu ile Ekonomik Hayatın Geliştirilmesi Komisyonuna ortak havale edilen 2021 Mali Yılı Kesin Hesap ile ilgili  12.05.2022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44C78" w:rsidRDefault="00744C78">
            <w:pPr>
              <w:jc w:val="center"/>
              <w:rPr>
                <w:b/>
                <w:sz w:val="24"/>
                <w:u w:val="single"/>
              </w:rPr>
            </w:pPr>
          </w:p>
          <w:p w:rsidR="00631A48" w:rsidRPr="00484F58" w:rsidRDefault="00631A48" w:rsidP="00631A48">
            <w:pPr>
              <w:ind w:firstLine="885"/>
              <w:jc w:val="both"/>
              <w:rPr>
                <w:rFonts w:ascii="Arial" w:hAnsi="Arial" w:cs="Arial"/>
                <w:sz w:val="24"/>
                <w:szCs w:val="24"/>
              </w:rPr>
            </w:pPr>
            <w:r w:rsidRPr="00484F58">
              <w:rPr>
                <w:rFonts w:ascii="Arial" w:hAnsi="Arial" w:cs="Arial"/>
                <w:sz w:val="24"/>
                <w:szCs w:val="24"/>
              </w:rPr>
              <w:t xml:space="preserve">Belediyemizin 2021 Mali Yılı Bütçe Kesin Hesabı Belediye Encümeninin 20.04.2022 tarih ve 229 sayılı kararı ile kabul edilmiş, görüşülmek üzere Belediye Meclisine sunulmuştur. Belediye Meclisinin 09.05.2022 tarih ve 106 sayılı ara kararı ile de Plan ve Bütçe Komisyonu </w:t>
            </w:r>
            <w:r w:rsidRPr="00484F58">
              <w:rPr>
                <w:rFonts w:ascii="Arial" w:hAnsi="Arial" w:cs="Arial"/>
                <w:sz w:val="24"/>
              </w:rPr>
              <w:t>ile Ekonomik Hayatın Geliştirilmesi Komisyonuna ortak</w:t>
            </w:r>
            <w:r w:rsidRPr="00484F58">
              <w:rPr>
                <w:rFonts w:ascii="Arial" w:hAnsi="Arial" w:cs="Arial"/>
                <w:sz w:val="24"/>
                <w:szCs w:val="24"/>
              </w:rPr>
              <w:t xml:space="preserve"> havale edilmiş ve komisyonlar gerekli incelemeyi yaparak, konuyu 12.05.2022 günü karara bağlamıştır.</w:t>
            </w:r>
          </w:p>
          <w:p w:rsidR="00631A48" w:rsidRPr="00484F58" w:rsidRDefault="00631A48" w:rsidP="00631A48">
            <w:pPr>
              <w:ind w:firstLine="885"/>
              <w:jc w:val="both"/>
              <w:rPr>
                <w:rFonts w:ascii="Arial" w:hAnsi="Arial" w:cs="Arial"/>
                <w:sz w:val="24"/>
                <w:szCs w:val="24"/>
              </w:rPr>
            </w:pPr>
          </w:p>
          <w:p w:rsidR="00631A48" w:rsidRPr="00484F58" w:rsidRDefault="00631A48" w:rsidP="00631A48">
            <w:pPr>
              <w:ind w:firstLine="885"/>
              <w:jc w:val="both"/>
              <w:rPr>
                <w:rFonts w:ascii="Arial" w:hAnsi="Arial" w:cs="Arial"/>
                <w:sz w:val="24"/>
                <w:szCs w:val="24"/>
              </w:rPr>
            </w:pPr>
            <w:r w:rsidRPr="00484F58">
              <w:rPr>
                <w:rFonts w:ascii="Arial" w:hAnsi="Arial" w:cs="Arial"/>
                <w:sz w:val="24"/>
                <w:szCs w:val="24"/>
              </w:rPr>
              <w:t xml:space="preserve">Ortak komisyon raporunun mecliste görüşülerek oylanması sonucunda; 5018 Sayılı Kamu Mali Yönetimi ve Kontrol Kanunun 42., Mahalli İdareler Bütçe ve Muhasebe Yönetmeliğinin 41. maddesi hükümlerine uygun olarak düzenlendiği tespit edilen Yenişehir Belediyesi 2021 Mali Yılı Gelir ve Gider Bütçesi Kesin Hesabı ve Cetvellerinin 5393 Sayılı Belediye Kanunun 18/b maddesine göre komisyon raporu doğrultusunda aşağıda belirtildiği gibi idareden geldiği şekliyle kabulüne oy  birliği ile karar verildi. </w:t>
            </w:r>
          </w:p>
          <w:p w:rsidR="00744C78" w:rsidRDefault="00744C78">
            <w:pPr>
              <w:jc w:val="center"/>
              <w:rPr>
                <w:b/>
                <w:sz w:val="24"/>
                <w:u w:val="single"/>
              </w:rPr>
            </w:pPr>
          </w:p>
          <w:p w:rsidR="00744C78" w:rsidRDefault="00744C78" w:rsidP="00744C78">
            <w:pPr>
              <w:ind w:right="33" w:firstLine="885"/>
              <w:jc w:val="both"/>
              <w:rPr>
                <w:rFonts w:ascii="Arial" w:hAnsi="Arial" w:cs="Arial"/>
                <w:sz w:val="22"/>
                <w:szCs w:val="22"/>
              </w:rPr>
            </w:pPr>
          </w:p>
          <w:p w:rsidR="00744C78" w:rsidRDefault="00744C78" w:rsidP="00744C78">
            <w:pPr>
              <w:numPr>
                <w:ilvl w:val="0"/>
                <w:numId w:val="1"/>
              </w:numPr>
              <w:tabs>
                <w:tab w:val="num" w:pos="601"/>
              </w:tabs>
              <w:ind w:right="-108" w:hanging="1129"/>
              <w:jc w:val="both"/>
              <w:rPr>
                <w:rFonts w:ascii="Arial" w:hAnsi="Arial" w:cs="Arial"/>
                <w:b/>
                <w:sz w:val="22"/>
                <w:szCs w:val="22"/>
              </w:rPr>
            </w:pPr>
            <w:r>
              <w:rPr>
                <w:rFonts w:ascii="Arial" w:hAnsi="Arial" w:cs="Arial"/>
                <w:b/>
                <w:sz w:val="22"/>
                <w:szCs w:val="22"/>
              </w:rPr>
              <w:t>GİDER BÜTÇESİ VE KESİN HESABI</w:t>
            </w:r>
          </w:p>
          <w:p w:rsidR="00744C78" w:rsidRDefault="00744C78" w:rsidP="00744C78">
            <w:pPr>
              <w:tabs>
                <w:tab w:val="left" w:pos="1310"/>
              </w:tabs>
              <w:jc w:val="both"/>
              <w:rPr>
                <w:b/>
                <w:sz w:val="24"/>
                <w:szCs w:val="24"/>
              </w:rPr>
            </w:pPr>
          </w:p>
          <w:p w:rsidR="00744C78" w:rsidRDefault="00744C78" w:rsidP="00744C78">
            <w:pPr>
              <w:tabs>
                <w:tab w:val="left" w:pos="885"/>
                <w:tab w:val="left" w:pos="1552"/>
              </w:tabs>
              <w:ind w:left="-108" w:firstLine="709"/>
              <w:jc w:val="both"/>
              <w:rPr>
                <w:b/>
                <w:sz w:val="24"/>
                <w:szCs w:val="24"/>
              </w:rPr>
            </w:pPr>
            <w:r>
              <w:rPr>
                <w:b/>
                <w:sz w:val="24"/>
                <w:szCs w:val="24"/>
              </w:rPr>
              <w:t>1)</w:t>
            </w:r>
            <w:r>
              <w:rPr>
                <w:b/>
                <w:sz w:val="24"/>
                <w:szCs w:val="24"/>
              </w:rPr>
              <w:tab/>
              <w:t>2021 Mali Yılı Gider Bütçesi  :</w:t>
            </w:r>
          </w:p>
          <w:p w:rsidR="00744C78" w:rsidRDefault="00744C78" w:rsidP="00744C78">
            <w:pPr>
              <w:tabs>
                <w:tab w:val="left" w:pos="1310"/>
                <w:tab w:val="left" w:pos="1552"/>
              </w:tabs>
              <w:ind w:left="1305"/>
              <w:jc w:val="both"/>
              <w:rPr>
                <w:b/>
                <w:sz w:val="24"/>
                <w:szCs w:val="24"/>
              </w:rPr>
            </w:pPr>
          </w:p>
          <w:p w:rsidR="00744C78" w:rsidRDefault="00744C78" w:rsidP="00744C78">
            <w:pPr>
              <w:tabs>
                <w:tab w:val="left" w:pos="851"/>
                <w:tab w:val="left" w:pos="7263"/>
                <w:tab w:val="left" w:pos="8880"/>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       57.765.000,00</w:t>
            </w:r>
            <w:r>
              <w:rPr>
                <w:sz w:val="24"/>
                <w:szCs w:val="24"/>
              </w:rPr>
              <w:tab/>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       11.290.000,00</w:t>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w:t>
            </w:r>
            <w:r>
              <w:rPr>
                <w:sz w:val="24"/>
                <w:szCs w:val="24"/>
              </w:rPr>
              <w:tab/>
              <w:t>95.070.000,00</w:t>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w:t>
            </w:r>
            <w:r>
              <w:rPr>
                <w:sz w:val="24"/>
                <w:szCs w:val="24"/>
              </w:rPr>
              <w:tab/>
              <w:t>2.200.000,00</w:t>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w:t>
            </w:r>
            <w:r>
              <w:rPr>
                <w:sz w:val="24"/>
                <w:szCs w:val="24"/>
              </w:rPr>
              <w:tab/>
              <w:t>9.210.000,00</w:t>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06.</w:t>
            </w:r>
            <w:r>
              <w:rPr>
                <w:sz w:val="24"/>
                <w:szCs w:val="24"/>
              </w:rPr>
              <w:t xml:space="preserve"> Sermaye Giderleri</w:t>
            </w:r>
            <w:r>
              <w:rPr>
                <w:sz w:val="24"/>
                <w:szCs w:val="24"/>
              </w:rPr>
              <w:tab/>
              <w:t>=</w:t>
            </w:r>
            <w:r>
              <w:rPr>
                <w:sz w:val="24"/>
                <w:szCs w:val="24"/>
              </w:rPr>
              <w:tab/>
              <w:t>24.225.000,00</w:t>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w:t>
            </w:r>
            <w:r>
              <w:rPr>
                <w:sz w:val="24"/>
                <w:szCs w:val="24"/>
              </w:rPr>
              <w:tab/>
              <w:t>=</w:t>
            </w:r>
            <w:r>
              <w:rPr>
                <w:b/>
                <w:sz w:val="24"/>
                <w:szCs w:val="24"/>
              </w:rPr>
              <w:tab/>
            </w:r>
            <w:r>
              <w:rPr>
                <w:sz w:val="24"/>
                <w:szCs w:val="24"/>
              </w:rPr>
              <w:t>240.000,00</w:t>
            </w:r>
          </w:p>
          <w:p w:rsidR="00744C78" w:rsidRDefault="00744C78" w:rsidP="00744C78">
            <w:pPr>
              <w:tabs>
                <w:tab w:val="left" w:pos="851"/>
                <w:tab w:val="left" w:pos="1735"/>
                <w:tab w:val="left" w:pos="7263"/>
                <w:tab w:val="right" w:pos="9214"/>
              </w:tabs>
              <w:ind w:left="1168" w:hanging="601"/>
              <w:jc w:val="both"/>
              <w:rPr>
                <w:b/>
                <w:sz w:val="24"/>
                <w:szCs w:val="24"/>
              </w:rPr>
            </w:pPr>
            <w:r>
              <w:rPr>
                <w:sz w:val="24"/>
                <w:szCs w:val="24"/>
              </w:rPr>
              <w:t>-</w:t>
            </w:r>
            <w:r>
              <w:rPr>
                <w:sz w:val="24"/>
                <w:szCs w:val="24"/>
              </w:rPr>
              <w:tab/>
            </w:r>
            <w:r>
              <w:rPr>
                <w:b/>
                <w:sz w:val="24"/>
                <w:szCs w:val="24"/>
              </w:rPr>
              <w:t>09.</w:t>
            </w:r>
            <w:r>
              <w:rPr>
                <w:sz w:val="24"/>
                <w:szCs w:val="24"/>
              </w:rPr>
              <w:t xml:space="preserve"> Yedek Ödenekler</w:t>
            </w:r>
            <w:r>
              <w:rPr>
                <w:sz w:val="24"/>
                <w:szCs w:val="24"/>
              </w:rPr>
              <w:tab/>
              <w:t>=</w:t>
            </w:r>
            <w:r>
              <w:rPr>
                <w:sz w:val="24"/>
                <w:szCs w:val="24"/>
              </w:rPr>
              <w:tab/>
            </w:r>
            <w:r>
              <w:rPr>
                <w:sz w:val="24"/>
                <w:szCs w:val="24"/>
                <w:u w:val="single"/>
              </w:rPr>
              <w:t>20.000.000,00</w:t>
            </w:r>
          </w:p>
          <w:p w:rsidR="00744C78" w:rsidRDefault="00744C78" w:rsidP="00744C78">
            <w:pPr>
              <w:tabs>
                <w:tab w:val="left" w:pos="1310"/>
              </w:tabs>
              <w:jc w:val="both"/>
              <w:rPr>
                <w:rFonts w:ascii="Arial" w:hAnsi="Arial" w:cs="Arial"/>
                <w:b/>
                <w:sz w:val="22"/>
                <w:szCs w:val="22"/>
              </w:rPr>
            </w:pP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TOPLAM</w:t>
            </w:r>
            <w:r>
              <w:rPr>
                <w:sz w:val="24"/>
                <w:szCs w:val="24"/>
              </w:rPr>
              <w:tab/>
              <w:t xml:space="preserve">           </w:t>
            </w:r>
            <w:r>
              <w:rPr>
                <w:b/>
                <w:bCs/>
                <w:sz w:val="24"/>
                <w:szCs w:val="24"/>
              </w:rPr>
              <w:t>220.000.000,00</w:t>
            </w:r>
          </w:p>
          <w:p w:rsidR="00744C78" w:rsidRDefault="00744C78" w:rsidP="00744C78">
            <w:pPr>
              <w:tabs>
                <w:tab w:val="left" w:pos="885"/>
                <w:tab w:val="left" w:pos="1552"/>
              </w:tabs>
              <w:ind w:left="-108" w:firstLine="709"/>
              <w:jc w:val="both"/>
              <w:rPr>
                <w:b/>
                <w:sz w:val="24"/>
                <w:szCs w:val="24"/>
              </w:rPr>
            </w:pPr>
            <w:r>
              <w:rPr>
                <w:b/>
                <w:sz w:val="24"/>
                <w:szCs w:val="24"/>
              </w:rPr>
              <w:t>2)</w:t>
            </w:r>
            <w:r>
              <w:rPr>
                <w:b/>
                <w:sz w:val="24"/>
                <w:szCs w:val="24"/>
              </w:rPr>
              <w:tab/>
              <w:t>2021 Mali Yılı Gider Kesin Hesabı :</w:t>
            </w:r>
          </w:p>
          <w:p w:rsidR="00744C78" w:rsidRDefault="00744C78" w:rsidP="00744C78">
            <w:pPr>
              <w:tabs>
                <w:tab w:val="left" w:pos="1310"/>
                <w:tab w:val="left" w:pos="1552"/>
              </w:tabs>
              <w:ind w:left="1305"/>
              <w:jc w:val="both"/>
              <w:rPr>
                <w:b/>
                <w:sz w:val="24"/>
                <w:szCs w:val="24"/>
              </w:rPr>
            </w:pPr>
          </w:p>
          <w:p w:rsidR="00744C78" w:rsidRDefault="00744C78" w:rsidP="00744C78">
            <w:pPr>
              <w:tabs>
                <w:tab w:val="left" w:pos="851"/>
                <w:tab w:val="left" w:pos="7263"/>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w:t>
            </w:r>
            <w:r>
              <w:rPr>
                <w:sz w:val="24"/>
                <w:szCs w:val="24"/>
              </w:rPr>
              <w:tab/>
              <w:t xml:space="preserve">58.081.873,18      </w:t>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w:t>
            </w:r>
            <w:r>
              <w:rPr>
                <w:sz w:val="24"/>
                <w:szCs w:val="24"/>
                <w:vertAlign w:val="superscript"/>
              </w:rPr>
              <w:tab/>
              <w:t xml:space="preserve">       </w:t>
            </w:r>
            <w:r>
              <w:rPr>
                <w:sz w:val="24"/>
                <w:szCs w:val="24"/>
              </w:rPr>
              <w:t>9.467.127,05</w:t>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w:t>
            </w:r>
            <w:r>
              <w:rPr>
                <w:sz w:val="24"/>
                <w:szCs w:val="24"/>
              </w:rPr>
              <w:tab/>
              <w:t>110.767.412,81</w:t>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w:t>
            </w:r>
            <w:r>
              <w:rPr>
                <w:sz w:val="24"/>
                <w:szCs w:val="24"/>
              </w:rPr>
              <w:tab/>
              <w:t>3.761.755,93</w:t>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w:t>
            </w:r>
            <w:r>
              <w:rPr>
                <w:sz w:val="24"/>
                <w:szCs w:val="24"/>
              </w:rPr>
              <w:tab/>
              <w:t>6.328.524,25</w:t>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 xml:space="preserve">06. </w:t>
            </w:r>
            <w:r>
              <w:rPr>
                <w:sz w:val="24"/>
                <w:szCs w:val="24"/>
              </w:rPr>
              <w:t xml:space="preserve"> Sermaye Giderleri</w:t>
            </w:r>
            <w:r>
              <w:rPr>
                <w:sz w:val="24"/>
                <w:szCs w:val="24"/>
              </w:rPr>
              <w:tab/>
              <w:t>=</w:t>
            </w:r>
            <w:r>
              <w:rPr>
                <w:sz w:val="24"/>
                <w:szCs w:val="24"/>
              </w:rPr>
              <w:tab/>
              <w:t>19.675.292,08</w:t>
            </w:r>
          </w:p>
          <w:p w:rsidR="00744C78" w:rsidRDefault="00744C78" w:rsidP="00744C78">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w:t>
            </w:r>
            <w:r>
              <w:rPr>
                <w:sz w:val="24"/>
                <w:szCs w:val="24"/>
              </w:rPr>
              <w:tab/>
              <w:t>=</w:t>
            </w:r>
            <w:r>
              <w:rPr>
                <w:b/>
                <w:sz w:val="24"/>
                <w:szCs w:val="24"/>
                <w:u w:val="single"/>
              </w:rPr>
              <w:tab/>
            </w:r>
            <w:r>
              <w:rPr>
                <w:sz w:val="24"/>
                <w:szCs w:val="24"/>
                <w:u w:val="single"/>
              </w:rPr>
              <w:t>428.239,66</w:t>
            </w:r>
          </w:p>
          <w:p w:rsidR="00744C78" w:rsidRDefault="00744C78" w:rsidP="00744C78">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r>
            <w:r>
              <w:rPr>
                <w:sz w:val="24"/>
                <w:szCs w:val="24"/>
              </w:rPr>
              <w:tab/>
            </w:r>
            <w:r>
              <w:rPr>
                <w:sz w:val="24"/>
                <w:szCs w:val="24"/>
              </w:rPr>
              <w:tab/>
            </w:r>
            <w:r>
              <w:rPr>
                <w:b/>
                <w:sz w:val="24"/>
                <w:szCs w:val="24"/>
              </w:rPr>
              <w:t>TOPLAM</w:t>
            </w:r>
            <w:r>
              <w:rPr>
                <w:sz w:val="24"/>
                <w:szCs w:val="24"/>
              </w:rPr>
              <w:tab/>
            </w:r>
            <w:r>
              <w:rPr>
                <w:sz w:val="24"/>
                <w:szCs w:val="24"/>
              </w:rPr>
              <w:tab/>
            </w:r>
            <w:r>
              <w:rPr>
                <w:b/>
                <w:sz w:val="24"/>
                <w:szCs w:val="24"/>
              </w:rPr>
              <w:t>211.435.224,96</w:t>
            </w:r>
          </w:p>
          <w:p w:rsidR="00744C78" w:rsidRDefault="00744C78" w:rsidP="00744C78">
            <w:pPr>
              <w:tabs>
                <w:tab w:val="left" w:pos="885"/>
                <w:tab w:val="left" w:pos="1552"/>
              </w:tabs>
              <w:ind w:left="-108" w:firstLine="709"/>
              <w:jc w:val="both"/>
              <w:rPr>
                <w:rFonts w:ascii="Arial" w:hAnsi="Arial" w:cs="Arial"/>
                <w:b/>
                <w:sz w:val="22"/>
                <w:szCs w:val="22"/>
              </w:rPr>
            </w:pPr>
          </w:p>
          <w:p w:rsidR="00744C78" w:rsidRDefault="00744C78" w:rsidP="00744C78">
            <w:pPr>
              <w:tabs>
                <w:tab w:val="left" w:pos="1168"/>
                <w:tab w:val="left" w:pos="1735"/>
                <w:tab w:val="left" w:pos="5421"/>
                <w:tab w:val="left" w:pos="7263"/>
                <w:tab w:val="left" w:pos="7672"/>
                <w:tab w:val="right" w:pos="9214"/>
              </w:tabs>
              <w:ind w:left="1168" w:hanging="601"/>
              <w:jc w:val="both"/>
              <w:rPr>
                <w:rFonts w:ascii="Arial" w:hAnsi="Arial" w:cs="Arial"/>
                <w:b/>
                <w:sz w:val="22"/>
                <w:szCs w:val="22"/>
              </w:rPr>
            </w:pPr>
          </w:p>
          <w:p w:rsidR="0081375B" w:rsidRDefault="0081375B" w:rsidP="0081375B">
            <w:pPr>
              <w:tabs>
                <w:tab w:val="left" w:pos="1168"/>
                <w:tab w:val="left" w:pos="1735"/>
                <w:tab w:val="left" w:pos="5421"/>
                <w:tab w:val="left" w:pos="7263"/>
                <w:tab w:val="left" w:pos="7672"/>
                <w:tab w:val="right" w:pos="9214"/>
              </w:tabs>
              <w:ind w:left="1168" w:hanging="1276"/>
              <w:jc w:val="center"/>
              <w:rPr>
                <w:rFonts w:ascii="Arial" w:hAnsi="Arial" w:cs="Arial"/>
                <w:b/>
                <w:sz w:val="22"/>
                <w:szCs w:val="22"/>
              </w:rPr>
            </w:pPr>
            <w:r>
              <w:rPr>
                <w:b/>
                <w:sz w:val="24"/>
              </w:rPr>
              <w:lastRenderedPageBreak/>
              <w:t>KARAR</w:t>
            </w:r>
          </w:p>
          <w:p w:rsidR="0081375B" w:rsidRDefault="0081375B" w:rsidP="00744C78">
            <w:pPr>
              <w:tabs>
                <w:tab w:val="left" w:pos="1168"/>
                <w:tab w:val="left" w:pos="1735"/>
                <w:tab w:val="left" w:pos="5421"/>
                <w:tab w:val="left" w:pos="7263"/>
                <w:tab w:val="left" w:pos="7672"/>
                <w:tab w:val="right" w:pos="9214"/>
              </w:tabs>
              <w:ind w:left="1168" w:hanging="601"/>
              <w:jc w:val="both"/>
              <w:rPr>
                <w:rFonts w:ascii="Arial" w:hAnsi="Arial" w:cs="Arial"/>
                <w:b/>
                <w:sz w:val="22"/>
                <w:szCs w:val="22"/>
              </w:rPr>
            </w:pPr>
          </w:p>
          <w:p w:rsidR="0081375B" w:rsidRDefault="0081375B" w:rsidP="00744C78">
            <w:pPr>
              <w:tabs>
                <w:tab w:val="left" w:pos="1168"/>
                <w:tab w:val="left" w:pos="1735"/>
                <w:tab w:val="left" w:pos="5421"/>
                <w:tab w:val="left" w:pos="7263"/>
                <w:tab w:val="left" w:pos="7672"/>
                <w:tab w:val="right" w:pos="9214"/>
              </w:tabs>
              <w:ind w:left="1168" w:hanging="601"/>
              <w:jc w:val="both"/>
              <w:rPr>
                <w:rFonts w:ascii="Arial" w:hAnsi="Arial" w:cs="Arial"/>
                <w:b/>
                <w:sz w:val="22"/>
                <w:szCs w:val="22"/>
              </w:rPr>
            </w:pPr>
          </w:p>
          <w:p w:rsidR="0081375B" w:rsidRDefault="0081375B" w:rsidP="00744C78">
            <w:pPr>
              <w:tabs>
                <w:tab w:val="left" w:pos="1168"/>
                <w:tab w:val="left" w:pos="1735"/>
                <w:tab w:val="left" w:pos="5421"/>
                <w:tab w:val="left" w:pos="7263"/>
                <w:tab w:val="left" w:pos="7672"/>
                <w:tab w:val="right" w:pos="9214"/>
              </w:tabs>
              <w:ind w:left="1168" w:hanging="601"/>
              <w:jc w:val="both"/>
              <w:rPr>
                <w:rFonts w:ascii="Arial" w:hAnsi="Arial" w:cs="Arial"/>
                <w:b/>
                <w:sz w:val="22"/>
                <w:szCs w:val="22"/>
              </w:rPr>
            </w:pPr>
          </w:p>
          <w:p w:rsidR="0081375B" w:rsidRDefault="0081375B" w:rsidP="00744C78">
            <w:pPr>
              <w:tabs>
                <w:tab w:val="left" w:pos="1168"/>
                <w:tab w:val="left" w:pos="1735"/>
                <w:tab w:val="left" w:pos="5421"/>
                <w:tab w:val="left" w:pos="7263"/>
                <w:tab w:val="left" w:pos="7672"/>
                <w:tab w:val="right" w:pos="9214"/>
              </w:tabs>
              <w:ind w:left="1168" w:hanging="601"/>
              <w:jc w:val="both"/>
              <w:rPr>
                <w:rFonts w:ascii="Arial" w:hAnsi="Arial" w:cs="Arial"/>
                <w:b/>
                <w:sz w:val="22"/>
                <w:szCs w:val="22"/>
              </w:rPr>
            </w:pPr>
          </w:p>
          <w:p w:rsidR="00744C78" w:rsidRDefault="00744C78" w:rsidP="00744C78">
            <w:pPr>
              <w:tabs>
                <w:tab w:val="left" w:pos="1168"/>
                <w:tab w:val="left" w:pos="1735"/>
                <w:tab w:val="left" w:pos="5421"/>
                <w:tab w:val="left" w:pos="7263"/>
                <w:tab w:val="left" w:pos="7672"/>
                <w:tab w:val="right" w:pos="9214"/>
              </w:tabs>
              <w:ind w:left="1168" w:hanging="601"/>
              <w:jc w:val="both"/>
              <w:rPr>
                <w:sz w:val="24"/>
                <w:szCs w:val="24"/>
              </w:rPr>
            </w:pPr>
            <w:r>
              <w:rPr>
                <w:rFonts w:ascii="Arial" w:hAnsi="Arial" w:cs="Arial"/>
                <w:b/>
                <w:sz w:val="22"/>
                <w:szCs w:val="22"/>
              </w:rPr>
              <w:t>3</w:t>
            </w:r>
            <w:r>
              <w:rPr>
                <w:b/>
                <w:sz w:val="24"/>
                <w:szCs w:val="24"/>
              </w:rPr>
              <w:t>)</w:t>
            </w:r>
            <w:r>
              <w:rPr>
                <w:sz w:val="24"/>
                <w:szCs w:val="24"/>
              </w:rPr>
              <w:t xml:space="preserve">   2021 Mali yılı içerisinde tertipler arası yapılan aktarma </w:t>
            </w:r>
            <w:r>
              <w:rPr>
                <w:b/>
                <w:sz w:val="24"/>
                <w:szCs w:val="24"/>
              </w:rPr>
              <w:t>52.490.210,80</w:t>
            </w:r>
            <w:r>
              <w:rPr>
                <w:sz w:val="24"/>
                <w:szCs w:val="24"/>
              </w:rPr>
              <w:t xml:space="preserve"> TL.’</w:t>
            </w:r>
            <w:proofErr w:type="spellStart"/>
            <w:r>
              <w:rPr>
                <w:sz w:val="24"/>
                <w:szCs w:val="24"/>
              </w:rPr>
              <w:t>dir</w:t>
            </w:r>
            <w:proofErr w:type="spellEnd"/>
            <w:r>
              <w:rPr>
                <w:sz w:val="24"/>
                <w:szCs w:val="24"/>
              </w:rPr>
              <w:t>.</w:t>
            </w:r>
          </w:p>
          <w:p w:rsidR="00744C78" w:rsidRDefault="00744C78" w:rsidP="00744C78">
            <w:pPr>
              <w:tabs>
                <w:tab w:val="left" w:pos="1735"/>
                <w:tab w:val="left" w:pos="5846"/>
                <w:tab w:val="left" w:pos="7263"/>
                <w:tab w:val="left" w:pos="7672"/>
                <w:tab w:val="right" w:pos="9512"/>
              </w:tabs>
              <w:jc w:val="both"/>
              <w:rPr>
                <w:sz w:val="16"/>
                <w:szCs w:val="16"/>
              </w:rPr>
            </w:pPr>
          </w:p>
          <w:p w:rsidR="00744C78" w:rsidRDefault="00744C78" w:rsidP="00744C78">
            <w:pPr>
              <w:numPr>
                <w:ilvl w:val="0"/>
                <w:numId w:val="2"/>
              </w:numPr>
              <w:tabs>
                <w:tab w:val="left" w:pos="1735"/>
                <w:tab w:val="left" w:pos="5846"/>
                <w:tab w:val="left" w:pos="7263"/>
                <w:tab w:val="left" w:pos="7672"/>
                <w:tab w:val="right" w:pos="9985"/>
              </w:tabs>
              <w:jc w:val="both"/>
              <w:rPr>
                <w:sz w:val="24"/>
                <w:szCs w:val="24"/>
              </w:rPr>
            </w:pPr>
            <w:r>
              <w:rPr>
                <w:sz w:val="24"/>
                <w:szCs w:val="24"/>
              </w:rPr>
              <w:t xml:space="preserve">2021 Mali yılında ödenen toplam bütçe gideri </w:t>
            </w:r>
            <w:r>
              <w:rPr>
                <w:b/>
                <w:sz w:val="24"/>
                <w:szCs w:val="24"/>
              </w:rPr>
              <w:t xml:space="preserve">211.435.224,96 </w:t>
            </w:r>
            <w:r>
              <w:rPr>
                <w:sz w:val="24"/>
                <w:szCs w:val="24"/>
              </w:rPr>
              <w:t>TL.’</w:t>
            </w:r>
            <w:proofErr w:type="spellStart"/>
            <w:r>
              <w:rPr>
                <w:sz w:val="24"/>
                <w:szCs w:val="24"/>
              </w:rPr>
              <w:t>dir</w:t>
            </w:r>
            <w:proofErr w:type="spellEnd"/>
            <w:r>
              <w:rPr>
                <w:sz w:val="24"/>
                <w:szCs w:val="24"/>
              </w:rPr>
              <w:t xml:space="preserve">. </w:t>
            </w:r>
          </w:p>
          <w:p w:rsidR="00744C78" w:rsidRDefault="00744C78" w:rsidP="00744C78">
            <w:pPr>
              <w:tabs>
                <w:tab w:val="left" w:pos="1735"/>
                <w:tab w:val="left" w:pos="5846"/>
                <w:tab w:val="left" w:pos="7263"/>
                <w:tab w:val="left" w:pos="7672"/>
                <w:tab w:val="right" w:pos="9512"/>
              </w:tabs>
              <w:jc w:val="both"/>
              <w:rPr>
                <w:sz w:val="16"/>
                <w:szCs w:val="16"/>
              </w:rPr>
            </w:pPr>
          </w:p>
          <w:p w:rsidR="00744C78" w:rsidRDefault="00744C78" w:rsidP="00744C78">
            <w:pPr>
              <w:numPr>
                <w:ilvl w:val="0"/>
                <w:numId w:val="2"/>
              </w:numPr>
              <w:tabs>
                <w:tab w:val="left" w:pos="1735"/>
                <w:tab w:val="left" w:pos="5846"/>
                <w:tab w:val="left" w:pos="7263"/>
                <w:tab w:val="left" w:pos="7672"/>
                <w:tab w:val="right" w:pos="9512"/>
              </w:tabs>
              <w:jc w:val="both"/>
              <w:rPr>
                <w:sz w:val="24"/>
                <w:szCs w:val="24"/>
              </w:rPr>
            </w:pPr>
            <w:r>
              <w:rPr>
                <w:sz w:val="24"/>
                <w:szCs w:val="24"/>
              </w:rPr>
              <w:t xml:space="preserve">Yıl içerisinde harcanmayıp iptal edilen ödenek miktarı  </w:t>
            </w:r>
            <w:r>
              <w:rPr>
                <w:b/>
                <w:sz w:val="24"/>
                <w:szCs w:val="24"/>
              </w:rPr>
              <w:t>8.714.775,04</w:t>
            </w:r>
            <w:r>
              <w:rPr>
                <w:sz w:val="24"/>
                <w:szCs w:val="24"/>
              </w:rPr>
              <w:t xml:space="preserve"> TL.’</w:t>
            </w:r>
            <w:proofErr w:type="spellStart"/>
            <w:r>
              <w:rPr>
                <w:sz w:val="24"/>
                <w:szCs w:val="24"/>
              </w:rPr>
              <w:t>dir</w:t>
            </w:r>
            <w:proofErr w:type="spellEnd"/>
            <w:r>
              <w:rPr>
                <w:sz w:val="24"/>
                <w:szCs w:val="24"/>
              </w:rPr>
              <w:t>.</w:t>
            </w:r>
          </w:p>
          <w:p w:rsidR="00744C78" w:rsidRDefault="00744C78" w:rsidP="00744C78">
            <w:pPr>
              <w:tabs>
                <w:tab w:val="left" w:pos="1735"/>
                <w:tab w:val="left" w:pos="5846"/>
                <w:tab w:val="left" w:pos="7263"/>
                <w:tab w:val="left" w:pos="7672"/>
                <w:tab w:val="right" w:pos="9512"/>
              </w:tabs>
              <w:jc w:val="both"/>
              <w:rPr>
                <w:sz w:val="16"/>
                <w:szCs w:val="16"/>
              </w:rPr>
            </w:pPr>
          </w:p>
          <w:p w:rsidR="00744C78" w:rsidRDefault="00744C78" w:rsidP="00744C78">
            <w:pPr>
              <w:numPr>
                <w:ilvl w:val="0"/>
                <w:numId w:val="2"/>
              </w:numPr>
              <w:tabs>
                <w:tab w:val="left" w:pos="1735"/>
                <w:tab w:val="left" w:pos="5846"/>
                <w:tab w:val="left" w:pos="7263"/>
                <w:tab w:val="left" w:pos="7672"/>
                <w:tab w:val="right" w:pos="9512"/>
              </w:tabs>
              <w:jc w:val="both"/>
              <w:rPr>
                <w:sz w:val="24"/>
                <w:szCs w:val="24"/>
              </w:rPr>
            </w:pPr>
            <w:r>
              <w:rPr>
                <w:sz w:val="24"/>
                <w:szCs w:val="24"/>
              </w:rPr>
              <w:t xml:space="preserve">2021 yılı Gider  Bütçesinin </w:t>
            </w:r>
            <w:r>
              <w:rPr>
                <w:b/>
                <w:sz w:val="24"/>
                <w:szCs w:val="24"/>
              </w:rPr>
              <w:t>%96</w:t>
            </w:r>
            <w:r>
              <w:rPr>
                <w:sz w:val="24"/>
                <w:szCs w:val="24"/>
              </w:rPr>
              <w:t xml:space="preserve"> gerçekleştiği görülmüştür.</w:t>
            </w:r>
          </w:p>
          <w:p w:rsidR="00744C78" w:rsidRDefault="00744C78" w:rsidP="00744C78">
            <w:pPr>
              <w:tabs>
                <w:tab w:val="left" w:pos="1735"/>
                <w:tab w:val="left" w:pos="5846"/>
                <w:tab w:val="left" w:pos="7263"/>
                <w:tab w:val="left" w:pos="7672"/>
                <w:tab w:val="right" w:pos="9512"/>
              </w:tabs>
              <w:ind w:left="601"/>
              <w:jc w:val="both"/>
              <w:rPr>
                <w:sz w:val="24"/>
                <w:szCs w:val="24"/>
              </w:rPr>
            </w:pPr>
          </w:p>
          <w:p w:rsidR="00744C78" w:rsidRDefault="00744C78" w:rsidP="00744C78">
            <w:pPr>
              <w:numPr>
                <w:ilvl w:val="0"/>
                <w:numId w:val="1"/>
              </w:numPr>
              <w:tabs>
                <w:tab w:val="num" w:pos="601"/>
              </w:tabs>
              <w:ind w:hanging="1129"/>
              <w:jc w:val="both"/>
              <w:rPr>
                <w:b/>
                <w:sz w:val="24"/>
                <w:szCs w:val="24"/>
              </w:rPr>
            </w:pPr>
            <w:r>
              <w:rPr>
                <w:b/>
                <w:sz w:val="24"/>
                <w:szCs w:val="24"/>
              </w:rPr>
              <w:t xml:space="preserve">GELİR BÜTÇE VE KESİN HESABI </w:t>
            </w:r>
          </w:p>
          <w:p w:rsidR="00744C78" w:rsidRDefault="00744C78" w:rsidP="00744C78">
            <w:pPr>
              <w:ind w:left="885"/>
              <w:jc w:val="both"/>
              <w:rPr>
                <w:b/>
                <w:sz w:val="16"/>
                <w:szCs w:val="16"/>
              </w:rPr>
            </w:pPr>
          </w:p>
          <w:p w:rsidR="00744C78" w:rsidRDefault="00744C78" w:rsidP="00744C78">
            <w:pPr>
              <w:tabs>
                <w:tab w:val="left" w:pos="885"/>
                <w:tab w:val="left" w:pos="1552"/>
              </w:tabs>
              <w:ind w:left="-108" w:firstLine="709"/>
              <w:jc w:val="both"/>
              <w:rPr>
                <w:b/>
                <w:sz w:val="24"/>
                <w:szCs w:val="24"/>
              </w:rPr>
            </w:pPr>
            <w:r>
              <w:rPr>
                <w:b/>
                <w:sz w:val="24"/>
                <w:szCs w:val="24"/>
              </w:rPr>
              <w:t>1)</w:t>
            </w:r>
            <w:r>
              <w:rPr>
                <w:b/>
                <w:sz w:val="24"/>
                <w:szCs w:val="24"/>
              </w:rPr>
              <w:tab/>
              <w:t>2021 Mali Yılı Gelir Bütçesi  :</w:t>
            </w:r>
          </w:p>
          <w:p w:rsidR="00744C78" w:rsidRDefault="00744C78" w:rsidP="00744C78">
            <w:pPr>
              <w:tabs>
                <w:tab w:val="left" w:pos="1310"/>
                <w:tab w:val="left" w:pos="1552"/>
              </w:tabs>
              <w:ind w:left="1305"/>
              <w:jc w:val="both"/>
              <w:rPr>
                <w:b/>
                <w:sz w:val="24"/>
                <w:szCs w:val="24"/>
              </w:rPr>
            </w:pPr>
          </w:p>
          <w:p w:rsidR="00744C78" w:rsidRDefault="00744C78" w:rsidP="00744C78">
            <w:pPr>
              <w:tabs>
                <w:tab w:val="left" w:pos="872"/>
                <w:tab w:val="left" w:pos="1168"/>
                <w:tab w:val="left" w:pos="7263"/>
                <w:tab w:val="right" w:pos="9214"/>
              </w:tabs>
              <w:ind w:left="1168" w:hanging="601"/>
              <w:jc w:val="both"/>
              <w:rPr>
                <w:sz w:val="24"/>
                <w:szCs w:val="24"/>
              </w:rPr>
            </w:pPr>
            <w:r>
              <w:rPr>
                <w:b/>
                <w:sz w:val="24"/>
                <w:szCs w:val="24"/>
              </w:rPr>
              <w:t xml:space="preserve">    </w:t>
            </w:r>
            <w:r>
              <w:rPr>
                <w:b/>
                <w:sz w:val="24"/>
                <w:szCs w:val="24"/>
              </w:rPr>
              <w:tab/>
              <w:t>-</w:t>
            </w:r>
            <w:r>
              <w:rPr>
                <w:b/>
                <w:sz w:val="24"/>
                <w:szCs w:val="24"/>
              </w:rPr>
              <w:tab/>
              <w:t>01.</w:t>
            </w:r>
            <w:r>
              <w:rPr>
                <w:sz w:val="24"/>
                <w:szCs w:val="24"/>
              </w:rPr>
              <w:t xml:space="preserve">  Vergi Gelirleri </w:t>
            </w:r>
            <w:r>
              <w:rPr>
                <w:sz w:val="24"/>
                <w:szCs w:val="24"/>
              </w:rPr>
              <w:tab/>
              <w:t>=</w:t>
            </w:r>
            <w:r>
              <w:rPr>
                <w:sz w:val="24"/>
                <w:szCs w:val="24"/>
              </w:rPr>
              <w:tab/>
              <w:t>49.375.000,00</w:t>
            </w:r>
          </w:p>
          <w:p w:rsidR="00744C78" w:rsidRDefault="00744C78" w:rsidP="00744C78">
            <w:pPr>
              <w:tabs>
                <w:tab w:val="left" w:pos="885"/>
                <w:tab w:val="left" w:pos="1152"/>
                <w:tab w:val="left" w:pos="7263"/>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w:t>
            </w:r>
            <w:r>
              <w:rPr>
                <w:sz w:val="24"/>
                <w:szCs w:val="24"/>
                <w:vertAlign w:val="superscript"/>
              </w:rPr>
              <w:tab/>
            </w:r>
            <w:r>
              <w:rPr>
                <w:sz w:val="24"/>
                <w:szCs w:val="24"/>
              </w:rPr>
              <w:t>7.515.000,00</w:t>
            </w:r>
          </w:p>
          <w:p w:rsidR="00744C78" w:rsidRDefault="00744C78" w:rsidP="00744C78">
            <w:pPr>
              <w:tabs>
                <w:tab w:val="left" w:pos="885"/>
                <w:tab w:val="left" w:pos="1152"/>
                <w:tab w:val="left" w:pos="7263"/>
                <w:tab w:val="right" w:pos="9214"/>
              </w:tabs>
              <w:ind w:left="176"/>
              <w:jc w:val="both"/>
              <w:rPr>
                <w:sz w:val="24"/>
                <w:szCs w:val="24"/>
              </w:rPr>
            </w:pPr>
            <w:r>
              <w:rPr>
                <w:b/>
                <w:sz w:val="24"/>
                <w:szCs w:val="24"/>
              </w:rPr>
              <w:tab/>
              <w:t>-</w:t>
            </w:r>
            <w:r>
              <w:rPr>
                <w:sz w:val="24"/>
                <w:szCs w:val="24"/>
              </w:rPr>
              <w:tab/>
            </w:r>
            <w:r>
              <w:rPr>
                <w:b/>
                <w:sz w:val="24"/>
                <w:szCs w:val="24"/>
              </w:rPr>
              <w:t>04</w:t>
            </w:r>
            <w:r>
              <w:rPr>
                <w:sz w:val="24"/>
                <w:szCs w:val="24"/>
              </w:rPr>
              <w:t>.  Alınan Bağış ve Yardımlar ile Özel.Gel.</w:t>
            </w:r>
            <w:r>
              <w:rPr>
                <w:sz w:val="24"/>
                <w:szCs w:val="24"/>
              </w:rPr>
              <w:tab/>
              <w:t>=</w:t>
            </w:r>
            <w:r>
              <w:rPr>
                <w:sz w:val="24"/>
                <w:szCs w:val="24"/>
              </w:rPr>
              <w:tab/>
              <w:t>1.000.000,00</w:t>
            </w:r>
          </w:p>
          <w:p w:rsidR="00744C78" w:rsidRDefault="00744C78" w:rsidP="00744C78">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w:t>
            </w:r>
            <w:r>
              <w:rPr>
                <w:sz w:val="24"/>
                <w:szCs w:val="24"/>
              </w:rPr>
              <w:tab/>
              <w:t>128.110.000,00</w:t>
            </w:r>
          </w:p>
          <w:p w:rsidR="00744C78" w:rsidRDefault="00744C78" w:rsidP="00744C78">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w:t>
            </w:r>
            <w:r>
              <w:rPr>
                <w:sz w:val="24"/>
                <w:szCs w:val="24"/>
              </w:rPr>
              <w:tab/>
              <w:t>14.000.000,00</w:t>
            </w:r>
          </w:p>
          <w:p w:rsidR="00744C78" w:rsidRDefault="00744C78" w:rsidP="00744C78">
            <w:pPr>
              <w:tabs>
                <w:tab w:val="left" w:pos="885"/>
                <w:tab w:val="left" w:pos="1168"/>
                <w:tab w:val="left" w:pos="7263"/>
                <w:tab w:val="right" w:pos="9214"/>
              </w:tabs>
              <w:jc w:val="both"/>
              <w:rPr>
                <w:sz w:val="24"/>
                <w:szCs w:val="24"/>
              </w:rPr>
            </w:pPr>
            <w:r>
              <w:rPr>
                <w:sz w:val="24"/>
                <w:szCs w:val="24"/>
              </w:rPr>
              <w:tab/>
            </w:r>
            <w:r>
              <w:rPr>
                <w:b/>
                <w:sz w:val="24"/>
                <w:szCs w:val="24"/>
              </w:rPr>
              <w:t>-</w:t>
            </w:r>
            <w:r>
              <w:rPr>
                <w:b/>
                <w:sz w:val="24"/>
                <w:szCs w:val="24"/>
              </w:rPr>
              <w:tab/>
              <w:t>08.</w:t>
            </w:r>
            <w:r>
              <w:rPr>
                <w:sz w:val="24"/>
                <w:szCs w:val="24"/>
              </w:rPr>
              <w:t xml:space="preserve">  Alacaklardan Tahsilatlar</w:t>
            </w:r>
            <w:r>
              <w:rPr>
                <w:sz w:val="24"/>
                <w:szCs w:val="24"/>
              </w:rPr>
              <w:tab/>
              <w:t xml:space="preserve">=                   -    </w:t>
            </w:r>
          </w:p>
          <w:p w:rsidR="00744C78" w:rsidRDefault="00744C78" w:rsidP="00744C78">
            <w:pPr>
              <w:tabs>
                <w:tab w:val="left" w:pos="885"/>
                <w:tab w:val="left" w:pos="1168"/>
                <w:tab w:val="left" w:pos="7263"/>
                <w:tab w:val="right" w:pos="9214"/>
              </w:tabs>
              <w:jc w:val="both"/>
              <w:rPr>
                <w:sz w:val="24"/>
                <w:szCs w:val="24"/>
                <w:u w:val="single"/>
              </w:rPr>
            </w:pPr>
            <w:r>
              <w:rPr>
                <w:sz w:val="24"/>
                <w:szCs w:val="24"/>
              </w:rPr>
              <w:tab/>
            </w:r>
            <w:r>
              <w:rPr>
                <w:sz w:val="24"/>
                <w:szCs w:val="24"/>
              </w:rPr>
              <w:tab/>
            </w:r>
            <w:r>
              <w:rPr>
                <w:sz w:val="24"/>
                <w:szCs w:val="24"/>
              </w:rPr>
              <w:tab/>
            </w:r>
            <w:r>
              <w:rPr>
                <w:sz w:val="24"/>
                <w:szCs w:val="24"/>
                <w:u w:val="single"/>
              </w:rPr>
              <w:tab/>
              <w:t xml:space="preserve">  </w:t>
            </w:r>
          </w:p>
          <w:p w:rsidR="00744C78" w:rsidRDefault="00744C78" w:rsidP="00744C78">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r>
            <w:r>
              <w:rPr>
                <w:sz w:val="24"/>
                <w:szCs w:val="24"/>
              </w:rPr>
              <w:tab/>
            </w:r>
            <w:r>
              <w:rPr>
                <w:sz w:val="24"/>
                <w:szCs w:val="24"/>
              </w:rPr>
              <w:tab/>
            </w:r>
            <w:r>
              <w:rPr>
                <w:b/>
                <w:sz w:val="24"/>
                <w:szCs w:val="24"/>
              </w:rPr>
              <w:t>TOPLAM</w:t>
            </w:r>
            <w:r>
              <w:rPr>
                <w:sz w:val="24"/>
                <w:szCs w:val="24"/>
              </w:rPr>
              <w:tab/>
            </w:r>
            <w:r>
              <w:rPr>
                <w:sz w:val="24"/>
                <w:szCs w:val="24"/>
              </w:rPr>
              <w:tab/>
            </w:r>
            <w:r>
              <w:rPr>
                <w:b/>
                <w:sz w:val="24"/>
                <w:szCs w:val="24"/>
              </w:rPr>
              <w:t>200.000.000,00</w:t>
            </w:r>
          </w:p>
          <w:p w:rsidR="00744C78" w:rsidRDefault="00744C78" w:rsidP="00744C78">
            <w:pPr>
              <w:tabs>
                <w:tab w:val="left" w:pos="1168"/>
                <w:tab w:val="left" w:pos="1735"/>
                <w:tab w:val="left" w:pos="5421"/>
                <w:tab w:val="left" w:pos="7263"/>
                <w:tab w:val="left" w:pos="7672"/>
                <w:tab w:val="right" w:pos="9214"/>
              </w:tabs>
              <w:ind w:left="1168" w:hanging="601"/>
              <w:jc w:val="both"/>
              <w:rPr>
                <w:b/>
                <w:sz w:val="24"/>
                <w:szCs w:val="24"/>
              </w:rPr>
            </w:pPr>
          </w:p>
          <w:p w:rsidR="00744C78" w:rsidRDefault="00744C78" w:rsidP="00744C78">
            <w:pPr>
              <w:tabs>
                <w:tab w:val="left" w:pos="1168"/>
                <w:tab w:val="left" w:pos="1735"/>
                <w:tab w:val="left" w:pos="5421"/>
                <w:tab w:val="left" w:pos="7263"/>
                <w:tab w:val="left" w:pos="7672"/>
                <w:tab w:val="right" w:pos="9214"/>
              </w:tabs>
              <w:ind w:left="1168" w:hanging="601"/>
              <w:jc w:val="both"/>
              <w:rPr>
                <w:b/>
                <w:sz w:val="24"/>
                <w:szCs w:val="24"/>
              </w:rPr>
            </w:pPr>
          </w:p>
          <w:p w:rsidR="00744C78" w:rsidRDefault="00744C78" w:rsidP="00744C78">
            <w:pPr>
              <w:tabs>
                <w:tab w:val="left" w:pos="885"/>
                <w:tab w:val="left" w:pos="1552"/>
              </w:tabs>
              <w:ind w:left="-108" w:firstLine="108"/>
              <w:jc w:val="both"/>
              <w:rPr>
                <w:b/>
                <w:sz w:val="24"/>
                <w:szCs w:val="24"/>
              </w:rPr>
            </w:pPr>
            <w:r>
              <w:rPr>
                <w:b/>
                <w:sz w:val="24"/>
                <w:szCs w:val="24"/>
              </w:rPr>
              <w:t xml:space="preserve">2) </w:t>
            </w:r>
            <w:r>
              <w:rPr>
                <w:b/>
                <w:sz w:val="24"/>
                <w:szCs w:val="24"/>
              </w:rPr>
              <w:tab/>
              <w:t>2021 Mali Yılı Gelir Kesin Hesabı :</w:t>
            </w:r>
          </w:p>
          <w:p w:rsidR="00744C78" w:rsidRDefault="00744C78" w:rsidP="00744C78">
            <w:pPr>
              <w:tabs>
                <w:tab w:val="left" w:pos="1310"/>
                <w:tab w:val="left" w:pos="1552"/>
              </w:tabs>
              <w:ind w:left="1305"/>
              <w:jc w:val="both"/>
              <w:rPr>
                <w:b/>
                <w:sz w:val="24"/>
                <w:szCs w:val="24"/>
              </w:rPr>
            </w:pPr>
          </w:p>
          <w:p w:rsidR="00744C78" w:rsidRDefault="00744C78" w:rsidP="00744C78">
            <w:pPr>
              <w:tabs>
                <w:tab w:val="left" w:pos="872"/>
                <w:tab w:val="left" w:pos="1168"/>
                <w:tab w:val="left" w:pos="7263"/>
                <w:tab w:val="right" w:pos="9214"/>
              </w:tabs>
              <w:ind w:left="1168" w:hanging="601"/>
              <w:jc w:val="both"/>
              <w:rPr>
                <w:sz w:val="24"/>
                <w:szCs w:val="24"/>
              </w:rPr>
            </w:pPr>
            <w:r>
              <w:rPr>
                <w:b/>
                <w:sz w:val="24"/>
                <w:szCs w:val="24"/>
              </w:rPr>
              <w:t xml:space="preserve">  </w:t>
            </w:r>
            <w:r>
              <w:rPr>
                <w:b/>
                <w:sz w:val="24"/>
                <w:szCs w:val="24"/>
              </w:rPr>
              <w:tab/>
              <w:t>-</w:t>
            </w:r>
            <w:r>
              <w:rPr>
                <w:b/>
                <w:sz w:val="24"/>
                <w:szCs w:val="24"/>
              </w:rPr>
              <w:tab/>
              <w:t>01.</w:t>
            </w:r>
            <w:r>
              <w:rPr>
                <w:sz w:val="24"/>
                <w:szCs w:val="24"/>
              </w:rPr>
              <w:t xml:space="preserve">  Vergi Gelirleri </w:t>
            </w:r>
            <w:r>
              <w:rPr>
                <w:sz w:val="24"/>
                <w:szCs w:val="24"/>
              </w:rPr>
              <w:tab/>
              <w:t>=</w:t>
            </w:r>
            <w:r>
              <w:rPr>
                <w:sz w:val="24"/>
                <w:szCs w:val="24"/>
              </w:rPr>
              <w:tab/>
              <w:t>52.042.462,31</w:t>
            </w:r>
          </w:p>
          <w:p w:rsidR="00744C78" w:rsidRDefault="00744C78" w:rsidP="00744C78">
            <w:pPr>
              <w:tabs>
                <w:tab w:val="left" w:pos="885"/>
                <w:tab w:val="left" w:pos="1152"/>
                <w:tab w:val="left" w:pos="7263"/>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w:t>
            </w:r>
            <w:r>
              <w:rPr>
                <w:sz w:val="24"/>
                <w:szCs w:val="24"/>
                <w:vertAlign w:val="superscript"/>
              </w:rPr>
              <w:tab/>
            </w:r>
            <w:r>
              <w:rPr>
                <w:sz w:val="24"/>
                <w:szCs w:val="24"/>
              </w:rPr>
              <w:t>10.769.434,41</w:t>
            </w:r>
          </w:p>
          <w:p w:rsidR="00744C78" w:rsidRDefault="00744C78" w:rsidP="00744C78">
            <w:pPr>
              <w:tabs>
                <w:tab w:val="left" w:pos="885"/>
                <w:tab w:val="left" w:pos="1152"/>
                <w:tab w:val="left" w:pos="7263"/>
                <w:tab w:val="right" w:pos="9214"/>
              </w:tabs>
              <w:ind w:left="176"/>
              <w:jc w:val="both"/>
              <w:rPr>
                <w:sz w:val="24"/>
                <w:szCs w:val="24"/>
              </w:rPr>
            </w:pPr>
            <w:r>
              <w:rPr>
                <w:b/>
                <w:sz w:val="24"/>
                <w:szCs w:val="24"/>
              </w:rPr>
              <w:tab/>
              <w:t>-</w:t>
            </w:r>
            <w:r>
              <w:rPr>
                <w:sz w:val="24"/>
                <w:szCs w:val="24"/>
              </w:rPr>
              <w:tab/>
            </w:r>
            <w:r>
              <w:rPr>
                <w:b/>
                <w:sz w:val="24"/>
                <w:szCs w:val="24"/>
              </w:rPr>
              <w:t xml:space="preserve">04.  </w:t>
            </w:r>
            <w:r>
              <w:rPr>
                <w:sz w:val="24"/>
                <w:szCs w:val="24"/>
              </w:rPr>
              <w:t xml:space="preserve">Alınan Bağış ve </w:t>
            </w:r>
            <w:proofErr w:type="spellStart"/>
            <w:r>
              <w:rPr>
                <w:sz w:val="24"/>
                <w:szCs w:val="24"/>
              </w:rPr>
              <w:t>Yard</w:t>
            </w:r>
            <w:proofErr w:type="spellEnd"/>
            <w:r>
              <w:rPr>
                <w:sz w:val="24"/>
                <w:szCs w:val="24"/>
              </w:rPr>
              <w:t>. ile Özel Gelirler</w:t>
            </w:r>
            <w:r>
              <w:rPr>
                <w:sz w:val="24"/>
                <w:szCs w:val="24"/>
              </w:rPr>
              <w:tab/>
              <w:t>=                 _</w:t>
            </w:r>
          </w:p>
          <w:p w:rsidR="00744C78" w:rsidRDefault="00744C78" w:rsidP="00744C78">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 xml:space="preserve">        125.852.762,75 </w:t>
            </w:r>
          </w:p>
          <w:p w:rsidR="00744C78" w:rsidRDefault="00744C78" w:rsidP="00744C78">
            <w:pPr>
              <w:tabs>
                <w:tab w:val="left" w:pos="1168"/>
                <w:tab w:val="left" w:pos="1735"/>
                <w:tab w:val="left" w:pos="7263"/>
                <w:tab w:val="right" w:pos="9072"/>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             566.300,00</w:t>
            </w:r>
          </w:p>
          <w:p w:rsidR="00744C78" w:rsidRDefault="00744C78" w:rsidP="00744C78">
            <w:pPr>
              <w:tabs>
                <w:tab w:val="left" w:pos="885"/>
                <w:tab w:val="left" w:pos="1168"/>
                <w:tab w:val="left" w:pos="7230"/>
                <w:tab w:val="right" w:pos="8505"/>
              </w:tabs>
              <w:jc w:val="both"/>
              <w:rPr>
                <w:sz w:val="24"/>
                <w:szCs w:val="24"/>
              </w:rPr>
            </w:pPr>
            <w:r>
              <w:rPr>
                <w:sz w:val="24"/>
                <w:szCs w:val="24"/>
              </w:rPr>
              <w:tab/>
            </w:r>
            <w:r>
              <w:rPr>
                <w:b/>
                <w:sz w:val="24"/>
                <w:szCs w:val="24"/>
              </w:rPr>
              <w:t>-</w:t>
            </w:r>
            <w:r>
              <w:rPr>
                <w:b/>
                <w:sz w:val="24"/>
                <w:szCs w:val="24"/>
              </w:rPr>
              <w:tab/>
              <w:t>08.</w:t>
            </w:r>
            <w:r>
              <w:rPr>
                <w:sz w:val="24"/>
                <w:szCs w:val="24"/>
              </w:rPr>
              <w:t xml:space="preserve">  Alacaklardan Tahsilatlar</w:t>
            </w:r>
            <w:r>
              <w:rPr>
                <w:sz w:val="24"/>
                <w:szCs w:val="24"/>
              </w:rPr>
              <w:tab/>
              <w:t>=                 _</w:t>
            </w:r>
          </w:p>
          <w:p w:rsidR="00744C78" w:rsidRPr="00C45BEE" w:rsidRDefault="00744C78" w:rsidP="00744C78">
            <w:pPr>
              <w:tabs>
                <w:tab w:val="left" w:pos="885"/>
                <w:tab w:val="left" w:pos="1168"/>
                <w:tab w:val="left" w:pos="7230"/>
                <w:tab w:val="right" w:pos="8505"/>
              </w:tabs>
              <w:jc w:val="both"/>
              <w:rPr>
                <w:sz w:val="24"/>
                <w:szCs w:val="24"/>
              </w:rPr>
            </w:pPr>
            <w:r>
              <w:rPr>
                <w:sz w:val="24"/>
                <w:szCs w:val="24"/>
              </w:rPr>
              <w:tab/>
            </w:r>
            <w:r>
              <w:rPr>
                <w:sz w:val="24"/>
                <w:szCs w:val="24"/>
              </w:rPr>
              <w:tab/>
            </w:r>
            <w:r>
              <w:rPr>
                <w:sz w:val="24"/>
                <w:szCs w:val="24"/>
              </w:rPr>
              <w:tab/>
              <w:t xml:space="preserve">      </w:t>
            </w:r>
          </w:p>
          <w:p w:rsidR="00744C78" w:rsidRDefault="00744C78" w:rsidP="00744C78">
            <w:pPr>
              <w:tabs>
                <w:tab w:val="left" w:pos="885"/>
                <w:tab w:val="left" w:pos="1168"/>
                <w:tab w:val="left" w:pos="5704"/>
                <w:tab w:val="left" w:pos="7263"/>
                <w:tab w:val="right" w:pos="9214"/>
              </w:tabs>
              <w:jc w:val="both"/>
              <w:rPr>
                <w:b/>
                <w:sz w:val="24"/>
                <w:szCs w:val="24"/>
              </w:rPr>
            </w:pPr>
            <w:r>
              <w:rPr>
                <w:sz w:val="24"/>
                <w:szCs w:val="24"/>
              </w:rPr>
              <w:tab/>
            </w:r>
            <w:r>
              <w:rPr>
                <w:sz w:val="24"/>
                <w:szCs w:val="24"/>
              </w:rPr>
              <w:tab/>
            </w:r>
            <w:r>
              <w:rPr>
                <w:sz w:val="24"/>
                <w:szCs w:val="24"/>
              </w:rPr>
              <w:tab/>
            </w:r>
            <w:r>
              <w:rPr>
                <w:b/>
                <w:sz w:val="24"/>
                <w:szCs w:val="24"/>
              </w:rPr>
              <w:t>TOPLAM</w:t>
            </w:r>
            <w:r>
              <w:rPr>
                <w:sz w:val="24"/>
                <w:szCs w:val="24"/>
              </w:rPr>
              <w:tab/>
            </w:r>
            <w:r>
              <w:rPr>
                <w:sz w:val="24"/>
                <w:szCs w:val="24"/>
              </w:rPr>
              <w:tab/>
            </w:r>
            <w:r>
              <w:rPr>
                <w:b/>
                <w:sz w:val="24"/>
                <w:szCs w:val="24"/>
              </w:rPr>
              <w:t>189.230.959,47</w:t>
            </w:r>
          </w:p>
          <w:p w:rsidR="00744C78" w:rsidRDefault="00744C78" w:rsidP="00744C78">
            <w:pPr>
              <w:tabs>
                <w:tab w:val="left" w:pos="885"/>
                <w:tab w:val="left" w:pos="1168"/>
                <w:tab w:val="left" w:pos="5704"/>
                <w:tab w:val="left" w:pos="7263"/>
                <w:tab w:val="right" w:pos="9214"/>
              </w:tabs>
              <w:jc w:val="both"/>
              <w:rPr>
                <w:b/>
                <w:sz w:val="24"/>
                <w:szCs w:val="24"/>
              </w:rPr>
            </w:pPr>
          </w:p>
          <w:p w:rsidR="00744C78" w:rsidRDefault="00744C78" w:rsidP="00744C78">
            <w:pPr>
              <w:pStyle w:val="ListeParagraf"/>
              <w:tabs>
                <w:tab w:val="left" w:pos="1593"/>
                <w:tab w:val="left" w:pos="5846"/>
                <w:tab w:val="left" w:pos="7263"/>
                <w:tab w:val="left" w:pos="7689"/>
                <w:tab w:val="right" w:pos="9512"/>
              </w:tabs>
              <w:jc w:val="both"/>
              <w:rPr>
                <w:b/>
              </w:rPr>
            </w:pPr>
            <w:r>
              <w:rPr>
                <w:b/>
              </w:rPr>
              <w:t>3)          2021 Mali yılı içerisinde gerçekleşen tahakkuk miktarı :</w:t>
            </w:r>
          </w:p>
          <w:p w:rsidR="00744C78" w:rsidRDefault="00744C78" w:rsidP="00744C78">
            <w:pPr>
              <w:tabs>
                <w:tab w:val="left" w:pos="1168"/>
                <w:tab w:val="left" w:pos="1593"/>
                <w:tab w:val="left" w:pos="5846"/>
                <w:tab w:val="left" w:pos="7263"/>
                <w:tab w:val="left" w:pos="7689"/>
                <w:tab w:val="right" w:pos="9512"/>
              </w:tabs>
              <w:jc w:val="both"/>
              <w:rPr>
                <w:bCs/>
                <w:sz w:val="24"/>
                <w:szCs w:val="24"/>
              </w:rPr>
            </w:pPr>
            <w:r>
              <w:rPr>
                <w:b/>
                <w:sz w:val="24"/>
                <w:szCs w:val="24"/>
              </w:rPr>
              <w:tab/>
              <w:t>-</w:t>
            </w:r>
            <w:r>
              <w:rPr>
                <w:b/>
                <w:sz w:val="24"/>
                <w:szCs w:val="24"/>
              </w:rPr>
              <w:tab/>
              <w:t>01.</w:t>
            </w:r>
            <w:r>
              <w:rPr>
                <w:sz w:val="24"/>
                <w:szCs w:val="24"/>
              </w:rPr>
              <w:t xml:space="preserve"> Vergi Gelirleri</w:t>
            </w:r>
            <w:r>
              <w:rPr>
                <w:b/>
                <w:sz w:val="24"/>
                <w:szCs w:val="24"/>
              </w:rPr>
              <w:tab/>
            </w:r>
            <w:r>
              <w:rPr>
                <w:b/>
                <w:sz w:val="24"/>
                <w:szCs w:val="24"/>
              </w:rPr>
              <w:tab/>
              <w:t>=</w:t>
            </w:r>
            <w:r>
              <w:rPr>
                <w:b/>
                <w:sz w:val="24"/>
                <w:szCs w:val="24"/>
              </w:rPr>
              <w:tab/>
              <w:t xml:space="preserve">   </w:t>
            </w:r>
            <w:r>
              <w:rPr>
                <w:bCs/>
                <w:sz w:val="24"/>
                <w:szCs w:val="24"/>
              </w:rPr>
              <w:t>61.669.326,77</w:t>
            </w:r>
          </w:p>
          <w:p w:rsidR="00744C78" w:rsidRDefault="00744C78" w:rsidP="00744C78">
            <w:pPr>
              <w:tabs>
                <w:tab w:val="left" w:pos="1168"/>
                <w:tab w:val="left" w:pos="1593"/>
                <w:tab w:val="left" w:pos="5846"/>
                <w:tab w:val="left" w:pos="7263"/>
                <w:tab w:val="left" w:pos="7689"/>
                <w:tab w:val="right" w:pos="9512"/>
              </w:tabs>
              <w:ind w:left="1173"/>
              <w:jc w:val="both"/>
              <w:rPr>
                <w:sz w:val="24"/>
                <w:szCs w:val="24"/>
              </w:rPr>
            </w:pPr>
            <w:r>
              <w:rPr>
                <w:b/>
                <w:sz w:val="24"/>
                <w:szCs w:val="24"/>
              </w:rPr>
              <w:t>-</w:t>
            </w:r>
            <w:r>
              <w:rPr>
                <w:b/>
                <w:sz w:val="24"/>
                <w:szCs w:val="24"/>
              </w:rPr>
              <w:tab/>
              <w:t>03.</w:t>
            </w:r>
            <w:r>
              <w:rPr>
                <w:sz w:val="24"/>
                <w:szCs w:val="24"/>
              </w:rPr>
              <w:t xml:space="preserve"> Teşebbüs ve Mülkiyet Gelirleri</w:t>
            </w:r>
            <w:r>
              <w:rPr>
                <w:b/>
                <w:sz w:val="24"/>
                <w:szCs w:val="24"/>
              </w:rPr>
              <w:t xml:space="preserve"> </w:t>
            </w:r>
            <w:r>
              <w:rPr>
                <w:b/>
                <w:sz w:val="24"/>
                <w:szCs w:val="24"/>
              </w:rPr>
              <w:tab/>
            </w:r>
            <w:r>
              <w:rPr>
                <w:b/>
                <w:sz w:val="24"/>
                <w:szCs w:val="24"/>
              </w:rPr>
              <w:tab/>
              <w:t>=</w:t>
            </w:r>
            <w:r>
              <w:rPr>
                <w:b/>
                <w:sz w:val="24"/>
                <w:szCs w:val="24"/>
              </w:rPr>
              <w:tab/>
              <w:t xml:space="preserve">   </w:t>
            </w:r>
            <w:r>
              <w:rPr>
                <w:sz w:val="24"/>
                <w:szCs w:val="24"/>
              </w:rPr>
              <w:t>20.397.729,73</w:t>
            </w:r>
          </w:p>
          <w:p w:rsidR="00744C78" w:rsidRDefault="00744C78" w:rsidP="00744C78">
            <w:pPr>
              <w:tabs>
                <w:tab w:val="left" w:pos="885"/>
                <w:tab w:val="left" w:pos="1168"/>
                <w:tab w:val="left" w:pos="7263"/>
                <w:tab w:val="right" w:pos="9512"/>
              </w:tabs>
              <w:ind w:left="176"/>
              <w:jc w:val="both"/>
              <w:rPr>
                <w:sz w:val="24"/>
                <w:szCs w:val="24"/>
              </w:rPr>
            </w:pPr>
            <w:r>
              <w:rPr>
                <w:b/>
                <w:sz w:val="24"/>
                <w:szCs w:val="24"/>
              </w:rPr>
              <w:tab/>
            </w:r>
            <w:r>
              <w:rPr>
                <w:b/>
                <w:sz w:val="24"/>
                <w:szCs w:val="24"/>
              </w:rPr>
              <w:tab/>
              <w:t xml:space="preserve">-      04.  </w:t>
            </w:r>
            <w:r>
              <w:rPr>
                <w:sz w:val="24"/>
                <w:szCs w:val="24"/>
              </w:rPr>
              <w:t xml:space="preserve">Alınan Bağış ve </w:t>
            </w:r>
            <w:proofErr w:type="spellStart"/>
            <w:r>
              <w:rPr>
                <w:sz w:val="24"/>
                <w:szCs w:val="24"/>
              </w:rPr>
              <w:t>Yard</w:t>
            </w:r>
            <w:proofErr w:type="spellEnd"/>
            <w:r>
              <w:rPr>
                <w:sz w:val="24"/>
                <w:szCs w:val="24"/>
              </w:rPr>
              <w:t>. ile Özel Gelirler</w:t>
            </w:r>
            <w:r>
              <w:rPr>
                <w:sz w:val="24"/>
                <w:szCs w:val="24"/>
              </w:rPr>
              <w:tab/>
              <w:t>=                  _</w:t>
            </w:r>
          </w:p>
          <w:p w:rsidR="00744C78" w:rsidRDefault="00744C78" w:rsidP="00744C78">
            <w:pPr>
              <w:tabs>
                <w:tab w:val="left" w:pos="1168"/>
                <w:tab w:val="left" w:pos="1593"/>
                <w:tab w:val="left" w:pos="5846"/>
                <w:tab w:val="left" w:pos="7263"/>
                <w:tab w:val="left" w:pos="7689"/>
                <w:tab w:val="left" w:pos="8010"/>
                <w:tab w:val="right" w:pos="9512"/>
              </w:tabs>
              <w:ind w:left="1173"/>
              <w:jc w:val="both"/>
              <w:rPr>
                <w:sz w:val="24"/>
                <w:szCs w:val="24"/>
              </w:rPr>
            </w:pPr>
            <w:r>
              <w:rPr>
                <w:b/>
                <w:sz w:val="24"/>
                <w:szCs w:val="24"/>
              </w:rPr>
              <w:t>-      05.</w:t>
            </w:r>
            <w:r>
              <w:rPr>
                <w:sz w:val="24"/>
                <w:szCs w:val="24"/>
              </w:rPr>
              <w:t xml:space="preserve"> Diğer Gelirleri</w:t>
            </w:r>
            <w:r>
              <w:rPr>
                <w:sz w:val="24"/>
                <w:szCs w:val="24"/>
              </w:rPr>
              <w:tab/>
            </w:r>
            <w:r>
              <w:rPr>
                <w:sz w:val="24"/>
                <w:szCs w:val="24"/>
              </w:rPr>
              <w:tab/>
              <w:t>=        126.192.834,81</w:t>
            </w:r>
          </w:p>
          <w:p w:rsidR="00744C78" w:rsidRDefault="00744C78" w:rsidP="00744C78">
            <w:pPr>
              <w:tabs>
                <w:tab w:val="left" w:pos="1168"/>
                <w:tab w:val="left" w:pos="1593"/>
                <w:tab w:val="left" w:pos="5846"/>
                <w:tab w:val="left" w:pos="7263"/>
                <w:tab w:val="left" w:pos="7655"/>
                <w:tab w:val="left" w:pos="8364"/>
                <w:tab w:val="right" w:pos="9512"/>
              </w:tabs>
              <w:ind w:left="1173"/>
              <w:jc w:val="both"/>
              <w:rPr>
                <w:sz w:val="24"/>
                <w:szCs w:val="24"/>
              </w:rPr>
            </w:pPr>
            <w:r>
              <w:rPr>
                <w:b/>
                <w:sz w:val="24"/>
                <w:szCs w:val="24"/>
              </w:rPr>
              <w:t>-</w:t>
            </w:r>
            <w:r>
              <w:rPr>
                <w:b/>
                <w:sz w:val="24"/>
                <w:szCs w:val="24"/>
              </w:rPr>
              <w:tab/>
              <w:t>06.</w:t>
            </w:r>
            <w:r>
              <w:rPr>
                <w:sz w:val="24"/>
                <w:szCs w:val="24"/>
              </w:rPr>
              <w:t xml:space="preserve"> Sermaye Gelirleri</w:t>
            </w:r>
            <w:r>
              <w:rPr>
                <w:sz w:val="24"/>
                <w:szCs w:val="24"/>
              </w:rPr>
              <w:tab/>
            </w:r>
            <w:r>
              <w:rPr>
                <w:sz w:val="24"/>
                <w:szCs w:val="24"/>
              </w:rPr>
              <w:tab/>
              <w:t>=</w:t>
            </w:r>
            <w:r>
              <w:rPr>
                <w:sz w:val="24"/>
                <w:szCs w:val="24"/>
              </w:rPr>
              <w:tab/>
              <w:t xml:space="preserve">           566.300,00</w:t>
            </w:r>
            <w:r>
              <w:rPr>
                <w:sz w:val="24"/>
                <w:szCs w:val="24"/>
              </w:rPr>
              <w:tab/>
            </w:r>
          </w:p>
          <w:p w:rsidR="00744C78" w:rsidRDefault="00744C78" w:rsidP="00744C78">
            <w:pPr>
              <w:tabs>
                <w:tab w:val="left" w:pos="1168"/>
                <w:tab w:val="left" w:pos="1593"/>
                <w:tab w:val="left" w:pos="5846"/>
                <w:tab w:val="left" w:pos="7263"/>
                <w:tab w:val="left" w:pos="7689"/>
                <w:tab w:val="left" w:pos="8500"/>
                <w:tab w:val="left" w:pos="8620"/>
                <w:tab w:val="left" w:pos="8880"/>
                <w:tab w:val="right" w:pos="9512"/>
              </w:tabs>
              <w:ind w:left="1173"/>
              <w:jc w:val="both"/>
              <w:rPr>
                <w:sz w:val="24"/>
                <w:szCs w:val="24"/>
              </w:rPr>
            </w:pPr>
            <w:r>
              <w:rPr>
                <w:b/>
                <w:sz w:val="24"/>
                <w:szCs w:val="24"/>
              </w:rPr>
              <w:t>-</w:t>
            </w:r>
            <w:r>
              <w:rPr>
                <w:b/>
                <w:sz w:val="24"/>
                <w:szCs w:val="24"/>
              </w:rPr>
              <w:tab/>
              <w:t>08.</w:t>
            </w:r>
            <w:r>
              <w:rPr>
                <w:sz w:val="24"/>
                <w:szCs w:val="24"/>
              </w:rPr>
              <w:t xml:space="preserve"> Alacaklardan Tahsilat</w:t>
            </w:r>
            <w:r>
              <w:rPr>
                <w:sz w:val="24"/>
                <w:szCs w:val="24"/>
              </w:rPr>
              <w:tab/>
            </w:r>
            <w:r>
              <w:rPr>
                <w:sz w:val="24"/>
                <w:szCs w:val="24"/>
              </w:rPr>
              <w:tab/>
              <w:t>=</w:t>
            </w:r>
            <w:r>
              <w:rPr>
                <w:sz w:val="24"/>
                <w:szCs w:val="24"/>
                <w:u w:val="single"/>
              </w:rPr>
              <w:tab/>
            </w:r>
            <w:r>
              <w:rPr>
                <w:sz w:val="24"/>
                <w:szCs w:val="24"/>
                <w:u w:val="single"/>
              </w:rPr>
              <w:tab/>
            </w:r>
            <w:r>
              <w:rPr>
                <w:sz w:val="24"/>
                <w:szCs w:val="24"/>
                <w:u w:val="single"/>
              </w:rPr>
              <w:tab/>
              <w:t>-</w:t>
            </w:r>
            <w:r>
              <w:rPr>
                <w:sz w:val="24"/>
                <w:szCs w:val="24"/>
                <w:u w:val="single"/>
              </w:rPr>
              <w:tab/>
            </w:r>
            <w:r>
              <w:rPr>
                <w:sz w:val="24"/>
                <w:szCs w:val="24"/>
                <w:u w:val="single"/>
              </w:rPr>
              <w:tab/>
            </w:r>
          </w:p>
          <w:p w:rsidR="00744C78" w:rsidRDefault="00744C78" w:rsidP="00744C78">
            <w:pPr>
              <w:tabs>
                <w:tab w:val="left" w:pos="1168"/>
                <w:tab w:val="left" w:pos="1593"/>
                <w:tab w:val="left" w:pos="5846"/>
                <w:tab w:val="left" w:pos="7263"/>
                <w:tab w:val="left" w:pos="7689"/>
                <w:tab w:val="right" w:pos="9512"/>
              </w:tabs>
              <w:ind w:left="1173"/>
              <w:jc w:val="both"/>
              <w:rPr>
                <w:b/>
                <w:sz w:val="24"/>
                <w:szCs w:val="24"/>
              </w:rPr>
            </w:pPr>
            <w:r>
              <w:rPr>
                <w:sz w:val="24"/>
                <w:szCs w:val="24"/>
              </w:rPr>
              <w:tab/>
            </w:r>
            <w:r>
              <w:rPr>
                <w:sz w:val="24"/>
                <w:szCs w:val="24"/>
              </w:rPr>
              <w:tab/>
            </w:r>
            <w:r>
              <w:rPr>
                <w:b/>
                <w:sz w:val="24"/>
                <w:szCs w:val="24"/>
              </w:rPr>
              <w:t>TOPLAM</w:t>
            </w:r>
            <w:r>
              <w:rPr>
                <w:sz w:val="24"/>
                <w:szCs w:val="24"/>
              </w:rPr>
              <w:tab/>
            </w:r>
            <w:r>
              <w:rPr>
                <w:b/>
                <w:sz w:val="24"/>
                <w:szCs w:val="24"/>
              </w:rPr>
              <w:t>=</w:t>
            </w:r>
            <w:r>
              <w:rPr>
                <w:b/>
                <w:sz w:val="24"/>
                <w:szCs w:val="24"/>
              </w:rPr>
              <w:tab/>
              <w:t xml:space="preserve"> 208.826.191,31</w:t>
            </w:r>
          </w:p>
          <w:p w:rsidR="0081375B" w:rsidRDefault="0081375B" w:rsidP="00744C78">
            <w:pPr>
              <w:tabs>
                <w:tab w:val="left" w:pos="1168"/>
                <w:tab w:val="left" w:pos="1593"/>
                <w:tab w:val="left" w:pos="5846"/>
                <w:tab w:val="left" w:pos="7263"/>
                <w:tab w:val="left" w:pos="7689"/>
                <w:tab w:val="right" w:pos="9512"/>
              </w:tabs>
              <w:ind w:left="1173"/>
              <w:jc w:val="both"/>
              <w:rPr>
                <w:b/>
                <w:sz w:val="24"/>
                <w:szCs w:val="24"/>
              </w:rPr>
            </w:pPr>
          </w:p>
          <w:p w:rsidR="0081375B" w:rsidRDefault="0081375B" w:rsidP="00744C78">
            <w:pPr>
              <w:tabs>
                <w:tab w:val="left" w:pos="1168"/>
                <w:tab w:val="left" w:pos="1593"/>
                <w:tab w:val="left" w:pos="5846"/>
                <w:tab w:val="left" w:pos="7263"/>
                <w:tab w:val="left" w:pos="7689"/>
                <w:tab w:val="right" w:pos="9512"/>
              </w:tabs>
              <w:ind w:left="1173"/>
              <w:jc w:val="both"/>
              <w:rPr>
                <w:b/>
                <w:sz w:val="24"/>
                <w:szCs w:val="24"/>
              </w:rPr>
            </w:pPr>
          </w:p>
          <w:p w:rsidR="0081375B" w:rsidRDefault="0081375B" w:rsidP="00744C78">
            <w:pPr>
              <w:tabs>
                <w:tab w:val="left" w:pos="1168"/>
                <w:tab w:val="left" w:pos="1593"/>
                <w:tab w:val="left" w:pos="5846"/>
                <w:tab w:val="left" w:pos="7263"/>
                <w:tab w:val="left" w:pos="7689"/>
                <w:tab w:val="right" w:pos="9512"/>
              </w:tabs>
              <w:ind w:left="1173"/>
              <w:jc w:val="both"/>
              <w:rPr>
                <w:b/>
                <w:sz w:val="24"/>
                <w:szCs w:val="24"/>
              </w:rPr>
            </w:pPr>
          </w:p>
          <w:p w:rsidR="0081375B" w:rsidRDefault="0081375B" w:rsidP="0081375B">
            <w:pPr>
              <w:tabs>
                <w:tab w:val="left" w:pos="1168"/>
                <w:tab w:val="left" w:pos="1593"/>
                <w:tab w:val="left" w:pos="5846"/>
                <w:tab w:val="left" w:pos="7263"/>
                <w:tab w:val="left" w:pos="7689"/>
                <w:tab w:val="right" w:pos="9512"/>
              </w:tabs>
              <w:ind w:left="1173" w:hanging="1281"/>
              <w:jc w:val="center"/>
              <w:rPr>
                <w:b/>
                <w:sz w:val="24"/>
                <w:szCs w:val="24"/>
              </w:rPr>
            </w:pPr>
            <w:r>
              <w:rPr>
                <w:b/>
                <w:sz w:val="24"/>
              </w:rPr>
              <w:lastRenderedPageBreak/>
              <w:t>KARAR</w:t>
            </w:r>
          </w:p>
          <w:p w:rsidR="0081375B" w:rsidRDefault="0081375B" w:rsidP="00744C78">
            <w:pPr>
              <w:tabs>
                <w:tab w:val="left" w:pos="1168"/>
                <w:tab w:val="left" w:pos="1593"/>
                <w:tab w:val="left" w:pos="5846"/>
                <w:tab w:val="left" w:pos="7263"/>
                <w:tab w:val="left" w:pos="7689"/>
                <w:tab w:val="right" w:pos="9512"/>
              </w:tabs>
              <w:ind w:left="1173"/>
              <w:jc w:val="both"/>
              <w:rPr>
                <w:b/>
                <w:sz w:val="24"/>
                <w:szCs w:val="24"/>
              </w:rPr>
            </w:pPr>
          </w:p>
          <w:p w:rsidR="0081375B" w:rsidRDefault="0081375B" w:rsidP="00744C78">
            <w:pPr>
              <w:tabs>
                <w:tab w:val="left" w:pos="1168"/>
                <w:tab w:val="left" w:pos="1593"/>
                <w:tab w:val="left" w:pos="5846"/>
                <w:tab w:val="left" w:pos="7263"/>
                <w:tab w:val="left" w:pos="7689"/>
                <w:tab w:val="right" w:pos="9512"/>
              </w:tabs>
              <w:ind w:left="1173"/>
              <w:jc w:val="both"/>
              <w:rPr>
                <w:sz w:val="24"/>
                <w:szCs w:val="24"/>
              </w:rPr>
            </w:pPr>
          </w:p>
          <w:p w:rsidR="00744C78" w:rsidRDefault="00744C78" w:rsidP="00744C78">
            <w:pPr>
              <w:tabs>
                <w:tab w:val="left" w:pos="993"/>
                <w:tab w:val="left" w:pos="5846"/>
                <w:tab w:val="left" w:pos="7263"/>
                <w:tab w:val="left" w:pos="7689"/>
                <w:tab w:val="right" w:pos="9512"/>
              </w:tabs>
              <w:ind w:left="318"/>
              <w:jc w:val="both"/>
              <w:rPr>
                <w:b/>
                <w:sz w:val="24"/>
                <w:szCs w:val="24"/>
              </w:rPr>
            </w:pPr>
          </w:p>
          <w:p w:rsidR="00744C78" w:rsidRDefault="00744C78" w:rsidP="00744C78">
            <w:pPr>
              <w:tabs>
                <w:tab w:val="left" w:pos="993"/>
                <w:tab w:val="left" w:pos="5846"/>
                <w:tab w:val="left" w:pos="7263"/>
                <w:tab w:val="left" w:pos="7689"/>
                <w:tab w:val="right" w:pos="9512"/>
              </w:tabs>
              <w:ind w:left="318" w:hanging="318"/>
              <w:jc w:val="both"/>
              <w:rPr>
                <w:b/>
                <w:sz w:val="24"/>
                <w:szCs w:val="24"/>
              </w:rPr>
            </w:pPr>
            <w:r>
              <w:rPr>
                <w:b/>
                <w:sz w:val="24"/>
                <w:szCs w:val="24"/>
              </w:rPr>
              <w:t>4)</w:t>
            </w:r>
            <w:r>
              <w:rPr>
                <w:sz w:val="24"/>
                <w:szCs w:val="24"/>
              </w:rPr>
              <w:t xml:space="preserve">      2021 Mali yılı içerisinde toplanan toplam Bütçe Gelirleri </w:t>
            </w:r>
            <w:r>
              <w:rPr>
                <w:b/>
                <w:sz w:val="24"/>
                <w:szCs w:val="24"/>
              </w:rPr>
              <w:t>189.712.718,72</w:t>
            </w:r>
            <w:r>
              <w:rPr>
                <w:sz w:val="24"/>
                <w:szCs w:val="24"/>
              </w:rPr>
              <w:t xml:space="preserve"> TL.’</w:t>
            </w:r>
            <w:proofErr w:type="spellStart"/>
            <w:r>
              <w:rPr>
                <w:sz w:val="24"/>
                <w:szCs w:val="24"/>
              </w:rPr>
              <w:t>dir</w:t>
            </w:r>
            <w:proofErr w:type="spellEnd"/>
            <w:r>
              <w:rPr>
                <w:sz w:val="24"/>
                <w:szCs w:val="24"/>
              </w:rPr>
              <w:t>.</w:t>
            </w:r>
          </w:p>
          <w:p w:rsidR="00744C78" w:rsidRDefault="00744C78" w:rsidP="00744C78">
            <w:pPr>
              <w:tabs>
                <w:tab w:val="left" w:pos="1593"/>
                <w:tab w:val="left" w:pos="5846"/>
                <w:tab w:val="left" w:pos="7263"/>
                <w:tab w:val="left" w:pos="7689"/>
                <w:tab w:val="right" w:pos="9512"/>
              </w:tabs>
              <w:ind w:hanging="318"/>
              <w:jc w:val="both"/>
              <w:rPr>
                <w:b/>
                <w:sz w:val="24"/>
                <w:szCs w:val="24"/>
              </w:rPr>
            </w:pPr>
          </w:p>
          <w:p w:rsidR="00744C78" w:rsidRDefault="00744C78" w:rsidP="00744C78">
            <w:pPr>
              <w:tabs>
                <w:tab w:val="left" w:pos="1134"/>
                <w:tab w:val="left" w:pos="5846"/>
                <w:tab w:val="left" w:pos="7263"/>
                <w:tab w:val="left" w:pos="7689"/>
                <w:tab w:val="right" w:pos="9512"/>
              </w:tabs>
              <w:spacing w:line="480" w:lineRule="auto"/>
              <w:ind w:left="318" w:hanging="318"/>
              <w:jc w:val="both"/>
              <w:rPr>
                <w:b/>
                <w:sz w:val="24"/>
                <w:szCs w:val="24"/>
              </w:rPr>
            </w:pPr>
            <w:r>
              <w:rPr>
                <w:b/>
                <w:sz w:val="24"/>
                <w:szCs w:val="24"/>
              </w:rPr>
              <w:t xml:space="preserve">5)      </w:t>
            </w:r>
            <w:r>
              <w:rPr>
                <w:sz w:val="24"/>
                <w:szCs w:val="24"/>
              </w:rPr>
              <w:t xml:space="preserve">Yersiz ve fazla tahsil edilip de ret ve iade edilen tahsilat miktarı </w:t>
            </w:r>
            <w:r>
              <w:rPr>
                <w:b/>
                <w:bCs/>
                <w:sz w:val="24"/>
                <w:szCs w:val="24"/>
              </w:rPr>
              <w:t>481.759,25</w:t>
            </w:r>
            <w:r>
              <w:rPr>
                <w:b/>
                <w:sz w:val="24"/>
                <w:szCs w:val="24"/>
              </w:rPr>
              <w:t xml:space="preserve"> </w:t>
            </w:r>
            <w:r>
              <w:rPr>
                <w:sz w:val="24"/>
                <w:szCs w:val="24"/>
              </w:rPr>
              <w:t>TL.’</w:t>
            </w:r>
            <w:proofErr w:type="spellStart"/>
            <w:r>
              <w:rPr>
                <w:sz w:val="24"/>
                <w:szCs w:val="24"/>
              </w:rPr>
              <w:t>dir</w:t>
            </w:r>
            <w:proofErr w:type="spellEnd"/>
            <w:r>
              <w:rPr>
                <w:sz w:val="24"/>
                <w:szCs w:val="24"/>
              </w:rPr>
              <w:t>.</w:t>
            </w:r>
          </w:p>
          <w:p w:rsidR="00744C78" w:rsidRDefault="00744C78" w:rsidP="00744C78">
            <w:pPr>
              <w:tabs>
                <w:tab w:val="left" w:pos="5846"/>
                <w:tab w:val="left" w:pos="7263"/>
                <w:tab w:val="left" w:pos="7689"/>
                <w:tab w:val="right" w:pos="9512"/>
              </w:tabs>
              <w:ind w:left="567" w:hanging="567"/>
              <w:jc w:val="both"/>
              <w:rPr>
                <w:b/>
                <w:sz w:val="24"/>
                <w:szCs w:val="24"/>
              </w:rPr>
            </w:pPr>
            <w:r>
              <w:rPr>
                <w:b/>
                <w:sz w:val="24"/>
                <w:szCs w:val="24"/>
              </w:rPr>
              <w:t>6)</w:t>
            </w:r>
            <w:r>
              <w:rPr>
                <w:sz w:val="24"/>
                <w:szCs w:val="24"/>
              </w:rPr>
              <w:t xml:space="preserve">   2021 Mali yılı içerisinde gerçekleştirilen net gelir </w:t>
            </w:r>
            <w:r>
              <w:rPr>
                <w:b/>
                <w:bCs/>
                <w:sz w:val="24"/>
                <w:szCs w:val="24"/>
              </w:rPr>
              <w:t xml:space="preserve">189.712.718,72 </w:t>
            </w:r>
            <w:r>
              <w:rPr>
                <w:sz w:val="24"/>
                <w:szCs w:val="24"/>
              </w:rPr>
              <w:t xml:space="preserve">TL, tahsilattan yapılan ret ve iadelerden </w:t>
            </w:r>
            <w:r>
              <w:rPr>
                <w:b/>
                <w:sz w:val="24"/>
                <w:szCs w:val="24"/>
              </w:rPr>
              <w:t xml:space="preserve">481.759,25 </w:t>
            </w:r>
            <w:r>
              <w:rPr>
                <w:sz w:val="24"/>
                <w:szCs w:val="24"/>
              </w:rPr>
              <w:t xml:space="preserve">TL düşüldükten sonra kalan net gelir tahsilatı </w:t>
            </w:r>
            <w:r>
              <w:rPr>
                <w:b/>
                <w:sz w:val="24"/>
                <w:szCs w:val="24"/>
              </w:rPr>
              <w:t xml:space="preserve">189.230.959,47 </w:t>
            </w:r>
            <w:r>
              <w:rPr>
                <w:sz w:val="24"/>
                <w:szCs w:val="24"/>
              </w:rPr>
              <w:t>TL.’</w:t>
            </w:r>
            <w:proofErr w:type="spellStart"/>
            <w:r>
              <w:rPr>
                <w:sz w:val="24"/>
                <w:szCs w:val="24"/>
              </w:rPr>
              <w:t>dir</w:t>
            </w:r>
            <w:proofErr w:type="spellEnd"/>
            <w:r>
              <w:rPr>
                <w:sz w:val="24"/>
                <w:szCs w:val="24"/>
              </w:rPr>
              <w:t>.</w:t>
            </w:r>
          </w:p>
          <w:p w:rsidR="00744C78" w:rsidRDefault="00744C78" w:rsidP="00744C78">
            <w:pPr>
              <w:tabs>
                <w:tab w:val="left" w:pos="1593"/>
                <w:tab w:val="left" w:pos="5846"/>
                <w:tab w:val="left" w:pos="7263"/>
                <w:tab w:val="left" w:pos="7689"/>
                <w:tab w:val="right" w:pos="9512"/>
              </w:tabs>
              <w:ind w:hanging="318"/>
              <w:jc w:val="both"/>
              <w:rPr>
                <w:b/>
                <w:sz w:val="24"/>
                <w:szCs w:val="24"/>
              </w:rPr>
            </w:pPr>
          </w:p>
          <w:p w:rsidR="00744C78" w:rsidRDefault="00744C78" w:rsidP="00744C78">
            <w:pPr>
              <w:tabs>
                <w:tab w:val="left" w:pos="1593"/>
                <w:tab w:val="left" w:pos="5846"/>
                <w:tab w:val="left" w:pos="7263"/>
                <w:tab w:val="left" w:pos="7689"/>
                <w:tab w:val="right" w:pos="9512"/>
              </w:tabs>
              <w:ind w:left="318" w:hanging="318"/>
              <w:jc w:val="both"/>
              <w:rPr>
                <w:sz w:val="24"/>
                <w:szCs w:val="24"/>
              </w:rPr>
            </w:pPr>
            <w:r>
              <w:rPr>
                <w:b/>
                <w:sz w:val="24"/>
                <w:szCs w:val="24"/>
              </w:rPr>
              <w:t xml:space="preserve">7) </w:t>
            </w:r>
            <w:r>
              <w:rPr>
                <w:sz w:val="24"/>
                <w:szCs w:val="24"/>
              </w:rPr>
              <w:t xml:space="preserve">     2022 yılına devreden tahakkuk artığı miktarı </w:t>
            </w:r>
            <w:r>
              <w:rPr>
                <w:b/>
                <w:bCs/>
                <w:sz w:val="24"/>
                <w:szCs w:val="24"/>
              </w:rPr>
              <w:t>56.284.421,02</w:t>
            </w:r>
            <w:r>
              <w:rPr>
                <w:sz w:val="24"/>
                <w:szCs w:val="24"/>
              </w:rPr>
              <w:t xml:space="preserve"> TL.’</w:t>
            </w:r>
            <w:proofErr w:type="spellStart"/>
            <w:r>
              <w:rPr>
                <w:sz w:val="24"/>
                <w:szCs w:val="24"/>
              </w:rPr>
              <w:t>dir</w:t>
            </w:r>
            <w:proofErr w:type="spellEnd"/>
            <w:r>
              <w:rPr>
                <w:sz w:val="24"/>
                <w:szCs w:val="24"/>
              </w:rPr>
              <w:t>.</w:t>
            </w:r>
          </w:p>
          <w:p w:rsidR="00744C78" w:rsidRDefault="00744C78" w:rsidP="00744C78">
            <w:pPr>
              <w:tabs>
                <w:tab w:val="left" w:pos="1593"/>
                <w:tab w:val="left" w:pos="5846"/>
                <w:tab w:val="left" w:pos="7263"/>
                <w:tab w:val="left" w:pos="7689"/>
                <w:tab w:val="right" w:pos="9512"/>
              </w:tabs>
              <w:ind w:left="318" w:hanging="318"/>
              <w:jc w:val="both"/>
              <w:rPr>
                <w:sz w:val="24"/>
                <w:szCs w:val="24"/>
              </w:rPr>
            </w:pPr>
          </w:p>
          <w:p w:rsidR="00744C78" w:rsidRDefault="00744C78" w:rsidP="00744C78">
            <w:pPr>
              <w:tabs>
                <w:tab w:val="left" w:pos="1593"/>
                <w:tab w:val="left" w:pos="5846"/>
                <w:tab w:val="left" w:pos="7263"/>
                <w:tab w:val="left" w:pos="7689"/>
                <w:tab w:val="right" w:pos="9512"/>
              </w:tabs>
              <w:jc w:val="both"/>
              <w:rPr>
                <w:sz w:val="24"/>
                <w:szCs w:val="24"/>
              </w:rPr>
            </w:pPr>
            <w:r>
              <w:rPr>
                <w:sz w:val="24"/>
                <w:szCs w:val="24"/>
              </w:rPr>
              <w:t xml:space="preserve">8)      2021 Mali yılı Gelir Bütçesinin </w:t>
            </w:r>
            <w:r>
              <w:rPr>
                <w:b/>
                <w:sz w:val="24"/>
                <w:szCs w:val="24"/>
              </w:rPr>
              <w:t>%95</w:t>
            </w:r>
            <w:r>
              <w:rPr>
                <w:sz w:val="24"/>
                <w:szCs w:val="24"/>
              </w:rPr>
              <w:t xml:space="preserve"> gerçekleştiği görülmüştür.</w:t>
            </w:r>
          </w:p>
          <w:p w:rsidR="00744C78" w:rsidRDefault="00744C78" w:rsidP="00744C78">
            <w:pPr>
              <w:tabs>
                <w:tab w:val="left" w:pos="1593"/>
                <w:tab w:val="left" w:pos="5846"/>
                <w:tab w:val="left" w:pos="7263"/>
                <w:tab w:val="left" w:pos="7689"/>
                <w:tab w:val="right" w:pos="9512"/>
              </w:tabs>
              <w:jc w:val="both"/>
              <w:rPr>
                <w:sz w:val="24"/>
                <w:szCs w:val="24"/>
              </w:rPr>
            </w:pPr>
          </w:p>
          <w:p w:rsidR="00744C78" w:rsidRDefault="00744C78" w:rsidP="00744C78">
            <w:pPr>
              <w:numPr>
                <w:ilvl w:val="0"/>
                <w:numId w:val="1"/>
              </w:numPr>
              <w:tabs>
                <w:tab w:val="num" w:pos="601"/>
              </w:tabs>
              <w:ind w:hanging="1129"/>
              <w:jc w:val="both"/>
              <w:rPr>
                <w:b/>
                <w:sz w:val="24"/>
                <w:szCs w:val="24"/>
              </w:rPr>
            </w:pPr>
            <w:r>
              <w:rPr>
                <w:b/>
                <w:sz w:val="24"/>
                <w:szCs w:val="24"/>
              </w:rPr>
              <w:t xml:space="preserve">FİNANSMANIN EKONOMİK SINIFLANDIRILMASI </w:t>
            </w:r>
          </w:p>
          <w:p w:rsidR="00744C78" w:rsidRDefault="00744C78" w:rsidP="00744C78">
            <w:pPr>
              <w:ind w:left="284"/>
              <w:jc w:val="both"/>
              <w:rPr>
                <w:b/>
                <w:sz w:val="24"/>
                <w:szCs w:val="24"/>
              </w:rPr>
            </w:pPr>
          </w:p>
          <w:p w:rsidR="00744C78" w:rsidRDefault="00744C78" w:rsidP="00744C78">
            <w:pPr>
              <w:numPr>
                <w:ilvl w:val="0"/>
                <w:numId w:val="3"/>
              </w:numPr>
              <w:jc w:val="both"/>
              <w:rPr>
                <w:b/>
                <w:sz w:val="24"/>
                <w:szCs w:val="24"/>
              </w:rPr>
            </w:pPr>
            <w:r>
              <w:rPr>
                <w:sz w:val="24"/>
                <w:szCs w:val="24"/>
              </w:rPr>
              <w:t>İÇ BORÇLANMA</w:t>
            </w:r>
            <w:r>
              <w:rPr>
                <w:b/>
                <w:sz w:val="24"/>
                <w:szCs w:val="24"/>
              </w:rPr>
              <w:t xml:space="preserve">     : </w:t>
            </w:r>
            <w:r>
              <w:rPr>
                <w:sz w:val="24"/>
                <w:szCs w:val="24"/>
              </w:rPr>
              <w:t>20.000.000,00</w:t>
            </w:r>
          </w:p>
          <w:p w:rsidR="00744C78" w:rsidRDefault="00744C78" w:rsidP="00744C78">
            <w:pPr>
              <w:ind w:left="284"/>
              <w:jc w:val="both"/>
              <w:rPr>
                <w:b/>
                <w:sz w:val="24"/>
                <w:szCs w:val="24"/>
              </w:rPr>
            </w:pPr>
          </w:p>
          <w:p w:rsidR="00744C78" w:rsidRDefault="00744C78" w:rsidP="00744C78">
            <w:pPr>
              <w:ind w:left="644"/>
              <w:jc w:val="both"/>
              <w:rPr>
                <w:sz w:val="24"/>
                <w:szCs w:val="24"/>
              </w:rPr>
            </w:pPr>
            <w:r>
              <w:rPr>
                <w:b/>
                <w:sz w:val="24"/>
                <w:szCs w:val="24"/>
              </w:rPr>
              <w:t>1. 9.52.1 –Borçlanma -</w:t>
            </w:r>
            <w:r>
              <w:rPr>
                <w:sz w:val="24"/>
                <w:szCs w:val="24"/>
              </w:rPr>
              <w:t xml:space="preserve"> 30.000.000,00</w:t>
            </w:r>
          </w:p>
          <w:p w:rsidR="00744C78" w:rsidRDefault="00744C78" w:rsidP="00744C78">
            <w:pPr>
              <w:ind w:left="644"/>
              <w:jc w:val="both"/>
              <w:rPr>
                <w:sz w:val="24"/>
                <w:szCs w:val="24"/>
              </w:rPr>
            </w:pPr>
          </w:p>
          <w:p w:rsidR="00744C78" w:rsidRDefault="00744C78" w:rsidP="00744C78">
            <w:pPr>
              <w:ind w:left="644"/>
              <w:jc w:val="both"/>
              <w:rPr>
                <w:sz w:val="24"/>
                <w:szCs w:val="24"/>
              </w:rPr>
            </w:pPr>
            <w:r>
              <w:rPr>
                <w:b/>
                <w:sz w:val="24"/>
                <w:szCs w:val="24"/>
              </w:rPr>
              <w:t>1. 9.52. 2- Ödeme (-)  -</w:t>
            </w:r>
            <w:r>
              <w:rPr>
                <w:sz w:val="24"/>
                <w:szCs w:val="24"/>
              </w:rPr>
              <w:t xml:space="preserve"> 10.000.000,00  </w:t>
            </w:r>
          </w:p>
          <w:p w:rsidR="00744C78" w:rsidRDefault="00744C78" w:rsidP="00744C78">
            <w:pPr>
              <w:ind w:left="720"/>
              <w:jc w:val="both"/>
              <w:rPr>
                <w:sz w:val="24"/>
                <w:szCs w:val="24"/>
              </w:rPr>
            </w:pPr>
            <w:r>
              <w:rPr>
                <w:sz w:val="24"/>
                <w:szCs w:val="24"/>
              </w:rPr>
              <w:t xml:space="preserve"> </w:t>
            </w:r>
          </w:p>
          <w:p w:rsidR="00744C78" w:rsidRDefault="00744C78" w:rsidP="00744C78">
            <w:pPr>
              <w:ind w:left="720"/>
              <w:jc w:val="both"/>
              <w:rPr>
                <w:sz w:val="24"/>
                <w:szCs w:val="24"/>
              </w:rPr>
            </w:pPr>
          </w:p>
          <w:p w:rsidR="00744C78" w:rsidRDefault="00744C78" w:rsidP="00744C78">
            <w:pPr>
              <w:tabs>
                <w:tab w:val="left" w:pos="1593"/>
                <w:tab w:val="left" w:pos="5846"/>
                <w:tab w:val="left" w:pos="7263"/>
                <w:tab w:val="left" w:pos="7689"/>
                <w:tab w:val="right" w:pos="9512"/>
              </w:tabs>
              <w:ind w:left="318"/>
              <w:jc w:val="both"/>
              <w:rPr>
                <w:rFonts w:ascii="Arial" w:hAnsi="Arial" w:cs="Arial"/>
                <w:sz w:val="10"/>
                <w:szCs w:val="10"/>
              </w:rPr>
            </w:pPr>
          </w:p>
          <w:p w:rsidR="00744C78" w:rsidRDefault="00744C78" w:rsidP="00744C78">
            <w:pPr>
              <w:tabs>
                <w:tab w:val="left" w:pos="1593"/>
                <w:tab w:val="left" w:pos="5846"/>
                <w:tab w:val="left" w:pos="7263"/>
                <w:tab w:val="left" w:pos="7689"/>
                <w:tab w:val="right" w:pos="9512"/>
              </w:tabs>
              <w:ind w:left="318"/>
              <w:jc w:val="both"/>
              <w:rPr>
                <w:rFonts w:ascii="Arial" w:hAnsi="Arial" w:cs="Arial"/>
                <w:sz w:val="22"/>
                <w:szCs w:val="22"/>
              </w:rPr>
            </w:pPr>
          </w:p>
          <w:p w:rsidR="00744C78" w:rsidRDefault="00744C78" w:rsidP="00744C78">
            <w:pPr>
              <w:tabs>
                <w:tab w:val="left" w:pos="1593"/>
                <w:tab w:val="left" w:pos="5846"/>
                <w:tab w:val="left" w:pos="7263"/>
                <w:tab w:val="left" w:pos="7689"/>
                <w:tab w:val="right" w:pos="9512"/>
              </w:tabs>
              <w:ind w:left="318"/>
              <w:jc w:val="both"/>
              <w:rPr>
                <w:rFonts w:ascii="Arial" w:hAnsi="Arial" w:cs="Arial"/>
                <w:sz w:val="22"/>
                <w:szCs w:val="22"/>
              </w:rPr>
            </w:pPr>
          </w:p>
          <w:p w:rsidR="00744C78" w:rsidRDefault="00744C78" w:rsidP="00744C78">
            <w:pPr>
              <w:tabs>
                <w:tab w:val="left" w:pos="1593"/>
                <w:tab w:val="left" w:pos="5846"/>
                <w:tab w:val="left" w:pos="7263"/>
                <w:tab w:val="left" w:pos="7689"/>
                <w:tab w:val="right" w:pos="9512"/>
              </w:tabs>
              <w:ind w:left="318"/>
              <w:jc w:val="both"/>
              <w:rPr>
                <w:rFonts w:ascii="Arial" w:hAnsi="Arial" w:cs="Arial"/>
                <w:sz w:val="22"/>
                <w:szCs w:val="22"/>
              </w:rPr>
            </w:pPr>
          </w:p>
          <w:p w:rsidR="00744C78" w:rsidRDefault="00744C78" w:rsidP="00744C78">
            <w:pPr>
              <w:tabs>
                <w:tab w:val="left" w:pos="1593"/>
                <w:tab w:val="left" w:pos="5846"/>
                <w:tab w:val="left" w:pos="7263"/>
                <w:tab w:val="left" w:pos="7689"/>
                <w:tab w:val="right" w:pos="9512"/>
              </w:tabs>
              <w:ind w:left="318"/>
              <w:jc w:val="both"/>
              <w:rPr>
                <w:rFonts w:ascii="Arial" w:hAnsi="Arial" w:cs="Arial"/>
                <w:sz w:val="22"/>
                <w:szCs w:val="22"/>
              </w:rPr>
            </w:pPr>
          </w:p>
          <w:p w:rsidR="00744C78" w:rsidRDefault="00744C78">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696021" w:rsidRDefault="00696021" w:rsidP="00696021">
            <w:pPr>
              <w:pStyle w:val="Balk1"/>
              <w:rPr>
                <w:szCs w:val="24"/>
              </w:rPr>
            </w:pPr>
            <w:r>
              <w:rPr>
                <w:szCs w:val="24"/>
              </w:rPr>
              <w:t>Meclis 1. Başkan V.</w:t>
            </w:r>
          </w:p>
          <w:p w:rsidR="0081375B" w:rsidRPr="0081375B" w:rsidRDefault="00696021" w:rsidP="00696021">
            <w:pPr>
              <w:jc w:val="center"/>
              <w:rPr>
                <w:b/>
                <w:sz w:val="24"/>
                <w:szCs w:val="24"/>
              </w:rPr>
            </w:pPr>
            <w:r>
              <w:rPr>
                <w:b/>
                <w:sz w:val="24"/>
                <w:szCs w:val="24"/>
              </w:rPr>
              <w:t>Hasan ÖZCAN</w:t>
            </w:r>
          </w:p>
        </w:tc>
        <w:tc>
          <w:tcPr>
            <w:tcW w:w="3402" w:type="dxa"/>
            <w:tcBorders>
              <w:top w:val="nil"/>
              <w:left w:val="nil"/>
              <w:bottom w:val="nil"/>
              <w:right w:val="nil"/>
            </w:tcBorders>
          </w:tcPr>
          <w:p w:rsidR="008254E6" w:rsidRPr="0081375B" w:rsidRDefault="0081375B">
            <w:pPr>
              <w:pStyle w:val="Balk1"/>
              <w:rPr>
                <w:szCs w:val="24"/>
              </w:rPr>
            </w:pPr>
            <w:r w:rsidRPr="0081375B">
              <w:rPr>
                <w:szCs w:val="24"/>
              </w:rPr>
              <w:t>Katip</w:t>
            </w:r>
          </w:p>
          <w:p w:rsidR="0081375B" w:rsidRPr="0081375B" w:rsidRDefault="0081375B" w:rsidP="0081375B">
            <w:pPr>
              <w:jc w:val="center"/>
              <w:rPr>
                <w:b/>
                <w:sz w:val="24"/>
                <w:szCs w:val="24"/>
              </w:rPr>
            </w:pPr>
            <w:r w:rsidRPr="0081375B">
              <w:rPr>
                <w:b/>
                <w:sz w:val="24"/>
                <w:szCs w:val="24"/>
              </w:rPr>
              <w:t>Sevgi UĞURLU</w:t>
            </w:r>
          </w:p>
        </w:tc>
        <w:tc>
          <w:tcPr>
            <w:tcW w:w="3402" w:type="dxa"/>
            <w:tcBorders>
              <w:top w:val="nil"/>
              <w:left w:val="nil"/>
              <w:bottom w:val="nil"/>
              <w:right w:val="nil"/>
            </w:tcBorders>
          </w:tcPr>
          <w:p w:rsidR="008254E6" w:rsidRPr="0081375B" w:rsidRDefault="0081375B">
            <w:pPr>
              <w:pStyle w:val="Balk1"/>
              <w:rPr>
                <w:szCs w:val="24"/>
              </w:rPr>
            </w:pPr>
            <w:r w:rsidRPr="0081375B">
              <w:rPr>
                <w:szCs w:val="24"/>
              </w:rPr>
              <w:t>Katip</w:t>
            </w:r>
          </w:p>
          <w:p w:rsidR="0081375B" w:rsidRPr="0081375B" w:rsidRDefault="0081375B" w:rsidP="0081375B">
            <w:pPr>
              <w:jc w:val="center"/>
              <w:rPr>
                <w:b/>
                <w:sz w:val="24"/>
                <w:szCs w:val="24"/>
              </w:rPr>
            </w:pPr>
            <w:r w:rsidRPr="0081375B">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1375B">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81375B">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1375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A42" w:rsidRDefault="008C4A42">
      <w:r>
        <w:separator/>
      </w:r>
    </w:p>
  </w:endnote>
  <w:endnote w:type="continuationSeparator" w:id="1">
    <w:p w:rsidR="008C4A42" w:rsidRDefault="008C4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A42" w:rsidRDefault="008C4A42">
      <w:r>
        <w:separator/>
      </w:r>
    </w:p>
  </w:footnote>
  <w:footnote w:type="continuationSeparator" w:id="1">
    <w:p w:rsidR="008C4A42" w:rsidRDefault="008C4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1096F">
          <w:pPr>
            <w:pStyle w:val="Balk2"/>
            <w:jc w:val="left"/>
          </w:pPr>
          <w:r>
            <w:t>129</w:t>
          </w:r>
        </w:p>
      </w:tc>
      <w:tc>
        <w:tcPr>
          <w:tcW w:w="4404" w:type="dxa"/>
          <w:tcBorders>
            <w:top w:val="nil"/>
            <w:left w:val="nil"/>
            <w:bottom w:val="nil"/>
            <w:right w:val="nil"/>
          </w:tcBorders>
        </w:tcPr>
        <w:p w:rsidR="008254E6" w:rsidRDefault="008254E6">
          <w:pPr>
            <w:pStyle w:val="Balk2"/>
            <w:rPr>
              <w:b/>
            </w:rPr>
          </w:pPr>
          <w:r>
            <w:rPr>
              <w:b/>
            </w:rPr>
            <w:t>MERSİN</w:t>
          </w:r>
        </w:p>
      </w:tc>
    </w:tr>
    <w:tr w:rsidR="00744C78">
      <w:tblPrEx>
        <w:tblCellMar>
          <w:top w:w="0" w:type="dxa"/>
          <w:bottom w:w="0" w:type="dxa"/>
        </w:tblCellMar>
      </w:tblPrEx>
      <w:trPr>
        <w:cantSplit/>
      </w:trPr>
      <w:tc>
        <w:tcPr>
          <w:tcW w:w="942" w:type="dxa"/>
          <w:tcBorders>
            <w:top w:val="nil"/>
            <w:left w:val="nil"/>
            <w:bottom w:val="nil"/>
            <w:right w:val="nil"/>
          </w:tcBorders>
        </w:tcPr>
        <w:p w:rsidR="00744C78" w:rsidRDefault="00744C78">
          <w:pPr>
            <w:rPr>
              <w:b/>
              <w:sz w:val="24"/>
            </w:rPr>
          </w:pPr>
        </w:p>
      </w:tc>
      <w:tc>
        <w:tcPr>
          <w:tcW w:w="4860" w:type="dxa"/>
          <w:tcBorders>
            <w:top w:val="nil"/>
            <w:left w:val="nil"/>
            <w:bottom w:val="nil"/>
            <w:right w:val="nil"/>
          </w:tcBorders>
        </w:tcPr>
        <w:p w:rsidR="00744C78" w:rsidRDefault="00744C78">
          <w:pPr>
            <w:pStyle w:val="Balk2"/>
            <w:jc w:val="left"/>
          </w:pPr>
        </w:p>
      </w:tc>
      <w:tc>
        <w:tcPr>
          <w:tcW w:w="4404" w:type="dxa"/>
          <w:tcBorders>
            <w:top w:val="nil"/>
            <w:left w:val="nil"/>
            <w:bottom w:val="nil"/>
            <w:right w:val="nil"/>
          </w:tcBorders>
        </w:tcPr>
        <w:p w:rsidR="00744C78" w:rsidRDefault="0001096F">
          <w:pPr>
            <w:pStyle w:val="Balk2"/>
            <w:rPr>
              <w:b/>
            </w:rPr>
          </w:pPr>
          <w:r>
            <w:rPr>
              <w:b/>
            </w:rPr>
            <w:t>13/05/2022</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096F"/>
    <w:rsid w:val="00157D97"/>
    <w:rsid w:val="002416D3"/>
    <w:rsid w:val="00481B3D"/>
    <w:rsid w:val="00484F58"/>
    <w:rsid w:val="005331F8"/>
    <w:rsid w:val="00534478"/>
    <w:rsid w:val="00575CE8"/>
    <w:rsid w:val="00582353"/>
    <w:rsid w:val="00593A84"/>
    <w:rsid w:val="00594252"/>
    <w:rsid w:val="00631A48"/>
    <w:rsid w:val="006469BC"/>
    <w:rsid w:val="0066481F"/>
    <w:rsid w:val="00696021"/>
    <w:rsid w:val="00744C78"/>
    <w:rsid w:val="0074722E"/>
    <w:rsid w:val="007603FB"/>
    <w:rsid w:val="0081375B"/>
    <w:rsid w:val="008254E6"/>
    <w:rsid w:val="008517C2"/>
    <w:rsid w:val="008C4A42"/>
    <w:rsid w:val="00914546"/>
    <w:rsid w:val="00982BEC"/>
    <w:rsid w:val="009B2449"/>
    <w:rsid w:val="00A705FD"/>
    <w:rsid w:val="00C2200A"/>
    <w:rsid w:val="00C45BEE"/>
    <w:rsid w:val="00C521D9"/>
    <w:rsid w:val="00C63B2B"/>
    <w:rsid w:val="00CE433E"/>
    <w:rsid w:val="00DF16C8"/>
    <w:rsid w:val="00ED5A3C"/>
    <w:rsid w:val="00F532D1"/>
    <w:rsid w:val="00F71533"/>
    <w:rsid w:val="00F92795"/>
    <w:rsid w:val="00FB3141"/>
    <w:rsid w:val="00FB5D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styleId="ListeParagraf">
    <w:name w:val="List Paragraph"/>
    <w:basedOn w:val="Normal"/>
    <w:uiPriority w:val="34"/>
    <w:qFormat/>
    <w:rsid w:val="00744C78"/>
    <w:pPr>
      <w:spacing w:before="100" w:beforeAutospacing="1" w:after="100" w:afterAutospacing="1"/>
    </w:pPr>
    <w:rPr>
      <w:sz w:val="24"/>
      <w:szCs w:val="24"/>
    </w:rPr>
  </w:style>
  <w:style w:type="character" w:customStyle="1" w:styleId="Balk1Char">
    <w:name w:val="Başlık 1 Char"/>
    <w:basedOn w:val="VarsaylanParagrafYazTipi"/>
    <w:link w:val="Balk1"/>
    <w:rsid w:val="00696021"/>
    <w:rPr>
      <w:b/>
      <w:sz w:val="24"/>
    </w:rPr>
  </w:style>
  <w:style w:type="character" w:customStyle="1" w:styleId="AltbilgiChar">
    <w:name w:val="Altbilgi Char"/>
    <w:basedOn w:val="VarsaylanParagrafYazTipi"/>
    <w:link w:val="Altbilgi"/>
    <w:uiPriority w:val="99"/>
    <w:rsid w:val="00157D97"/>
  </w:style>
</w:styles>
</file>

<file path=word/webSettings.xml><?xml version="1.0" encoding="utf-8"?>
<w:webSettings xmlns:r="http://schemas.openxmlformats.org/officeDocument/2006/relationships" xmlns:w="http://schemas.openxmlformats.org/wordprocessingml/2006/main">
  <w:divs>
    <w:div w:id="136142944">
      <w:bodyDiv w:val="1"/>
      <w:marLeft w:val="0"/>
      <w:marRight w:val="0"/>
      <w:marTop w:val="0"/>
      <w:marBottom w:val="0"/>
      <w:divBdr>
        <w:top w:val="none" w:sz="0" w:space="0" w:color="auto"/>
        <w:left w:val="none" w:sz="0" w:space="0" w:color="auto"/>
        <w:bottom w:val="none" w:sz="0" w:space="0" w:color="auto"/>
        <w:right w:val="none" w:sz="0" w:space="0" w:color="auto"/>
      </w:divBdr>
    </w:div>
    <w:div w:id="777140682">
      <w:bodyDiv w:val="1"/>
      <w:marLeft w:val="0"/>
      <w:marRight w:val="0"/>
      <w:marTop w:val="0"/>
      <w:marBottom w:val="0"/>
      <w:divBdr>
        <w:top w:val="none" w:sz="0" w:space="0" w:color="auto"/>
        <w:left w:val="none" w:sz="0" w:space="0" w:color="auto"/>
        <w:bottom w:val="none" w:sz="0" w:space="0" w:color="auto"/>
        <w:right w:val="none" w:sz="0" w:space="0" w:color="auto"/>
      </w:divBdr>
    </w:div>
    <w:div w:id="16181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yazi_meclis_263_2022-05-13_12-35_403028</Template>
  <TotalTime>12</TotalTime>
  <Pages>3</Pages>
  <Words>743</Words>
  <Characters>4238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2022-05-18T08:08:00Z</cp:lastPrinted>
  <dcterms:created xsi:type="dcterms:W3CDTF">2022-05-20T11:40:00Z</dcterms:created>
  <dcterms:modified xsi:type="dcterms:W3CDTF">2022-05-20T11:40:00Z</dcterms:modified>
</cp:coreProperties>
</file>