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9B38C1" w:rsidRDefault="00C0382D" w:rsidP="009B38C1">
            <w:pPr>
              <w:ind w:firstLine="885"/>
              <w:jc w:val="both"/>
              <w:rPr>
                <w:rFonts w:ascii="Arial" w:hAnsi="Arial" w:cs="Arial"/>
                <w:sz w:val="24"/>
                <w:szCs w:val="24"/>
              </w:rPr>
            </w:pPr>
            <w:r>
              <w:rPr>
                <w:rFonts w:ascii="Arial" w:hAnsi="Arial" w:cs="Arial"/>
                <w:sz w:val="24"/>
                <w:szCs w:val="24"/>
              </w:rPr>
              <w:t>Belediye Meclisinin 04.07.2022 tarih ve 155 sayılı ara kararı ile Plan ve Bütçe Komisyonuna havale edilen Belediyemize ait, Yenişehir Temiz Çevre Eğitimi Atık Yönetimi ve Danışmanlık A.</w:t>
            </w:r>
            <w:proofErr w:type="spellStart"/>
            <w:r>
              <w:rPr>
                <w:rFonts w:ascii="Arial" w:hAnsi="Arial" w:cs="Arial"/>
                <w:sz w:val="24"/>
                <w:szCs w:val="24"/>
              </w:rPr>
              <w:t>Ş'nin</w:t>
            </w:r>
            <w:proofErr w:type="spellEnd"/>
            <w:r>
              <w:rPr>
                <w:rFonts w:ascii="Arial" w:hAnsi="Arial" w:cs="Arial"/>
                <w:sz w:val="24"/>
                <w:szCs w:val="24"/>
              </w:rPr>
              <w:t xml:space="preserve"> sermaye </w:t>
            </w:r>
            <w:proofErr w:type="spellStart"/>
            <w:r>
              <w:rPr>
                <w:rFonts w:ascii="Arial" w:hAnsi="Arial" w:cs="Arial"/>
                <w:sz w:val="24"/>
                <w:szCs w:val="24"/>
              </w:rPr>
              <w:t>arttırımı</w:t>
            </w:r>
            <w:proofErr w:type="spellEnd"/>
            <w:r>
              <w:rPr>
                <w:rFonts w:ascii="Arial" w:hAnsi="Arial" w:cs="Arial"/>
                <w:sz w:val="24"/>
                <w:szCs w:val="24"/>
              </w:rPr>
              <w:t xml:space="preserve"> ile ilgili  05.07.2022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B38C1" w:rsidRDefault="009B38C1">
            <w:pPr>
              <w:jc w:val="center"/>
              <w:rPr>
                <w:b/>
                <w:sz w:val="24"/>
                <w:u w:val="single"/>
              </w:rPr>
            </w:pPr>
          </w:p>
          <w:p w:rsidR="009B38C1" w:rsidRDefault="009B38C1" w:rsidP="009B38C1">
            <w:pPr>
              <w:ind w:firstLine="851"/>
              <w:jc w:val="both"/>
              <w:rPr>
                <w:rFonts w:ascii="Arial" w:hAnsi="Arial" w:cs="Arial"/>
                <w:sz w:val="24"/>
                <w:szCs w:val="24"/>
              </w:rPr>
            </w:pPr>
            <w:r>
              <w:rPr>
                <w:rFonts w:ascii="Arial" w:hAnsi="Arial" w:cs="Arial"/>
                <w:sz w:val="24"/>
                <w:szCs w:val="24"/>
              </w:rPr>
              <w:t xml:space="preserve">Belediyemize ait Yenişehir Temiz Çevre Eğitimi Atık Yönetimi ve Danışmanlık A.Ş.'nin sermaye artırımı ile ilgili teklif Belediye Meclisinin 04.07.2022 tarih ve 155 sayılı ara kararı ile </w:t>
            </w:r>
            <w:r w:rsidRPr="009B38C1">
              <w:rPr>
                <w:rFonts w:ascii="Arial" w:hAnsi="Arial" w:cs="Arial"/>
                <w:sz w:val="24"/>
                <w:szCs w:val="24"/>
              </w:rPr>
              <w:t>Plan ve Bütçe Komisyonuna</w:t>
            </w:r>
            <w:r>
              <w:rPr>
                <w:rFonts w:ascii="Arial" w:hAnsi="Arial" w:cs="Arial"/>
                <w:sz w:val="24"/>
                <w:szCs w:val="24"/>
              </w:rPr>
              <w:t xml:space="preserve"> havale edilmiştir.</w:t>
            </w:r>
          </w:p>
          <w:p w:rsidR="009B38C1" w:rsidRDefault="009B38C1" w:rsidP="009B38C1">
            <w:pPr>
              <w:ind w:firstLine="851"/>
              <w:jc w:val="both"/>
              <w:rPr>
                <w:rFonts w:ascii="Arial" w:hAnsi="Arial" w:cs="Arial"/>
                <w:sz w:val="24"/>
                <w:szCs w:val="24"/>
              </w:rPr>
            </w:pPr>
          </w:p>
          <w:p w:rsidR="009B38C1" w:rsidRDefault="009B38C1" w:rsidP="009B38C1">
            <w:pPr>
              <w:ind w:firstLine="885"/>
              <w:jc w:val="both"/>
              <w:rPr>
                <w:rFonts w:ascii="Arial" w:hAnsi="Arial" w:cs="Arial"/>
                <w:sz w:val="24"/>
                <w:szCs w:val="24"/>
              </w:rPr>
            </w:pPr>
            <w:r>
              <w:rPr>
                <w:rFonts w:ascii="Arial" w:hAnsi="Arial" w:cs="Arial"/>
                <w:sz w:val="24"/>
                <w:szCs w:val="24"/>
              </w:rPr>
              <w:t>Yenişehir Temiz Çevre Eğitimi Atık Yönetimi ve Danışmanlık A.Ş.'nin 15.06.2022 tarih ve 25010 sayılı evrak nolu dilekçesinde; </w:t>
            </w:r>
            <w:r>
              <w:rPr>
                <w:rFonts w:ascii="Arial" w:hAnsi="Arial" w:cs="Arial"/>
                <w:color w:val="000000"/>
                <w:sz w:val="24"/>
                <w:szCs w:val="24"/>
              </w:rPr>
              <w:t xml:space="preserve">Geri dönüşüm malzemelerinin toplanması, ayrıştırılması, sevkiyatı amacıyla ambalaj atıkları geri dönüşüm tesisinin yapılması için, Çevre, Şehircilik ve İklim Değişikliği Bakanlığı'nın istediği standartlara sahip geri dönüşüm ve ayrıştırma tesisi ile şirket hizmet ofisleri ve diğer hizmet alanlarının yapılması, çevreci halk kart için altyapı oluşturulması konuları ile gerekli makine, teçhizat, ekipman ve araç alımında kullanılmak üzere Yenişehir Temiz Çevre Eğitimi Atık Yönetimi Ve Danışmanlık Anonim Şirketi'nin sermayesinin 10.000.000-TL arttırılarak toplam sermayenin 11.500.000-TL'ye çıkarılması </w:t>
            </w:r>
            <w:r>
              <w:rPr>
                <w:rFonts w:ascii="Arial" w:hAnsi="Arial" w:cs="Arial"/>
                <w:sz w:val="24"/>
                <w:szCs w:val="24"/>
              </w:rPr>
              <w:t>gerektiği belirtilmiştir.</w:t>
            </w:r>
          </w:p>
          <w:p w:rsidR="009B38C1" w:rsidRDefault="009B38C1" w:rsidP="009B38C1">
            <w:pPr>
              <w:ind w:firstLine="885"/>
              <w:jc w:val="both"/>
              <w:rPr>
                <w:rFonts w:ascii="Arial" w:hAnsi="Arial" w:cs="Arial"/>
                <w:sz w:val="24"/>
                <w:szCs w:val="24"/>
              </w:rPr>
            </w:pPr>
          </w:p>
          <w:p w:rsidR="009B38C1" w:rsidRDefault="009B38C1" w:rsidP="009B38C1">
            <w:pPr>
              <w:ind w:firstLine="885"/>
              <w:jc w:val="both"/>
              <w:rPr>
                <w:rFonts w:ascii="Arial" w:hAnsi="Arial" w:cs="Arial"/>
                <w:sz w:val="24"/>
                <w:szCs w:val="24"/>
              </w:rPr>
            </w:pPr>
            <w:r>
              <w:rPr>
                <w:rFonts w:ascii="Arial" w:hAnsi="Arial" w:cs="Arial"/>
                <w:sz w:val="24"/>
                <w:szCs w:val="24"/>
              </w:rPr>
              <w:t xml:space="preserve">Komisyon raporu doğrultusunda; Sözkonusu şirketin tamamı Belediyemizin iktisadi teşebbüsü olduğundan şirketin sermayesinin tamamı belediyemiz tarafın karşılanmaktadır. </w:t>
            </w:r>
          </w:p>
          <w:p w:rsidR="009B38C1" w:rsidRDefault="009B38C1" w:rsidP="009B38C1">
            <w:pPr>
              <w:ind w:firstLine="885"/>
              <w:jc w:val="both"/>
              <w:rPr>
                <w:rFonts w:ascii="Arial" w:hAnsi="Arial" w:cs="Arial"/>
                <w:sz w:val="24"/>
                <w:szCs w:val="24"/>
              </w:rPr>
            </w:pPr>
          </w:p>
          <w:p w:rsidR="009B38C1" w:rsidRDefault="009B38C1" w:rsidP="009B38C1">
            <w:pPr>
              <w:ind w:firstLine="885"/>
              <w:jc w:val="both"/>
              <w:rPr>
                <w:rFonts w:ascii="Arial" w:hAnsi="Arial" w:cs="Arial"/>
                <w:sz w:val="24"/>
                <w:szCs w:val="24"/>
                <w:shd w:val="clear" w:color="auto" w:fill="FFFFFF"/>
              </w:rPr>
            </w:pPr>
            <w:r>
              <w:rPr>
                <w:rFonts w:ascii="Arial" w:hAnsi="Arial" w:cs="Arial"/>
                <w:sz w:val="24"/>
                <w:szCs w:val="24"/>
              </w:rPr>
              <w:t xml:space="preserve">5393 Sayılı Belediye Kanununun 18/i maddesine göre şirketin sermayesinin </w:t>
            </w:r>
            <w:r>
              <w:rPr>
                <w:rFonts w:ascii="Arial" w:hAnsi="Arial" w:cs="Arial"/>
                <w:color w:val="000000"/>
                <w:sz w:val="24"/>
                <w:szCs w:val="24"/>
              </w:rPr>
              <w:t>10.000.000-TL arttırılarak</w:t>
            </w:r>
            <w:r>
              <w:rPr>
                <w:rFonts w:ascii="Arial" w:hAnsi="Arial" w:cs="Arial"/>
                <w:sz w:val="24"/>
                <w:szCs w:val="24"/>
              </w:rPr>
              <w:t xml:space="preserve"> </w:t>
            </w:r>
            <w:r>
              <w:rPr>
                <w:rFonts w:ascii="Arial" w:hAnsi="Arial" w:cs="Arial"/>
                <w:color w:val="000000"/>
                <w:sz w:val="24"/>
                <w:szCs w:val="24"/>
              </w:rPr>
              <w:t xml:space="preserve">11.500.000-TL'ye çıkarılmasına </w:t>
            </w:r>
            <w:r>
              <w:rPr>
                <w:rFonts w:ascii="Arial" w:hAnsi="Arial" w:cs="Arial"/>
                <w:sz w:val="24"/>
                <w:szCs w:val="24"/>
              </w:rPr>
              <w:t xml:space="preserve">ve tamamının Belediyemizce karşılanmasının </w:t>
            </w:r>
            <w:r>
              <w:rPr>
                <w:rFonts w:ascii="Arial" w:hAnsi="Arial" w:cs="Arial"/>
                <w:sz w:val="24"/>
                <w:szCs w:val="24"/>
                <w:shd w:val="clear" w:color="auto" w:fill="FFFFFF"/>
              </w:rPr>
              <w:t xml:space="preserve">kabulüne oy birliği ile karar verildi. </w:t>
            </w:r>
          </w:p>
          <w:p w:rsidR="005042BA" w:rsidRDefault="005042BA" w:rsidP="009B38C1">
            <w:pPr>
              <w:ind w:firstLine="885"/>
              <w:jc w:val="both"/>
              <w:rPr>
                <w:rFonts w:ascii="Arial" w:hAnsi="Arial" w:cs="Arial"/>
                <w:sz w:val="24"/>
                <w:szCs w:val="24"/>
                <w:shd w:val="clear" w:color="auto" w:fill="FFFFFF"/>
              </w:rPr>
            </w:pPr>
          </w:p>
          <w:p w:rsidR="009B38C1" w:rsidRDefault="009B38C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F76F0">
        <w:tblPrEx>
          <w:tblCellMar>
            <w:top w:w="0" w:type="dxa"/>
            <w:bottom w:w="0" w:type="dxa"/>
          </w:tblCellMar>
        </w:tblPrEx>
        <w:trPr>
          <w:cantSplit/>
          <w:trHeight w:hRule="exact" w:val="1200"/>
        </w:trPr>
        <w:tc>
          <w:tcPr>
            <w:tcW w:w="3402" w:type="dxa"/>
            <w:tcBorders>
              <w:top w:val="nil"/>
              <w:left w:val="nil"/>
              <w:bottom w:val="nil"/>
              <w:right w:val="nil"/>
            </w:tcBorders>
          </w:tcPr>
          <w:p w:rsidR="004F76F0" w:rsidRDefault="004F76F0">
            <w:pPr>
              <w:pStyle w:val="Balk1"/>
              <w:rPr>
                <w:szCs w:val="24"/>
              </w:rPr>
            </w:pPr>
            <w:r>
              <w:rPr>
                <w:szCs w:val="24"/>
              </w:rPr>
              <w:t>MECLİS BAŞKANI</w:t>
            </w:r>
          </w:p>
          <w:p w:rsidR="004F76F0" w:rsidRDefault="004F76F0">
            <w:pPr>
              <w:jc w:val="center"/>
              <w:rPr>
                <w:b/>
                <w:sz w:val="24"/>
                <w:szCs w:val="24"/>
              </w:rPr>
            </w:pPr>
            <w:r>
              <w:rPr>
                <w:b/>
                <w:sz w:val="24"/>
                <w:szCs w:val="24"/>
              </w:rPr>
              <w:t>Abdullah ÖZYİĞİT</w:t>
            </w:r>
          </w:p>
        </w:tc>
        <w:tc>
          <w:tcPr>
            <w:tcW w:w="3402" w:type="dxa"/>
            <w:tcBorders>
              <w:top w:val="nil"/>
              <w:left w:val="nil"/>
              <w:bottom w:val="nil"/>
              <w:right w:val="nil"/>
            </w:tcBorders>
          </w:tcPr>
          <w:p w:rsidR="004F76F0" w:rsidRDefault="004F76F0">
            <w:pPr>
              <w:pStyle w:val="Balk1"/>
              <w:rPr>
                <w:szCs w:val="24"/>
              </w:rPr>
            </w:pPr>
            <w:r>
              <w:rPr>
                <w:szCs w:val="24"/>
              </w:rPr>
              <w:t>KATİP</w:t>
            </w:r>
          </w:p>
          <w:p w:rsidR="004F76F0" w:rsidRDefault="004F76F0">
            <w:pPr>
              <w:jc w:val="center"/>
              <w:rPr>
                <w:b/>
                <w:sz w:val="24"/>
                <w:szCs w:val="24"/>
              </w:rPr>
            </w:pPr>
            <w:r>
              <w:rPr>
                <w:b/>
                <w:sz w:val="24"/>
                <w:szCs w:val="24"/>
              </w:rPr>
              <w:t>Sevgi UĞURLU</w:t>
            </w:r>
          </w:p>
        </w:tc>
        <w:tc>
          <w:tcPr>
            <w:tcW w:w="3402" w:type="dxa"/>
            <w:tcBorders>
              <w:top w:val="nil"/>
              <w:left w:val="nil"/>
              <w:bottom w:val="nil"/>
              <w:right w:val="nil"/>
            </w:tcBorders>
          </w:tcPr>
          <w:p w:rsidR="004F76F0" w:rsidRDefault="004F76F0">
            <w:pPr>
              <w:pStyle w:val="Balk1"/>
              <w:rPr>
                <w:szCs w:val="24"/>
              </w:rPr>
            </w:pPr>
            <w:r>
              <w:rPr>
                <w:szCs w:val="24"/>
              </w:rPr>
              <w:t>KATİP</w:t>
            </w:r>
          </w:p>
          <w:p w:rsidR="004F76F0" w:rsidRDefault="004F76F0">
            <w:pPr>
              <w:jc w:val="center"/>
              <w:rPr>
                <w:b/>
                <w:sz w:val="24"/>
                <w:szCs w:val="24"/>
              </w:rPr>
            </w:pPr>
            <w:r>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9B38C1">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9B38C1">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9B38C1">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9A8" w:rsidRDefault="005F69A8">
      <w:r>
        <w:separator/>
      </w:r>
    </w:p>
  </w:endnote>
  <w:endnote w:type="continuationSeparator" w:id="1">
    <w:p w:rsidR="005F69A8" w:rsidRDefault="005F69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9A8" w:rsidRDefault="005F69A8">
      <w:r>
        <w:separator/>
      </w:r>
    </w:p>
  </w:footnote>
  <w:footnote w:type="continuationSeparator" w:id="1">
    <w:p w:rsidR="005F69A8" w:rsidRDefault="005F69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0382D">
          <w:pPr>
            <w:pStyle w:val="Balk2"/>
            <w:jc w:val="left"/>
          </w:pPr>
          <w:r>
            <w:t>167</w:t>
          </w:r>
        </w:p>
      </w:tc>
      <w:tc>
        <w:tcPr>
          <w:tcW w:w="4404" w:type="dxa"/>
          <w:tcBorders>
            <w:top w:val="nil"/>
            <w:left w:val="nil"/>
            <w:bottom w:val="nil"/>
            <w:right w:val="nil"/>
          </w:tcBorders>
        </w:tcPr>
        <w:p w:rsidR="008254E6" w:rsidRDefault="008254E6">
          <w:pPr>
            <w:pStyle w:val="Balk2"/>
            <w:rPr>
              <w:b/>
            </w:rPr>
          </w:pPr>
          <w:r>
            <w:rPr>
              <w:b/>
            </w:rPr>
            <w:t>MERSİN</w:t>
          </w:r>
        </w:p>
      </w:tc>
    </w:tr>
    <w:tr w:rsidR="009B38C1">
      <w:tblPrEx>
        <w:tblCellMar>
          <w:top w:w="0" w:type="dxa"/>
          <w:bottom w:w="0" w:type="dxa"/>
        </w:tblCellMar>
      </w:tblPrEx>
      <w:trPr>
        <w:cantSplit/>
      </w:trPr>
      <w:tc>
        <w:tcPr>
          <w:tcW w:w="942" w:type="dxa"/>
          <w:tcBorders>
            <w:top w:val="nil"/>
            <w:left w:val="nil"/>
            <w:bottom w:val="nil"/>
            <w:right w:val="nil"/>
          </w:tcBorders>
        </w:tcPr>
        <w:p w:rsidR="009B38C1" w:rsidRDefault="009B38C1">
          <w:pPr>
            <w:rPr>
              <w:b/>
              <w:sz w:val="24"/>
            </w:rPr>
          </w:pPr>
        </w:p>
      </w:tc>
      <w:tc>
        <w:tcPr>
          <w:tcW w:w="4860" w:type="dxa"/>
          <w:tcBorders>
            <w:top w:val="nil"/>
            <w:left w:val="nil"/>
            <w:bottom w:val="nil"/>
            <w:right w:val="nil"/>
          </w:tcBorders>
        </w:tcPr>
        <w:p w:rsidR="009B38C1" w:rsidRDefault="009B38C1">
          <w:pPr>
            <w:pStyle w:val="Balk2"/>
            <w:jc w:val="left"/>
          </w:pPr>
        </w:p>
      </w:tc>
      <w:tc>
        <w:tcPr>
          <w:tcW w:w="4404" w:type="dxa"/>
          <w:tcBorders>
            <w:top w:val="nil"/>
            <w:left w:val="nil"/>
            <w:bottom w:val="nil"/>
            <w:right w:val="nil"/>
          </w:tcBorders>
        </w:tcPr>
        <w:p w:rsidR="009B38C1" w:rsidRDefault="00C0382D">
          <w:pPr>
            <w:pStyle w:val="Balk2"/>
            <w:rPr>
              <w:b/>
            </w:rPr>
          </w:pPr>
          <w:r>
            <w:rPr>
              <w:b/>
            </w:rPr>
            <w:t>06/07/2022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0B00"/>
    <w:rsid w:val="002416D3"/>
    <w:rsid w:val="00242987"/>
    <w:rsid w:val="004617AD"/>
    <w:rsid w:val="00481B3D"/>
    <w:rsid w:val="004F76F0"/>
    <w:rsid w:val="005042BA"/>
    <w:rsid w:val="00534478"/>
    <w:rsid w:val="00575CE8"/>
    <w:rsid w:val="005F69A8"/>
    <w:rsid w:val="00743929"/>
    <w:rsid w:val="00807073"/>
    <w:rsid w:val="008254E6"/>
    <w:rsid w:val="00841A82"/>
    <w:rsid w:val="008517C2"/>
    <w:rsid w:val="009B38C1"/>
    <w:rsid w:val="00A373BF"/>
    <w:rsid w:val="00C0382D"/>
    <w:rsid w:val="00C63B2B"/>
    <w:rsid w:val="00CA427D"/>
    <w:rsid w:val="00D31511"/>
    <w:rsid w:val="00D86DA5"/>
    <w:rsid w:val="00DD6C15"/>
    <w:rsid w:val="00DF16C8"/>
    <w:rsid w:val="00F10E5C"/>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F76F0"/>
    <w:rPr>
      <w:b/>
      <w:sz w:val="24"/>
    </w:rPr>
  </w:style>
</w:styles>
</file>

<file path=word/webSettings.xml><?xml version="1.0" encoding="utf-8"?>
<w:webSettings xmlns:r="http://schemas.openxmlformats.org/officeDocument/2006/relationships" xmlns:w="http://schemas.openxmlformats.org/wordprocessingml/2006/main">
  <w:divs>
    <w:div w:id="173207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yazi_meclis_267_2022-07-06_9-09_403383</Template>
  <TotalTime>1</TotalTime>
  <Pages>1</Pages>
  <Words>346</Words>
  <Characters>1975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2022-07-06T10:03:00Z</cp:lastPrinted>
  <dcterms:created xsi:type="dcterms:W3CDTF">2022-07-18T10:55:00Z</dcterms:created>
  <dcterms:modified xsi:type="dcterms:W3CDTF">2022-07-18T10:55:00Z</dcterms:modified>
</cp:coreProperties>
</file>