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 w:rsidTr="00834638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A661D" w:rsidRPr="001B22AD" w:rsidRDefault="00A063A4" w:rsidP="00725E5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27/09/2022 tarih ve E-84392874-155.04.05.01-59168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B22AD" w:rsidRDefault="001B22AD">
            <w:pPr>
              <w:jc w:val="center"/>
              <w:rPr>
                <w:b/>
                <w:sz w:val="24"/>
                <w:u w:val="single"/>
              </w:rPr>
            </w:pPr>
          </w:p>
          <w:p w:rsidR="001B22AD" w:rsidRDefault="001B22AD">
            <w:pPr>
              <w:jc w:val="center"/>
              <w:rPr>
                <w:b/>
                <w:sz w:val="24"/>
                <w:u w:val="single"/>
              </w:rPr>
            </w:pPr>
          </w:p>
          <w:p w:rsidR="001B22AD" w:rsidRDefault="001B22AD" w:rsidP="001B22A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834638">
              <w:rPr>
                <w:rFonts w:ascii="Arial" w:hAnsi="Arial" w:cs="Arial"/>
                <w:sz w:val="24"/>
                <w:szCs w:val="24"/>
              </w:rPr>
              <w:t>Atıksu Altyapı Ve Evsel Katı Atık Bertaraf Tesisleri Tarifelerinin Belirlenmesinde Uyulacak Usul Ve Esaslara İlişkin Yönetmelik “ gereği  hazırlanan 202</w:t>
            </w:r>
            <w:r w:rsidR="002A661D" w:rsidRPr="00834638">
              <w:rPr>
                <w:rFonts w:ascii="Arial" w:hAnsi="Arial" w:cs="Arial"/>
                <w:sz w:val="24"/>
                <w:szCs w:val="24"/>
              </w:rPr>
              <w:t>3</w:t>
            </w:r>
            <w:r w:rsidRPr="00834638">
              <w:rPr>
                <w:rFonts w:ascii="Arial" w:hAnsi="Arial" w:cs="Arial"/>
                <w:sz w:val="24"/>
                <w:szCs w:val="24"/>
              </w:rPr>
              <w:t xml:space="preserve"> Mali Yılı Evsel Katı Atık Tarifesi ile ilgili teklifin Plan ve Bütçe Komisyonu, </w:t>
            </w:r>
            <w:r w:rsidR="00834638" w:rsidRPr="00834638">
              <w:rPr>
                <w:rFonts w:ascii="Arial" w:hAnsi="Arial" w:cs="Arial"/>
                <w:sz w:val="24"/>
                <w:szCs w:val="24"/>
              </w:rPr>
              <w:t>Toplumsal Adalet ve Cinsiyet Eşitliği</w:t>
            </w:r>
            <w:r w:rsidR="00413DB1">
              <w:rPr>
                <w:rFonts w:ascii="Arial" w:hAnsi="Arial" w:cs="Arial"/>
                <w:sz w:val="24"/>
                <w:szCs w:val="24"/>
              </w:rPr>
              <w:t xml:space="preserve"> Komisyonu</w:t>
            </w:r>
            <w:r w:rsidR="00834638" w:rsidRPr="00834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4638">
              <w:rPr>
                <w:rFonts w:ascii="Arial" w:hAnsi="Arial" w:cs="Arial"/>
                <w:sz w:val="24"/>
                <w:szCs w:val="24"/>
              </w:rPr>
              <w:t xml:space="preserve"> ile Gıda Tarım ve Sağlık  Komisyonuna ortak havale edilmesinin kabulüne oy birliği ile karar verildi.</w:t>
            </w:r>
          </w:p>
          <w:p w:rsidR="00834638" w:rsidRPr="00834638" w:rsidRDefault="00834638" w:rsidP="001B22A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22AD" w:rsidRDefault="001B22AD" w:rsidP="00834638">
            <w:pPr>
              <w:ind w:firstLine="851"/>
              <w:jc w:val="both"/>
              <w:rPr>
                <w:b/>
                <w:sz w:val="24"/>
                <w:u w:val="single"/>
              </w:rPr>
            </w:pPr>
            <w:r w:rsidRPr="008346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3463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4638" w:rsidRDefault="0083463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834638" w:rsidRDefault="0083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4638" w:rsidRDefault="0083463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4638" w:rsidRDefault="0083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34638" w:rsidRDefault="0083463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34638" w:rsidRDefault="008346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EA1" w:rsidRDefault="000C6EA1">
      <w:r>
        <w:separator/>
      </w:r>
    </w:p>
  </w:endnote>
  <w:endnote w:type="continuationSeparator" w:id="1">
    <w:p w:rsidR="000C6EA1" w:rsidRDefault="000C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EA1" w:rsidRDefault="000C6EA1">
      <w:r>
        <w:separator/>
      </w:r>
    </w:p>
  </w:footnote>
  <w:footnote w:type="continuationSeparator" w:id="1">
    <w:p w:rsidR="000C6EA1" w:rsidRDefault="000C6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B22AD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B22AD" w:rsidRDefault="001B22AD">
          <w:pPr>
            <w:pStyle w:val="Balk3"/>
          </w:pPr>
          <w:r>
            <w:t>MERSİN YENİŞEHİR</w:t>
          </w:r>
        </w:p>
        <w:p w:rsidR="001B22AD" w:rsidRDefault="001B22AD">
          <w:r>
            <w:rPr>
              <w:b/>
              <w:sz w:val="24"/>
            </w:rPr>
            <w:t>BELEDİYE MECLİSİ</w:t>
          </w:r>
        </w:p>
      </w:tc>
    </w:tr>
    <w:tr w:rsidR="001B22A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pStyle w:val="Balk2"/>
            <w:rPr>
              <w:b/>
              <w:u w:val="single"/>
            </w:rPr>
          </w:pPr>
        </w:p>
      </w:tc>
    </w:tr>
    <w:tr w:rsidR="001B22A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22AD" w:rsidRDefault="00A063A4">
          <w:pPr>
            <w:pStyle w:val="Balk2"/>
            <w:jc w:val="left"/>
          </w:pPr>
          <w:r>
            <w:t>187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B22A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22AD" w:rsidRDefault="001B22A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22AD" w:rsidRDefault="00A063A4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1B22AD" w:rsidRDefault="001B22AD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6EA1"/>
    <w:rsid w:val="001750F4"/>
    <w:rsid w:val="001B22AD"/>
    <w:rsid w:val="002416D3"/>
    <w:rsid w:val="00264EAC"/>
    <w:rsid w:val="002A661D"/>
    <w:rsid w:val="00413DB1"/>
    <w:rsid w:val="00481B3D"/>
    <w:rsid w:val="004E349D"/>
    <w:rsid w:val="004F671E"/>
    <w:rsid w:val="00534478"/>
    <w:rsid w:val="00575CE8"/>
    <w:rsid w:val="006824EC"/>
    <w:rsid w:val="00725E53"/>
    <w:rsid w:val="00757E7C"/>
    <w:rsid w:val="008254E6"/>
    <w:rsid w:val="00834638"/>
    <w:rsid w:val="008517C2"/>
    <w:rsid w:val="00A063A4"/>
    <w:rsid w:val="00A815AB"/>
    <w:rsid w:val="00B608C8"/>
    <w:rsid w:val="00B70D6D"/>
    <w:rsid w:val="00C609C5"/>
    <w:rsid w:val="00C63B2B"/>
    <w:rsid w:val="00DF16C8"/>
    <w:rsid w:val="00E414A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3463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yazi_meclis_270_2022-10-03_10-05_403789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2022-10-04T10:02:00Z</cp:lastPrinted>
  <dcterms:created xsi:type="dcterms:W3CDTF">2022-10-07T05:55:00Z</dcterms:created>
  <dcterms:modified xsi:type="dcterms:W3CDTF">2022-10-07T05:55:00Z</dcterms:modified>
</cp:coreProperties>
</file>