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A10EE" w:rsidRDefault="00E5259E" w:rsidP="006A10EE">
            <w:pPr>
              <w:ind w:firstLine="885"/>
              <w:jc w:val="both"/>
              <w:rPr>
                <w:rFonts w:ascii="Arial" w:hAnsi="Arial" w:cs="Arial"/>
                <w:sz w:val="24"/>
              </w:rPr>
            </w:pPr>
            <w:r>
              <w:rPr>
                <w:rFonts w:ascii="Arial" w:hAnsi="Arial" w:cs="Arial"/>
                <w:sz w:val="24"/>
              </w:rPr>
              <w:t>Belediye Meclisinin 03.10.2022 tarihli ve 197 sayılı ara kararı ile Plan ve Bütçe Komisyonu ile Toplumsal Adalet ve Cinsiyet Eşitliği Komisyonuna ortak havale edilen Özel Eğitim ve Rehabilitasyon Merkezi yapımı ile ilgili Belediyemiz ile Çani Petrol Otomotiv Taşımacılık İnşaat ve Turizm Ltd.Şti arasında imzalan protokolün 9. Maddesinin  a fıkrasına istinaden feshedilerek projenin %51'lik kısmının Çani Petrol Otomotiv Taşımacılık İnşaat ve Turizm Ltd.Şti tarafından, kalan kısmının da Belediyemiz tarafından karşılanması ile ilgili 31.10.2022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A10EE" w:rsidRDefault="006A10EE" w:rsidP="006A10EE">
            <w:pPr>
              <w:ind w:firstLine="885"/>
              <w:jc w:val="both"/>
              <w:rPr>
                <w:rFonts w:ascii="Arial" w:hAnsi="Arial" w:cs="Arial"/>
                <w:sz w:val="22"/>
                <w:szCs w:val="22"/>
              </w:rPr>
            </w:pPr>
          </w:p>
          <w:p w:rsidR="006A10EE" w:rsidRPr="00333E6A" w:rsidRDefault="006A10EE" w:rsidP="006A10EE">
            <w:pPr>
              <w:ind w:firstLine="885"/>
              <w:jc w:val="both"/>
              <w:rPr>
                <w:rFonts w:ascii="Arial" w:hAnsi="Arial" w:cs="Arial"/>
                <w:sz w:val="24"/>
                <w:szCs w:val="24"/>
              </w:rPr>
            </w:pPr>
            <w:r w:rsidRPr="00333E6A">
              <w:rPr>
                <w:rFonts w:ascii="Arial" w:hAnsi="Arial" w:cs="Arial"/>
                <w:sz w:val="24"/>
                <w:szCs w:val="24"/>
              </w:rPr>
              <w:t xml:space="preserve">Çani Petrol Otomotiv Taşımacılık İnşaat ve Turizm Ltd. Şti. tarafından Yenişehir Belediye Başkanlığına verilen 03.10.2022 tarihli ve 41777 kayıt nolu dilekçesinde; inşaat maliyetlerindeki artış, günümüz ekonomik şartları ve mali durumu nedeniyle işin tamamının yapılamayacağı ve Belediyemiz ile imzalanan protokolün 9. maddesinin a fıkrasına istinaden feshedilerek, projenin en az %51 (yüzde elli bir)'lik kısmının Çani Petrol Otomotiv Taşımacılık İnşaat ve Turizm Ltd. Şti. tarafından, kalan kısmının ikmal inşaatının Belediyemiz tarafından tamamlanması karşılığında isim hakkının saklı kalması şartıyla yeni bir protokol talep edilmiş ve 03.10.2022 tarih ve 197 sayılı meclis kararı ile teklif </w:t>
            </w:r>
            <w:r w:rsidR="00333E6A" w:rsidRPr="00333E6A">
              <w:rPr>
                <w:rFonts w:ascii="Arial" w:hAnsi="Arial" w:cs="Arial"/>
                <w:sz w:val="24"/>
                <w:szCs w:val="24"/>
              </w:rPr>
              <w:t>ortak</w:t>
            </w:r>
            <w:r w:rsidRPr="00333E6A">
              <w:rPr>
                <w:rFonts w:ascii="Arial" w:hAnsi="Arial" w:cs="Arial"/>
                <w:sz w:val="24"/>
                <w:szCs w:val="24"/>
              </w:rPr>
              <w:t xml:space="preserve"> komisyonlarımıza havale edilmiştir.</w:t>
            </w:r>
          </w:p>
          <w:p w:rsidR="006A10EE" w:rsidRPr="00333E6A" w:rsidRDefault="006A10EE" w:rsidP="006A10EE">
            <w:pPr>
              <w:ind w:firstLine="885"/>
              <w:jc w:val="both"/>
              <w:rPr>
                <w:rFonts w:ascii="Arial" w:hAnsi="Arial" w:cs="Arial"/>
                <w:sz w:val="24"/>
                <w:szCs w:val="24"/>
              </w:rPr>
            </w:pPr>
          </w:p>
          <w:p w:rsidR="006A10EE" w:rsidRPr="00333E6A" w:rsidRDefault="006A10EE" w:rsidP="006A10EE">
            <w:pPr>
              <w:ind w:firstLine="851"/>
              <w:jc w:val="both"/>
              <w:rPr>
                <w:rFonts w:ascii="Arial" w:hAnsi="Arial" w:cs="Arial"/>
                <w:sz w:val="24"/>
                <w:szCs w:val="24"/>
              </w:rPr>
            </w:pPr>
            <w:r w:rsidRPr="00333E6A">
              <w:rPr>
                <w:rFonts w:ascii="Arial" w:hAnsi="Arial" w:cs="Arial"/>
                <w:sz w:val="24"/>
                <w:szCs w:val="24"/>
              </w:rPr>
              <w:t>Ortak Komisyon raporu doğrultusunda; inşaat maliyetlerindeki artış, günümüz ekonomik şartları ve mali durumlar göz önüne alınarak, Özel Eğitim ve Rehabilitasyon Merkezi inşaatının tamamlanması için Çani Petrol Otomotiv Taşımacılık İnşaat ve Turizm Ltd. Şti. ile Belediyemiz tarafından imzalanan protokolün 9. maddesinin (a) fıkrasına istinaden fesh edilmesine, projenin en az %51’lik (yüzde elli bir) kısmının Çani Petrol Otomotiv Taşımacılık İnşaat ve Turizm Ltd. Şti. tarafından, %49’luk (yüzde kırk dokuz)kısmının Belediyemiz tarafından tamamlanması karşılığında isim hakkının saklı kalması şartıyla yeniden protokol düzenlenmesinin kabulüne oy birliği ile karar verilmişti.</w:t>
            </w:r>
          </w:p>
          <w:p w:rsidR="006A10EE" w:rsidRPr="00333E6A" w:rsidRDefault="006A10EE" w:rsidP="006A10EE">
            <w:pPr>
              <w:ind w:firstLine="851"/>
              <w:jc w:val="both"/>
              <w:rPr>
                <w:rFonts w:ascii="Arial" w:hAnsi="Arial" w:cs="Arial"/>
                <w:sz w:val="24"/>
                <w:szCs w:val="24"/>
              </w:rPr>
            </w:pPr>
          </w:p>
          <w:p w:rsidR="006A10EE" w:rsidRPr="00333E6A" w:rsidRDefault="006A10EE" w:rsidP="006A10EE">
            <w:pPr>
              <w:ind w:firstLine="851"/>
              <w:jc w:val="both"/>
              <w:rPr>
                <w:rFonts w:ascii="Arial" w:hAnsi="Arial" w:cs="Arial"/>
                <w:sz w:val="24"/>
                <w:szCs w:val="24"/>
              </w:rPr>
            </w:pPr>
            <w:r w:rsidRPr="00333E6A">
              <w:rPr>
                <w:rFonts w:ascii="Arial" w:hAnsi="Arial" w:cs="Arial"/>
                <w:sz w:val="24"/>
                <w:szCs w:val="24"/>
              </w:rPr>
              <w:t>Teklife ait Komisyon raporunun görüşülmesi sırasında meclis üyelerinin teklifi üzerine;</w:t>
            </w:r>
          </w:p>
          <w:p w:rsidR="006A10EE" w:rsidRPr="00333E6A" w:rsidRDefault="006A10EE" w:rsidP="006A10EE">
            <w:pPr>
              <w:ind w:firstLine="851"/>
              <w:jc w:val="both"/>
              <w:rPr>
                <w:rFonts w:ascii="Arial" w:hAnsi="Arial" w:cs="Arial"/>
                <w:sz w:val="24"/>
                <w:szCs w:val="24"/>
              </w:rPr>
            </w:pPr>
          </w:p>
          <w:p w:rsidR="008254E6" w:rsidRPr="00333E6A" w:rsidRDefault="006A10EE" w:rsidP="006A10EE">
            <w:pPr>
              <w:ind w:firstLine="851"/>
              <w:jc w:val="both"/>
              <w:rPr>
                <w:rFonts w:ascii="Arial" w:hAnsi="Arial" w:cs="Arial"/>
                <w:sz w:val="24"/>
                <w:szCs w:val="24"/>
              </w:rPr>
            </w:pPr>
            <w:r w:rsidRPr="00333E6A">
              <w:rPr>
                <w:rFonts w:ascii="Arial" w:hAnsi="Arial" w:cs="Arial"/>
                <w:sz w:val="24"/>
                <w:szCs w:val="24"/>
              </w:rPr>
              <w:t xml:space="preserve">Söz konusu teklif ile ilgili şartlı bağışçının belediyemize yapacağı bağış miktarının yaklaşık olarak belirlenmesi amacıyla inşaatın maliyetinin tespit edilmesi için konunun bir sonraki olağan meclis toplantısına kadar gerekli çalışmaların yapılması amacıyla yeniden Plan ve Bütçe </w:t>
            </w:r>
            <w:r w:rsidR="00333E6A" w:rsidRPr="00333E6A">
              <w:rPr>
                <w:rFonts w:ascii="Arial" w:hAnsi="Arial" w:cs="Arial"/>
                <w:sz w:val="24"/>
                <w:szCs w:val="24"/>
              </w:rPr>
              <w:t>K</w:t>
            </w:r>
            <w:r w:rsidRPr="00333E6A">
              <w:rPr>
                <w:rFonts w:ascii="Arial" w:hAnsi="Arial" w:cs="Arial"/>
                <w:sz w:val="24"/>
                <w:szCs w:val="24"/>
              </w:rPr>
              <w:t>omisyonu ile Toplumsal Adalet ve Cinsiyet Eşitliği Komisyonuna ortak havale edilmesinin kabulüne oy birliği ile karar verildi.</w:t>
            </w:r>
          </w:p>
          <w:p w:rsidR="006A10EE" w:rsidRDefault="006A10EE" w:rsidP="006A10EE">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74ABF">
        <w:tblPrEx>
          <w:tblCellMar>
            <w:top w:w="0" w:type="dxa"/>
            <w:bottom w:w="0" w:type="dxa"/>
          </w:tblCellMar>
        </w:tblPrEx>
        <w:trPr>
          <w:cantSplit/>
          <w:trHeight w:hRule="exact" w:val="1200"/>
        </w:trPr>
        <w:tc>
          <w:tcPr>
            <w:tcW w:w="3402" w:type="dxa"/>
            <w:tcBorders>
              <w:top w:val="nil"/>
              <w:left w:val="nil"/>
              <w:bottom w:val="nil"/>
              <w:right w:val="nil"/>
            </w:tcBorders>
          </w:tcPr>
          <w:p w:rsidR="00074ABF" w:rsidRDefault="00074ABF">
            <w:pPr>
              <w:pStyle w:val="Balk1"/>
              <w:rPr>
                <w:szCs w:val="24"/>
              </w:rPr>
            </w:pPr>
            <w:r>
              <w:rPr>
                <w:szCs w:val="24"/>
              </w:rPr>
              <w:t>MECLİS 1. BAŞKAN V.</w:t>
            </w:r>
          </w:p>
          <w:p w:rsidR="00074ABF" w:rsidRDefault="00074ABF">
            <w:pPr>
              <w:jc w:val="center"/>
              <w:rPr>
                <w:b/>
                <w:sz w:val="24"/>
                <w:szCs w:val="24"/>
              </w:rPr>
            </w:pPr>
            <w:r>
              <w:rPr>
                <w:b/>
                <w:sz w:val="24"/>
                <w:szCs w:val="24"/>
              </w:rPr>
              <w:t>Hasan ÖZCAN</w:t>
            </w:r>
          </w:p>
        </w:tc>
        <w:tc>
          <w:tcPr>
            <w:tcW w:w="3402" w:type="dxa"/>
            <w:tcBorders>
              <w:top w:val="nil"/>
              <w:left w:val="nil"/>
              <w:bottom w:val="nil"/>
              <w:right w:val="nil"/>
            </w:tcBorders>
          </w:tcPr>
          <w:p w:rsidR="00074ABF" w:rsidRDefault="00074ABF">
            <w:pPr>
              <w:pStyle w:val="Balk1"/>
              <w:rPr>
                <w:szCs w:val="24"/>
              </w:rPr>
            </w:pPr>
            <w:r>
              <w:rPr>
                <w:szCs w:val="24"/>
              </w:rPr>
              <w:t>KATİP</w:t>
            </w:r>
          </w:p>
          <w:p w:rsidR="00074ABF" w:rsidRDefault="00074ABF">
            <w:pPr>
              <w:jc w:val="center"/>
              <w:rPr>
                <w:b/>
                <w:sz w:val="24"/>
                <w:szCs w:val="24"/>
              </w:rPr>
            </w:pPr>
            <w:r>
              <w:rPr>
                <w:b/>
                <w:sz w:val="24"/>
                <w:szCs w:val="24"/>
              </w:rPr>
              <w:t>Sevgi UĞURLU</w:t>
            </w:r>
          </w:p>
        </w:tc>
        <w:tc>
          <w:tcPr>
            <w:tcW w:w="3402" w:type="dxa"/>
            <w:tcBorders>
              <w:top w:val="nil"/>
              <w:left w:val="nil"/>
              <w:bottom w:val="nil"/>
              <w:right w:val="nil"/>
            </w:tcBorders>
          </w:tcPr>
          <w:p w:rsidR="00074ABF" w:rsidRDefault="00074ABF">
            <w:pPr>
              <w:pStyle w:val="Balk1"/>
              <w:rPr>
                <w:szCs w:val="24"/>
              </w:rPr>
            </w:pPr>
            <w:r>
              <w:rPr>
                <w:szCs w:val="24"/>
              </w:rPr>
              <w:t>KATİP</w:t>
            </w:r>
          </w:p>
          <w:p w:rsidR="00074ABF" w:rsidRDefault="00074ABF">
            <w:pPr>
              <w:jc w:val="center"/>
              <w:rPr>
                <w:b/>
                <w:sz w:val="24"/>
                <w:szCs w:val="24"/>
              </w:rPr>
            </w:pPr>
            <w:r>
              <w:rPr>
                <w:b/>
                <w:sz w:val="24"/>
                <w:szCs w:val="24"/>
              </w:rP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93C" w:rsidRDefault="0029293C">
      <w:r>
        <w:separator/>
      </w:r>
    </w:p>
  </w:endnote>
  <w:endnote w:type="continuationSeparator" w:id="1">
    <w:p w:rsidR="0029293C" w:rsidRDefault="00292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93C" w:rsidRDefault="0029293C">
      <w:r>
        <w:separator/>
      </w:r>
    </w:p>
  </w:footnote>
  <w:footnote w:type="continuationSeparator" w:id="1">
    <w:p w:rsidR="0029293C" w:rsidRDefault="00292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5259E">
          <w:pPr>
            <w:pStyle w:val="Balk2"/>
            <w:jc w:val="left"/>
          </w:pPr>
          <w:r>
            <w:t>210</w:t>
          </w:r>
        </w:p>
      </w:tc>
      <w:tc>
        <w:tcPr>
          <w:tcW w:w="4404" w:type="dxa"/>
          <w:tcBorders>
            <w:top w:val="nil"/>
            <w:left w:val="nil"/>
            <w:bottom w:val="nil"/>
            <w:right w:val="nil"/>
          </w:tcBorders>
        </w:tcPr>
        <w:p w:rsidR="008254E6" w:rsidRDefault="008254E6">
          <w:pPr>
            <w:pStyle w:val="Balk2"/>
            <w:rPr>
              <w:b/>
            </w:rPr>
          </w:pPr>
          <w:r>
            <w:rPr>
              <w:b/>
            </w:rPr>
            <w:t>MERSİN</w:t>
          </w:r>
        </w:p>
      </w:tc>
    </w:tr>
    <w:tr w:rsidR="006A10EE">
      <w:tblPrEx>
        <w:tblCellMar>
          <w:top w:w="0" w:type="dxa"/>
          <w:bottom w:w="0" w:type="dxa"/>
        </w:tblCellMar>
      </w:tblPrEx>
      <w:trPr>
        <w:cantSplit/>
      </w:trPr>
      <w:tc>
        <w:tcPr>
          <w:tcW w:w="942" w:type="dxa"/>
          <w:tcBorders>
            <w:top w:val="nil"/>
            <w:left w:val="nil"/>
            <w:bottom w:val="nil"/>
            <w:right w:val="nil"/>
          </w:tcBorders>
        </w:tcPr>
        <w:p w:rsidR="006A10EE" w:rsidRDefault="006A10EE">
          <w:pPr>
            <w:rPr>
              <w:b/>
              <w:sz w:val="24"/>
            </w:rPr>
          </w:pPr>
        </w:p>
      </w:tc>
      <w:tc>
        <w:tcPr>
          <w:tcW w:w="4860" w:type="dxa"/>
          <w:tcBorders>
            <w:top w:val="nil"/>
            <w:left w:val="nil"/>
            <w:bottom w:val="nil"/>
            <w:right w:val="nil"/>
          </w:tcBorders>
        </w:tcPr>
        <w:p w:rsidR="006A10EE" w:rsidRDefault="006A10EE">
          <w:pPr>
            <w:pStyle w:val="Balk2"/>
            <w:jc w:val="left"/>
          </w:pPr>
        </w:p>
      </w:tc>
      <w:tc>
        <w:tcPr>
          <w:tcW w:w="4404" w:type="dxa"/>
          <w:tcBorders>
            <w:top w:val="nil"/>
            <w:left w:val="nil"/>
            <w:bottom w:val="nil"/>
            <w:right w:val="nil"/>
          </w:tcBorders>
        </w:tcPr>
        <w:p w:rsidR="006A10EE" w:rsidRDefault="00E5259E">
          <w:pPr>
            <w:pStyle w:val="Balk2"/>
            <w:rPr>
              <w:b/>
            </w:rPr>
          </w:pPr>
          <w:r>
            <w:rPr>
              <w:b/>
            </w:rPr>
            <w:t>07/11/2022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4ABF"/>
    <w:rsid w:val="001B532C"/>
    <w:rsid w:val="002416D3"/>
    <w:rsid w:val="0029293C"/>
    <w:rsid w:val="00333E6A"/>
    <w:rsid w:val="003C33B5"/>
    <w:rsid w:val="00481B3D"/>
    <w:rsid w:val="00534478"/>
    <w:rsid w:val="00575CE8"/>
    <w:rsid w:val="006A10EE"/>
    <w:rsid w:val="008254E6"/>
    <w:rsid w:val="008517C2"/>
    <w:rsid w:val="00C31693"/>
    <w:rsid w:val="00C629B5"/>
    <w:rsid w:val="00C63B2B"/>
    <w:rsid w:val="00C72BF2"/>
    <w:rsid w:val="00DF16C8"/>
    <w:rsid w:val="00DF6CE0"/>
    <w:rsid w:val="00E5259E"/>
    <w:rsid w:val="00E66FFB"/>
    <w:rsid w:val="00EF2A7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74ABF"/>
    <w:rPr>
      <w:b/>
      <w:sz w:val="24"/>
    </w:rPr>
  </w:style>
</w:styles>
</file>

<file path=word/webSettings.xml><?xml version="1.0" encoding="utf-8"?>
<w:webSettings xmlns:r="http://schemas.openxmlformats.org/officeDocument/2006/relationships" xmlns:w="http://schemas.openxmlformats.org/wordprocessingml/2006/main">
  <w:divs>
    <w:div w:id="2736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yazi_meclis_272_2022-11-04_14-47_404002</Template>
  <TotalTime>1</TotalTime>
  <Pages>1</Pages>
  <Words>394</Words>
  <Characters>2249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2022-11-09T05:54:00Z</cp:lastPrinted>
  <dcterms:created xsi:type="dcterms:W3CDTF">2022-11-11T06:15:00Z</dcterms:created>
  <dcterms:modified xsi:type="dcterms:W3CDTF">2022-11-11T06:15:00Z</dcterms:modified>
</cp:coreProperties>
</file>