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02F2F" w:rsidRDefault="00CD316F" w:rsidP="00802F2F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07.11.2022 tarihli ve 204 sayılı ara kararı ile Plan ve Bütçe Komisyonu ile Ekonomik Hayatın Geliştirilmesi Komisyonuna ortak havale edilen 12-13 Kasım 2022 tarihlerinde yapılacak olan 8. Uluslararası Narenciye Festivaline maddi destek verilmesi ile ilgili 09.11.2022 tarihli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0045" w:rsidRDefault="00FB0045" w:rsidP="00FB004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2F2F" w:rsidRDefault="00802F2F" w:rsidP="00FB004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0045" w:rsidRPr="00802F2F" w:rsidRDefault="00FB0045" w:rsidP="00FB004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F2F">
              <w:rPr>
                <w:rFonts w:ascii="Arial" w:hAnsi="Arial" w:cs="Arial"/>
                <w:sz w:val="24"/>
                <w:szCs w:val="24"/>
              </w:rPr>
              <w:t>8. Uluslararası Mersin Narenciye Festivali, Mersin Valiliği himayesinde 12-13 Kasım 2022 tarihlerinde düzenleneceği belirtilerek Belediyemizden yardım ve destek talep edilmektedir.</w:t>
            </w:r>
          </w:p>
          <w:p w:rsidR="00FB0045" w:rsidRPr="00802F2F" w:rsidRDefault="00FB0045" w:rsidP="00FB004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0045" w:rsidRPr="00802F2F" w:rsidRDefault="00FB0045" w:rsidP="00FB004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F2F">
              <w:rPr>
                <w:rFonts w:ascii="Arial" w:hAnsi="Arial" w:cs="Arial"/>
                <w:sz w:val="24"/>
                <w:szCs w:val="24"/>
              </w:rPr>
              <w:t>Geleneksel hale gelen festival kanalıyla uluslararası ve ulusal düzeyde, ilimizin münhasır özelliklerinin, tarım, sanayi, ticaret gibi pek çok alanda var olan potansiyelinin; doğal, tarihi ve kültürel varlıklarının daha geniş kitlelere tanıtılması, bu bağlamda ilimiz ile özdeşleşmiş olan narenciye ürünlerinin ön plana çıkartılması, tanıtımının teşvik edilerek tüketiminin özendirilmesi hedeflenmektedir.</w:t>
            </w:r>
          </w:p>
          <w:p w:rsidR="00FB0045" w:rsidRPr="00802F2F" w:rsidRDefault="00FB0045" w:rsidP="00FB004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0045" w:rsidRPr="00802F2F" w:rsidRDefault="00FB0045" w:rsidP="00FB004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F2F">
              <w:rPr>
                <w:rFonts w:ascii="Arial" w:hAnsi="Arial" w:cs="Arial"/>
                <w:sz w:val="24"/>
                <w:szCs w:val="24"/>
              </w:rPr>
              <w:t>Valilik Makamının 05.10.2022 tarih E-34927273-899-60357 sayılı yazısı ile Mersin Narenciye Festivali Koordinasyon Toplantısı'nda Festival bütçesine KDV HARİÇ olmak üzere; Mersin Büyükşehir Belediye Başkanlığının 1.200.000,00-TL, Mersin Ticaret Borsasının 700.000,00-TL, Akdeniz Belediye Başkanlığının 400.000,00-TL, Mezitli Belediye Başkanlığının 400.000,00-TL,  Toroslar Belediye Başkanlığının 400.000,00-TL, Yenişehir Belediye Başkanlığının 400.000,00-TL, Akdeniz Yaş Meyve Sebze İhracatları Birliği Başkanlığının 400.000,00 TL, Mersin Ticaret ve Sanayi Odasının 300.000,00 TL, Mersin Deniz Ticaret Odasının 200.000,00-TL, Tarsus Organize Sanayi Bölgesinin 300.000,00-TL, Mersin Uluslararası Liman İşletmeciliği A.Ş.’nin (MIP) 500.000,00-TL ve Çukurova Kalkınma Ajansının 500.000,00-TL maddi destek sağlamaları talep edilmektedir.</w:t>
            </w:r>
          </w:p>
          <w:p w:rsidR="00FB0045" w:rsidRPr="00802F2F" w:rsidRDefault="00FB0045" w:rsidP="00FB004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02F2F" w:rsidP="00802F2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F2F"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FB0045" w:rsidRPr="00802F2F">
              <w:rPr>
                <w:rFonts w:ascii="Arial" w:hAnsi="Arial" w:cs="Arial"/>
                <w:sz w:val="24"/>
                <w:szCs w:val="24"/>
              </w:rPr>
              <w:t xml:space="preserve">  12-13 Kasım 2022 tarihlerinde yapılacak olan 8. Uluslararası Narenciye Festivaline 400.000,00-TL (KDV Hariç) maddi desteğin Belediyemiz bütçesinden karşılanmasının kabulüne oy birliği ile karar verildi. </w:t>
            </w:r>
          </w:p>
          <w:p w:rsidR="00802F2F" w:rsidRDefault="00802F2F" w:rsidP="00802F2F">
            <w:pPr>
              <w:ind w:firstLine="567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5615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55" w:rsidRDefault="00B561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56155" w:rsidRDefault="00B56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55" w:rsidRDefault="00B561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56155" w:rsidRDefault="00B56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6155" w:rsidRDefault="00B561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56155" w:rsidRDefault="00B56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02F2F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02F2F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02F2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D4" w:rsidRDefault="008C0FD4">
      <w:r>
        <w:separator/>
      </w:r>
    </w:p>
  </w:endnote>
  <w:endnote w:type="continuationSeparator" w:id="1">
    <w:p w:rsidR="008C0FD4" w:rsidRDefault="008C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D4" w:rsidRDefault="008C0FD4">
      <w:r>
        <w:separator/>
      </w:r>
    </w:p>
  </w:footnote>
  <w:footnote w:type="continuationSeparator" w:id="1">
    <w:p w:rsidR="008C0FD4" w:rsidRDefault="008C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D316F">
          <w:pPr>
            <w:pStyle w:val="Balk2"/>
            <w:jc w:val="left"/>
          </w:pPr>
          <w:r>
            <w:t>213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B004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B0045" w:rsidRDefault="00FB004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B0045" w:rsidRDefault="00FB004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B0045" w:rsidRDefault="00CD316F">
          <w:pPr>
            <w:pStyle w:val="Balk2"/>
            <w:rPr>
              <w:b/>
            </w:rPr>
          </w:pPr>
          <w:r>
            <w:rPr>
              <w:b/>
            </w:rPr>
            <w:t>10/11/2022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139B0"/>
    <w:rsid w:val="002416D3"/>
    <w:rsid w:val="00254C63"/>
    <w:rsid w:val="004122E7"/>
    <w:rsid w:val="00481B3D"/>
    <w:rsid w:val="00534478"/>
    <w:rsid w:val="00575CE8"/>
    <w:rsid w:val="00802F2F"/>
    <w:rsid w:val="008254E6"/>
    <w:rsid w:val="008517C2"/>
    <w:rsid w:val="008C0FD4"/>
    <w:rsid w:val="00B56155"/>
    <w:rsid w:val="00C63B2B"/>
    <w:rsid w:val="00C727B0"/>
    <w:rsid w:val="00CD316F"/>
    <w:rsid w:val="00DF16C8"/>
    <w:rsid w:val="00F532D1"/>
    <w:rsid w:val="00F71533"/>
    <w:rsid w:val="00FB0045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5615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yazi_meclis_273_2022-11-10_9-04_404035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2022-11-10T07:53:00Z</cp:lastPrinted>
  <dcterms:created xsi:type="dcterms:W3CDTF">2022-11-11T07:22:00Z</dcterms:created>
  <dcterms:modified xsi:type="dcterms:W3CDTF">2022-11-11T07:22:00Z</dcterms:modified>
</cp:coreProperties>
</file>